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color w:val="000000"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shd w:val="clear" w:color="auto" w:fill="FFFFFF"/>
        </w:rPr>
        <w:t>关于提交采购项目供应商的履约及诚信评价、验收结果等相关材料的通知</w:t>
      </w:r>
    </w:p>
    <w:p>
      <w:pPr>
        <w:jc w:val="center"/>
        <w:rPr>
          <w:rFonts w:ascii="仿宋" w:hAnsi="仿宋" w:eastAsia="仿宋" w:cs="仿宋"/>
          <w:b/>
          <w:bCs/>
          <w:color w:val="000000"/>
          <w:sz w:val="44"/>
          <w:szCs w:val="44"/>
          <w:shd w:val="clear" w:color="auto" w:fill="FFFFFF"/>
        </w:rPr>
      </w:pPr>
    </w:p>
    <w:p>
      <w:pPr>
        <w:spacing w:line="360" w:lineRule="auto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校内各单位：</w:t>
      </w:r>
    </w:p>
    <w:p>
      <w:pPr>
        <w:widowControl/>
        <w:spacing w:line="360" w:lineRule="auto"/>
        <w:ind w:firstLine="640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按照《成都市技师学院政府采购内控管理办法（修订）》《成都市技师学院内部采购内控管理办法（修订）》《成都工贸职业技术学院政府采购内控管理办法（修订）》《成都工贸职业技术学院内部采购内控管理办法（修订）》的规定，政府采购项目和校集中采购项目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验收结束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后应及时将供应商的履约及诚信评价、验收结果等相关材料提交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计划财务与招投标管理处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备案。</w:t>
      </w:r>
    </w:p>
    <w:p>
      <w:pPr>
        <w:widowControl/>
        <w:numPr>
          <w:ilvl w:val="0"/>
          <w:numId w:val="1"/>
        </w:numPr>
        <w:tabs>
          <w:tab w:val="left" w:pos="312"/>
        </w:tabs>
        <w:spacing w:line="360" w:lineRule="auto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已完成验收的项目提供验收报告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验收方案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等验收资料；</w:t>
      </w:r>
    </w:p>
    <w:p>
      <w:pPr>
        <w:widowControl/>
        <w:numPr>
          <w:ilvl w:val="0"/>
          <w:numId w:val="0"/>
        </w:numPr>
        <w:tabs>
          <w:tab w:val="left" w:pos="312"/>
        </w:tabs>
        <w:spacing w:line="360" w:lineRule="auto"/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、所有采购项目需要提交“诚信评价、履约验收及绩效评估反馈表”；</w:t>
      </w:r>
    </w:p>
    <w:p>
      <w:pPr>
        <w:widowControl/>
        <w:tabs>
          <w:tab w:val="left" w:pos="312"/>
        </w:tabs>
        <w:spacing w:line="360" w:lineRule="auto"/>
        <w:ind w:left="640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、所有采购项目需要提交“验收结果公示照片”。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王珏冰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           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联系电话：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028-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64907283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附件1：采购项目诚信评价、履约验收及绩效评估反馈表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附件2：项目验收结果公示</w:t>
      </w:r>
    </w:p>
    <w:p>
      <w:pPr>
        <w:spacing w:line="500" w:lineRule="exact"/>
        <w:ind w:firstLine="9600" w:firstLineChars="30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计划财务与招投标管理处</w:t>
      </w:r>
    </w:p>
    <w:p>
      <w:pPr>
        <w:spacing w:line="500" w:lineRule="exact"/>
        <w:ind w:firstLine="9600" w:firstLineChars="30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spacing w:line="500" w:lineRule="exact"/>
        <w:ind w:firstLine="9600" w:firstLineChars="30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spacing w:line="500" w:lineRule="exact"/>
        <w:jc w:val="left"/>
        <w:rPr>
          <w:rFonts w:hint="eastAsia"/>
        </w:rPr>
      </w:pPr>
    </w:p>
    <w:p/>
    <w:p>
      <w:pPr>
        <w:jc w:val="center"/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shd w:val="clear" w:color="auto" w:fill="FFFFFF"/>
        </w:rPr>
        <w:t>采购项目诚信评价、履约验收及绩效评估反馈表</w:t>
      </w:r>
    </w:p>
    <w:p/>
    <w:tbl>
      <w:tblPr>
        <w:tblStyle w:val="9"/>
        <w:tblW w:w="13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6"/>
        <w:gridCol w:w="2425"/>
        <w:gridCol w:w="1483"/>
        <w:gridCol w:w="2300"/>
        <w:gridCol w:w="1200"/>
        <w:gridCol w:w="3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10911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合同编号</w:t>
            </w:r>
          </w:p>
        </w:tc>
        <w:tc>
          <w:tcPr>
            <w:tcW w:w="6208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合同金额</w:t>
            </w:r>
          </w:p>
        </w:tc>
        <w:tc>
          <w:tcPr>
            <w:tcW w:w="3503" w:type="dxa"/>
            <w:vAlign w:val="center"/>
          </w:tcPr>
          <w:p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实施部门</w:t>
            </w:r>
          </w:p>
        </w:tc>
        <w:tc>
          <w:tcPr>
            <w:tcW w:w="2425" w:type="dxa"/>
            <w:vAlign w:val="center"/>
          </w:tcPr>
          <w:p>
            <w:pPr>
              <w:ind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项目经办人</w:t>
            </w:r>
          </w:p>
        </w:tc>
        <w:tc>
          <w:tcPr>
            <w:tcW w:w="2300" w:type="dxa"/>
            <w:vAlign w:val="center"/>
          </w:tcPr>
          <w:p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</w:t>
            </w:r>
          </w:p>
        </w:tc>
        <w:tc>
          <w:tcPr>
            <w:tcW w:w="3503" w:type="dxa"/>
            <w:vAlign w:val="center"/>
          </w:tcPr>
          <w:p>
            <w:pPr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69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验收时间</w:t>
            </w:r>
          </w:p>
        </w:tc>
        <w:tc>
          <w:tcPr>
            <w:tcW w:w="242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3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验收类型</w:t>
            </w:r>
            <w:bookmarkStart w:id="0" w:name="_GoBack"/>
            <w:bookmarkEnd w:id="0"/>
          </w:p>
        </w:tc>
        <w:tc>
          <w:tcPr>
            <w:tcW w:w="7003" w:type="dxa"/>
            <w:gridSpan w:val="3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自主验收               □是</w:t>
            </w: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 xml:space="preserve">     </w:t>
            </w: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 </w:t>
            </w:r>
            <w:r>
              <w:rPr>
                <w:rFonts w:hint="eastAsia" w:ascii="仿宋" w:hAnsi="仿宋" w:eastAsia="仿宋" w:cs="仿宋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696" w:type="dxa"/>
            <w:vMerge w:val="continue"/>
            <w:vAlign w:val="center"/>
          </w:tcPr>
          <w:p>
            <w:pPr>
              <w:spacing w:line="360" w:lineRule="exact"/>
            </w:pPr>
          </w:p>
        </w:tc>
        <w:tc>
          <w:tcPr>
            <w:tcW w:w="2425" w:type="dxa"/>
            <w:vMerge w:val="continue"/>
            <w:vAlign w:val="center"/>
          </w:tcPr>
          <w:p>
            <w:pPr>
              <w:spacing w:line="360" w:lineRule="exact"/>
            </w:pPr>
          </w:p>
        </w:tc>
        <w:tc>
          <w:tcPr>
            <w:tcW w:w="1483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7003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非中标供应商参与验收   □是</w:t>
            </w: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 xml:space="preserve">     </w:t>
            </w:r>
            <w:r>
              <w:rPr>
                <w:rFonts w:hint="eastAsia" w:ascii="仿宋" w:hAnsi="仿宋" w:eastAsia="仿宋" w:cs="仿宋"/>
                <w:sz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6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验收程序</w:t>
            </w:r>
          </w:p>
        </w:tc>
        <w:tc>
          <w:tcPr>
            <w:tcW w:w="10911" w:type="dxa"/>
            <w:gridSpan w:val="5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□严格按照合同规定程序</w:t>
            </w: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 xml:space="preserve">执行   </w:t>
            </w:r>
            <w:r>
              <w:rPr>
                <w:rFonts w:hint="eastAsia" w:ascii="仿宋" w:hAnsi="仿宋" w:eastAsia="仿宋" w:cs="仿宋"/>
                <w:sz w:val="24"/>
              </w:rPr>
              <w:t>□未严格按照合同规定程序</w:t>
            </w: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6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供应商履约情况</w:t>
            </w:r>
          </w:p>
        </w:tc>
        <w:tc>
          <w:tcPr>
            <w:tcW w:w="10911" w:type="dxa"/>
            <w:gridSpan w:val="5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□严格按照合同约定执行       □未严格按照合同约定执行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验收结果</w:t>
            </w:r>
          </w:p>
        </w:tc>
        <w:tc>
          <w:tcPr>
            <w:tcW w:w="10911" w:type="dxa"/>
            <w:gridSpan w:val="5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□合格 （附验收报告）        □不合格说明（附验收报告）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69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其他验收事项或其他需要说明的事项</w:t>
            </w:r>
          </w:p>
        </w:tc>
        <w:tc>
          <w:tcPr>
            <w:tcW w:w="10911" w:type="dxa"/>
            <w:gridSpan w:val="5"/>
            <w:vAlign w:val="bottom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（说明：若无则填写“无”）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96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执行采购法律情况</w:t>
            </w:r>
          </w:p>
        </w:tc>
        <w:tc>
          <w:tcPr>
            <w:tcW w:w="10911" w:type="dxa"/>
            <w:gridSpan w:val="5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□按照</w:t>
            </w: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 xml:space="preserve">采购法律执行           </w:t>
            </w: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 未</w:t>
            </w:r>
            <w:r>
              <w:rPr>
                <w:rFonts w:hint="eastAsia" w:ascii="仿宋" w:hAnsi="仿宋" w:eastAsia="仿宋" w:cs="仿宋"/>
                <w:sz w:val="24"/>
              </w:rPr>
              <w:t>按照</w:t>
            </w: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采购法律执行         （说明：合同签订、履约等方面）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26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其他绩效评估内容</w:t>
            </w:r>
          </w:p>
        </w:tc>
        <w:tc>
          <w:tcPr>
            <w:tcW w:w="10911" w:type="dxa"/>
            <w:gridSpan w:val="5"/>
            <w:vAlign w:val="bottom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（说明：若无则填写“无”）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绩效评价结果</w:t>
            </w:r>
          </w:p>
        </w:tc>
        <w:tc>
          <w:tcPr>
            <w:tcW w:w="10911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□合格     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269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采购结果是否物有所值</w:t>
            </w:r>
          </w:p>
        </w:tc>
        <w:tc>
          <w:tcPr>
            <w:tcW w:w="10911" w:type="dxa"/>
            <w:gridSpan w:val="5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□是</w:t>
            </w: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 xml:space="preserve">        </w:t>
            </w: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 </w:t>
            </w:r>
            <w:r>
              <w:rPr>
                <w:rFonts w:hint="eastAsia" w:ascii="仿宋" w:hAnsi="仿宋" w:eastAsia="仿宋" w:cs="仿宋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69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采购活动参与者满意度</w:t>
            </w:r>
          </w:p>
        </w:tc>
        <w:tc>
          <w:tcPr>
            <w:tcW w:w="10911" w:type="dxa"/>
            <w:gridSpan w:val="5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□满意     □</w:t>
            </w: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6" w:type="dxa"/>
          </w:tcPr>
          <w:p>
            <w:pPr>
              <w:spacing w:line="360" w:lineRule="exact"/>
              <w:rPr>
                <w:rFonts w:ascii="仿宋" w:hAnsi="仿宋" w:eastAsia="仿宋" w:cs="仿宋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>其他需要说明的（供应商、招标代理、评审专家等的诚信评价）</w:t>
            </w:r>
          </w:p>
        </w:tc>
        <w:tc>
          <w:tcPr>
            <w:tcW w:w="10911" w:type="dxa"/>
            <w:gridSpan w:val="5"/>
          </w:tcPr>
          <w:p>
            <w:pPr>
              <w:spacing w:line="360" w:lineRule="exact"/>
              <w:rPr>
                <w:rFonts w:ascii="仿宋" w:hAnsi="仿宋" w:eastAsia="仿宋" w:cs="仿宋"/>
                <w:color w:val="000000"/>
                <w:sz w:val="24"/>
                <w:shd w:val="clear" w:color="auto" w:fill="FFFFFF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color w:val="000000"/>
                <w:sz w:val="24"/>
                <w:shd w:val="clear" w:color="auto" w:fill="FFFFFF"/>
              </w:rPr>
            </w:pPr>
          </w:p>
          <w:p>
            <w:pPr>
              <w:spacing w:line="360" w:lineRule="exact"/>
              <w:ind w:firstLine="7920" w:firstLineChars="3300"/>
              <w:rPr>
                <w:rFonts w:ascii="仿宋" w:hAnsi="仿宋" w:eastAsia="仿宋" w:cs="仿宋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（说明：若无则填写“无”）</w:t>
            </w:r>
          </w:p>
        </w:tc>
      </w:tr>
    </w:tbl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            </w:t>
      </w:r>
    </w:p>
    <w:p>
      <w:pPr>
        <w:spacing w:line="360" w:lineRule="exact"/>
        <w:rPr>
          <w:rFonts w:ascii="仿宋" w:hAnsi="仿宋" w:eastAsia="仿宋" w:cs="仿宋"/>
          <w:color w:val="000000"/>
          <w:sz w:val="24"/>
          <w:shd w:val="clear" w:color="auto" w:fill="FFFFFF"/>
        </w:rPr>
      </w:pPr>
      <w:r>
        <w:rPr>
          <w:rFonts w:hint="eastAsia"/>
          <w:sz w:val="24"/>
        </w:rPr>
        <w:t xml:space="preserve">                                                                             </w:t>
      </w:r>
      <w:r>
        <w:rPr>
          <w:rFonts w:hint="eastAsia" w:ascii="仿宋" w:hAnsi="仿宋" w:eastAsia="仿宋" w:cs="仿宋"/>
          <w:color w:val="000000"/>
          <w:sz w:val="24"/>
          <w:shd w:val="clear" w:color="auto" w:fill="FFFFFF"/>
        </w:rPr>
        <w:t xml:space="preserve">   项目实施部门（加盖公章）：</w:t>
      </w:r>
    </w:p>
    <w:p>
      <w:pPr>
        <w:spacing w:line="360" w:lineRule="exact"/>
        <w:rPr>
          <w:rFonts w:ascii="仿宋" w:hAnsi="仿宋" w:eastAsia="仿宋" w:cs="仿宋"/>
          <w:color w:val="000000"/>
          <w:sz w:val="24"/>
          <w:shd w:val="clear" w:color="auto" w:fill="FFFFFF"/>
        </w:rPr>
        <w:sectPr>
          <w:pgSz w:w="16838" w:h="11906" w:orient="landscape"/>
          <w:pgMar w:top="567" w:right="1134" w:bottom="567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4"/>
          <w:shd w:val="clear" w:color="auto" w:fill="FFFFFF"/>
        </w:rPr>
        <w:t xml:space="preserve">                                                                                            时        间：   年   月  </w:t>
      </w:r>
    </w:p>
    <w:p>
      <w:pPr>
        <w:spacing w:line="360" w:lineRule="exact"/>
        <w:rPr>
          <w:rFonts w:ascii="仿宋" w:hAnsi="仿宋" w:eastAsia="仿宋" w:cs="仿宋"/>
          <w:color w:val="000000"/>
          <w:sz w:val="28"/>
          <w:szCs w:val="28"/>
          <w:shd w:val="clear" w:color="auto" w:fill="FFFFFF"/>
        </w:rPr>
      </w:pPr>
    </w:p>
    <w:sectPr>
      <w:pgSz w:w="11906" w:h="16838"/>
      <w:pgMar w:top="1134" w:right="567" w:bottom="1134" w:left="56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05F7FF"/>
    <w:multiLevelType w:val="singleLevel"/>
    <w:tmpl w:val="7205F7F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ZjQ5N2NlM2NiZjhkN2IzMWQyMDk1NTJjMzM3ZWYifQ=="/>
  </w:docVars>
  <w:rsids>
    <w:rsidRoot w:val="00340208"/>
    <w:rsid w:val="003169DC"/>
    <w:rsid w:val="00340208"/>
    <w:rsid w:val="00872636"/>
    <w:rsid w:val="008C1B8D"/>
    <w:rsid w:val="00953278"/>
    <w:rsid w:val="00986E3B"/>
    <w:rsid w:val="00EB663B"/>
    <w:rsid w:val="00F9086F"/>
    <w:rsid w:val="01F05A14"/>
    <w:rsid w:val="072C44D7"/>
    <w:rsid w:val="084B73CD"/>
    <w:rsid w:val="09724CA8"/>
    <w:rsid w:val="0A9445BF"/>
    <w:rsid w:val="0B4A017B"/>
    <w:rsid w:val="0C825F8F"/>
    <w:rsid w:val="0CA249A8"/>
    <w:rsid w:val="0D5E15BB"/>
    <w:rsid w:val="0E363173"/>
    <w:rsid w:val="0FF93CAF"/>
    <w:rsid w:val="11260B8B"/>
    <w:rsid w:val="14616A31"/>
    <w:rsid w:val="14A0666C"/>
    <w:rsid w:val="14B451F0"/>
    <w:rsid w:val="14E1680E"/>
    <w:rsid w:val="15C25CB5"/>
    <w:rsid w:val="169446D4"/>
    <w:rsid w:val="1B7C4AF0"/>
    <w:rsid w:val="1D8073E5"/>
    <w:rsid w:val="1EC24E8E"/>
    <w:rsid w:val="1F9F27A6"/>
    <w:rsid w:val="21654A35"/>
    <w:rsid w:val="221D51BB"/>
    <w:rsid w:val="24FD5C9B"/>
    <w:rsid w:val="26326609"/>
    <w:rsid w:val="26483814"/>
    <w:rsid w:val="271E7CAD"/>
    <w:rsid w:val="27583985"/>
    <w:rsid w:val="279F771D"/>
    <w:rsid w:val="28B7312F"/>
    <w:rsid w:val="29760235"/>
    <w:rsid w:val="29CC4CB6"/>
    <w:rsid w:val="2A6C2FD8"/>
    <w:rsid w:val="2B53688D"/>
    <w:rsid w:val="30925175"/>
    <w:rsid w:val="34A97B6D"/>
    <w:rsid w:val="3546214E"/>
    <w:rsid w:val="35A922E3"/>
    <w:rsid w:val="36B71A2A"/>
    <w:rsid w:val="37DE6CB7"/>
    <w:rsid w:val="37EA7E50"/>
    <w:rsid w:val="38DB5BCE"/>
    <w:rsid w:val="3A4A7DAD"/>
    <w:rsid w:val="3C074A0B"/>
    <w:rsid w:val="3C262359"/>
    <w:rsid w:val="3C924FD0"/>
    <w:rsid w:val="3CC67A7A"/>
    <w:rsid w:val="400C4F7F"/>
    <w:rsid w:val="40D02C73"/>
    <w:rsid w:val="411F4688"/>
    <w:rsid w:val="42654C3A"/>
    <w:rsid w:val="43E90E12"/>
    <w:rsid w:val="44981C98"/>
    <w:rsid w:val="451E10B0"/>
    <w:rsid w:val="466F6B0B"/>
    <w:rsid w:val="474A4C1C"/>
    <w:rsid w:val="47B20370"/>
    <w:rsid w:val="48826863"/>
    <w:rsid w:val="48B432BF"/>
    <w:rsid w:val="49A5438F"/>
    <w:rsid w:val="49E87C59"/>
    <w:rsid w:val="4C436D3E"/>
    <w:rsid w:val="4DF72E8C"/>
    <w:rsid w:val="50626355"/>
    <w:rsid w:val="51131652"/>
    <w:rsid w:val="52384339"/>
    <w:rsid w:val="568D3E08"/>
    <w:rsid w:val="584E3256"/>
    <w:rsid w:val="5C1163E5"/>
    <w:rsid w:val="5E1665DA"/>
    <w:rsid w:val="5EBC5E20"/>
    <w:rsid w:val="5EE5459B"/>
    <w:rsid w:val="5F7450FC"/>
    <w:rsid w:val="607E4631"/>
    <w:rsid w:val="62017688"/>
    <w:rsid w:val="629D198A"/>
    <w:rsid w:val="62DC7D77"/>
    <w:rsid w:val="631710D9"/>
    <w:rsid w:val="647D14CC"/>
    <w:rsid w:val="67FE0142"/>
    <w:rsid w:val="68BB079A"/>
    <w:rsid w:val="69882EE7"/>
    <w:rsid w:val="69B67234"/>
    <w:rsid w:val="6C2066AD"/>
    <w:rsid w:val="6C2F6C20"/>
    <w:rsid w:val="6C7D108D"/>
    <w:rsid w:val="6F157287"/>
    <w:rsid w:val="6F5B0EC3"/>
    <w:rsid w:val="70C77CC3"/>
    <w:rsid w:val="70D268B0"/>
    <w:rsid w:val="71165A87"/>
    <w:rsid w:val="74523432"/>
    <w:rsid w:val="78195802"/>
    <w:rsid w:val="78AA03F1"/>
    <w:rsid w:val="79224F9B"/>
    <w:rsid w:val="79E52B9F"/>
    <w:rsid w:val="7BC44BC5"/>
    <w:rsid w:val="7E85468A"/>
    <w:rsid w:val="7EA37D13"/>
    <w:rsid w:val="7F5B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Date"/>
    <w:basedOn w:val="1"/>
    <w:next w:val="1"/>
    <w:link w:val="17"/>
    <w:uiPriority w:val="0"/>
    <w:pPr>
      <w:ind w:left="100" w:leftChars="2500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5"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字符"/>
    <w:basedOn w:val="10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批注主题 字符"/>
    <w:basedOn w:val="14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styleId="16">
    <w:name w:val="List Paragraph"/>
    <w:basedOn w:val="1"/>
    <w:uiPriority w:val="99"/>
    <w:pPr>
      <w:ind w:firstLine="420" w:firstLineChars="200"/>
    </w:pPr>
  </w:style>
  <w:style w:type="character" w:customStyle="1" w:styleId="17">
    <w:name w:val="日期 字符"/>
    <w:basedOn w:val="10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706</Words>
  <Characters>717</Characters>
  <Lines>11</Lines>
  <Paragraphs>3</Paragraphs>
  <TotalTime>1</TotalTime>
  <ScaleCrop>false</ScaleCrop>
  <LinksUpToDate>false</LinksUpToDate>
  <CharactersWithSpaces>1081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计划与财务16</cp:lastModifiedBy>
  <cp:lastPrinted>2019-09-27T07:14:00Z</cp:lastPrinted>
  <dcterms:modified xsi:type="dcterms:W3CDTF">2022-11-21T01:03:42Z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AD95FDCEE1EE46B2A59228DC347CB8C3</vt:lpwstr>
  </property>
</Properties>
</file>