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b/>
          <w:bCs/>
          <w:color w:val="auto"/>
          <w:spacing w:val="0"/>
          <w:w w:val="100"/>
          <w:sz w:val="40"/>
          <w:szCs w:val="40"/>
          <w:highlight w:val="none"/>
          <w:lang w:val="en-US" w:eastAsia="zh-CN"/>
        </w:rPr>
      </w:pPr>
      <w:bookmarkStart w:id="0" w:name="_Toc578"/>
      <w:bookmarkStart w:id="1" w:name="_Toc5725"/>
      <w:bookmarkStart w:id="2" w:name="_Toc6478"/>
      <w:bookmarkStart w:id="462" w:name="_GoBack"/>
      <w:r>
        <w:rPr>
          <w:rFonts w:hint="eastAsia"/>
          <w:b/>
          <w:bCs/>
          <w:color w:val="auto"/>
          <w:spacing w:val="0"/>
          <w:w w:val="100"/>
          <w:sz w:val="40"/>
          <w:szCs w:val="40"/>
          <w:highlight w:val="none"/>
        </w:rPr>
        <w:t>项目编号：</w:t>
      </w:r>
      <w:r>
        <w:rPr>
          <w:rFonts w:hint="eastAsia"/>
          <w:b/>
          <w:bCs/>
          <w:color w:val="auto"/>
          <w:spacing w:val="0"/>
          <w:w w:val="100"/>
          <w:sz w:val="40"/>
          <w:szCs w:val="40"/>
          <w:highlight w:val="none"/>
          <w:lang w:val="en-US" w:eastAsia="zh-CN"/>
        </w:rPr>
        <w:t>QXZB-2023-0619B</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b/>
          <w:bCs/>
          <w:color w:val="auto"/>
          <w:spacing w:val="0"/>
          <w:w w:val="100"/>
          <w:sz w:val="40"/>
          <w:szCs w:val="40"/>
          <w:highlight w:val="none"/>
          <w:lang w:eastAsia="zh-CN"/>
        </w:rPr>
      </w:pPr>
      <w:r>
        <w:rPr>
          <w:rFonts w:hint="eastAsia"/>
          <w:b/>
          <w:bCs/>
          <w:color w:val="auto"/>
          <w:spacing w:val="0"/>
          <w:w w:val="100"/>
          <w:sz w:val="40"/>
          <w:szCs w:val="40"/>
          <w:highlight w:val="none"/>
        </w:rPr>
        <w:t>项目名称：</w:t>
      </w:r>
      <w:r>
        <w:rPr>
          <w:rFonts w:hint="eastAsia"/>
          <w:b/>
          <w:bCs/>
          <w:color w:val="auto"/>
          <w:spacing w:val="0"/>
          <w:w w:val="100"/>
          <w:sz w:val="40"/>
          <w:szCs w:val="40"/>
          <w:highlight w:val="none"/>
          <w:lang w:eastAsia="zh-CN"/>
        </w:rPr>
        <w:t>成都市技师学院(成都工贸职业技术学院)发展规划与目标管理平台采购项目</w:t>
      </w:r>
    </w:p>
    <w:p>
      <w:pPr>
        <w:pStyle w:val="39"/>
        <w:keepNext w:val="0"/>
        <w:keepLines w:val="0"/>
        <w:pageBreakBefore w:val="0"/>
        <w:widowControl w:val="0"/>
        <w:kinsoku/>
        <w:wordWrap w:val="0"/>
        <w:overflowPunct/>
        <w:topLinePunct/>
        <w:autoSpaceDE/>
        <w:autoSpaceDN/>
        <w:bidi w:val="0"/>
        <w:adjustRightInd w:val="0"/>
        <w:snapToGrid w:val="0"/>
        <w:spacing w:before="3745" w:beforeLines="1200" w:after="3745" w:afterLines="1200" w:line="240" w:lineRule="auto"/>
        <w:jc w:val="center"/>
        <w:textAlignment w:val="auto"/>
        <w:rPr>
          <w:rFonts w:hint="eastAsia"/>
          <w:b/>
          <w:bCs/>
          <w:color w:val="auto"/>
          <w:spacing w:val="0"/>
          <w:w w:val="100"/>
          <w:sz w:val="96"/>
          <w:szCs w:val="96"/>
          <w:highlight w:val="none"/>
        </w:rPr>
      </w:pPr>
      <w:r>
        <w:rPr>
          <w:rFonts w:hint="eastAsia" w:asciiTheme="minorEastAsia" w:hAnsiTheme="minorEastAsia" w:eastAsiaTheme="minorEastAsia" w:cstheme="minorEastAsia"/>
          <w:b/>
          <w:color w:val="auto"/>
          <w:spacing w:val="0"/>
          <w:w w:val="100"/>
          <w:sz w:val="96"/>
          <w:szCs w:val="96"/>
          <w:highlight w:val="none"/>
        </w:rPr>
        <w:t>竞争性磋商文件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rPr>
        <w:t>中国·四川</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rPr>
        <w:t>采   购   人：</w:t>
      </w:r>
      <w:r>
        <w:rPr>
          <w:rFonts w:hint="eastAsia"/>
          <w:b/>
          <w:bCs/>
          <w:color w:val="auto"/>
          <w:spacing w:val="0"/>
          <w:w w:val="100"/>
          <w:sz w:val="28"/>
          <w:szCs w:val="28"/>
          <w:highlight w:val="none"/>
          <w:lang w:eastAsia="zh-CN"/>
        </w:rPr>
        <w:t>成都市技师学院</w:t>
      </w:r>
      <w:r>
        <w:rPr>
          <w:rFonts w:hint="eastAsia"/>
          <w:b/>
          <w:bCs/>
          <w:color w:val="auto"/>
          <w:spacing w:val="0"/>
          <w:w w:val="100"/>
          <w:sz w:val="28"/>
          <w:szCs w:val="28"/>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rPr>
        <w:t>采购代理机构：四川乾新招投标代理有限公司</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pacing w:val="0"/>
          <w:w w:val="100"/>
          <w:sz w:val="28"/>
          <w:szCs w:val="28"/>
          <w:highlight w:val="none"/>
        </w:rPr>
      </w:pPr>
      <w:r>
        <w:rPr>
          <w:rFonts w:hint="eastAsia"/>
          <w:b/>
          <w:bCs/>
          <w:color w:val="auto"/>
          <w:spacing w:val="0"/>
          <w:w w:val="100"/>
          <w:sz w:val="28"/>
          <w:szCs w:val="28"/>
          <w:highlight w:val="none"/>
          <w:lang w:val="en-US" w:eastAsia="zh-CN"/>
        </w:rPr>
        <w:t>文  件 编 制：由采购人和</w:t>
      </w:r>
      <w:r>
        <w:rPr>
          <w:rFonts w:hint="eastAsia"/>
          <w:b/>
          <w:bCs/>
          <w:color w:val="auto"/>
          <w:spacing w:val="0"/>
          <w:w w:val="100"/>
          <w:sz w:val="28"/>
          <w:szCs w:val="28"/>
          <w:highlight w:val="none"/>
        </w:rPr>
        <w:t>采购代理机构</w:t>
      </w:r>
      <w:r>
        <w:rPr>
          <w:rFonts w:hint="eastAsia"/>
          <w:b/>
          <w:bCs/>
          <w:color w:val="auto"/>
          <w:spacing w:val="0"/>
          <w:w w:val="100"/>
          <w:sz w:val="28"/>
          <w:szCs w:val="28"/>
          <w:highlight w:val="none"/>
          <w:lang w:val="en-US" w:eastAsia="zh-CN"/>
        </w:rPr>
        <w:t>共同编制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pacing w:val="0"/>
          <w:w w:val="100"/>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pacing w:val="0"/>
          <w:w w:val="100"/>
          <w:sz w:val="28"/>
          <w:szCs w:val="28"/>
          <w:highlight w:val="none"/>
          <w:lang w:val="en-US" w:eastAsia="zh-CN"/>
        </w:rPr>
        <w:t>2023年6月</w:t>
      </w:r>
    </w:p>
    <w:p>
      <w:pPr>
        <w:pStyle w:val="39"/>
        <w:bidi w:val="0"/>
        <w:jc w:val="center"/>
        <w:rPr>
          <w:rFonts w:hint="eastAsia"/>
          <w:color w:val="auto"/>
          <w:spacing w:val="0"/>
          <w:w w:val="100"/>
          <w:highlight w:val="none"/>
        </w:rPr>
      </w:pPr>
      <w:r>
        <w:rPr>
          <w:rFonts w:hint="eastAsia"/>
          <w:color w:val="auto"/>
          <w:spacing w:val="0"/>
          <w:w w:val="100"/>
          <w:highlight w:val="none"/>
        </w:rPr>
        <w:t>目  录</w:t>
      </w:r>
      <w:bookmarkEnd w:id="0"/>
      <w:bookmarkEnd w:id="1"/>
    </w:p>
    <w:p>
      <w:pPr>
        <w:pStyle w:val="16"/>
        <w:tabs>
          <w:tab w:val="clear" w:pos="0"/>
        </w:tabs>
        <w:rPr>
          <w:color w:val="auto"/>
          <w:highlight w:val="none"/>
        </w:rPr>
      </w:pPr>
      <w:bookmarkStart w:id="3" w:name="_Toc26242"/>
      <w:bookmarkStart w:id="4" w:name="_Toc28748"/>
      <w:bookmarkStart w:id="5" w:name="_Toc15794"/>
      <w:r>
        <w:rPr>
          <w:color w:val="auto"/>
          <w:spacing w:val="0"/>
          <w:w w:val="100"/>
          <w:highlight w:val="none"/>
        </w:rPr>
        <w:fldChar w:fldCharType="begin"/>
      </w:r>
      <w:r>
        <w:rPr>
          <w:color w:val="auto"/>
          <w:spacing w:val="0"/>
          <w:w w:val="100"/>
          <w:highlight w:val="none"/>
        </w:rPr>
        <w:instrText xml:space="preserve">TOC \o "1-3" \h \u </w:instrText>
      </w:r>
      <w:r>
        <w:rPr>
          <w:color w:val="auto"/>
          <w:spacing w:val="0"/>
          <w:w w:val="100"/>
          <w:highlight w:val="none"/>
        </w:rPr>
        <w:fldChar w:fldCharType="separate"/>
      </w:r>
      <w:r>
        <w:rPr>
          <w:color w:val="auto"/>
          <w:spacing w:val="0"/>
          <w:w w:val="100"/>
          <w:highlight w:val="none"/>
        </w:rPr>
        <w:fldChar w:fldCharType="begin"/>
      </w:r>
      <w:r>
        <w:rPr>
          <w:color w:val="auto"/>
          <w:spacing w:val="0"/>
          <w:w w:val="100"/>
          <w:highlight w:val="none"/>
        </w:rPr>
        <w:instrText xml:space="preserve"> HYPERLINK \l _Toc13390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第一章 </w:t>
      </w:r>
      <w:r>
        <w:rPr>
          <w:rFonts w:hint="eastAsia"/>
          <w:color w:val="auto"/>
          <w:spacing w:val="0"/>
          <w:w w:val="100"/>
          <w:highlight w:val="none"/>
        </w:rPr>
        <w:t>竞争性磋商邀请公告</w:t>
      </w:r>
      <w:r>
        <w:rPr>
          <w:color w:val="auto"/>
          <w:highlight w:val="none"/>
        </w:rPr>
        <w:tab/>
      </w:r>
      <w:r>
        <w:rPr>
          <w:color w:val="auto"/>
          <w:highlight w:val="none"/>
        </w:rPr>
        <w:fldChar w:fldCharType="begin"/>
      </w:r>
      <w:r>
        <w:rPr>
          <w:color w:val="auto"/>
          <w:highlight w:val="none"/>
        </w:rPr>
        <w:instrText xml:space="preserve"> PAGEREF _Toc13390 \h </w:instrText>
      </w:r>
      <w:r>
        <w:rPr>
          <w:color w:val="auto"/>
          <w:highlight w:val="none"/>
        </w:rPr>
        <w:fldChar w:fldCharType="separate"/>
      </w:r>
      <w:r>
        <w:rPr>
          <w:color w:val="auto"/>
          <w:highlight w:val="none"/>
        </w:rPr>
        <w:t>4</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_Toc11195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第二章 </w:t>
      </w:r>
      <w:r>
        <w:rPr>
          <w:rFonts w:hint="eastAsia" w:asciiTheme="minorEastAsia" w:hAnsiTheme="minorEastAsia" w:eastAsiaTheme="minorEastAsia" w:cstheme="minorEastAsia"/>
          <w:color w:val="auto"/>
          <w:spacing w:val="0"/>
          <w:w w:val="100"/>
          <w:szCs w:val="36"/>
          <w:highlight w:val="none"/>
        </w:rPr>
        <w:t>磋商须知</w:t>
      </w:r>
      <w:r>
        <w:rPr>
          <w:color w:val="auto"/>
          <w:highlight w:val="none"/>
        </w:rPr>
        <w:tab/>
      </w:r>
      <w:r>
        <w:rPr>
          <w:color w:val="auto"/>
          <w:highlight w:val="none"/>
        </w:rPr>
        <w:fldChar w:fldCharType="begin"/>
      </w:r>
      <w:r>
        <w:rPr>
          <w:color w:val="auto"/>
          <w:highlight w:val="none"/>
        </w:rPr>
        <w:instrText xml:space="preserve"> PAGEREF _Toc11195 \h </w:instrText>
      </w:r>
      <w:r>
        <w:rPr>
          <w:color w:val="auto"/>
          <w:highlight w:val="none"/>
        </w:rPr>
        <w:fldChar w:fldCharType="separate"/>
      </w:r>
      <w:r>
        <w:rPr>
          <w:color w:val="auto"/>
          <w:highlight w:val="none"/>
        </w:rPr>
        <w:t>7</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_Toc13503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一、 </w:t>
      </w:r>
      <w:r>
        <w:rPr>
          <w:rFonts w:hint="eastAsia" w:ascii="宋体" w:hAnsi="宋体" w:eastAsia="宋体" w:cstheme="minorBidi"/>
          <w:color w:val="auto"/>
          <w:spacing w:val="0"/>
          <w:w w:val="100"/>
          <w:kern w:val="2"/>
          <w:szCs w:val="36"/>
          <w:highlight w:val="none"/>
          <w:lang w:val="en-US" w:eastAsia="zh-CN" w:bidi="ar-SA"/>
        </w:rPr>
        <w:t>磋商须知前附表</w:t>
      </w:r>
      <w:r>
        <w:rPr>
          <w:color w:val="auto"/>
          <w:highlight w:val="none"/>
        </w:rPr>
        <w:tab/>
      </w:r>
      <w:r>
        <w:rPr>
          <w:color w:val="auto"/>
          <w:highlight w:val="none"/>
        </w:rPr>
        <w:fldChar w:fldCharType="begin"/>
      </w:r>
      <w:r>
        <w:rPr>
          <w:color w:val="auto"/>
          <w:highlight w:val="none"/>
        </w:rPr>
        <w:instrText xml:space="preserve"> PAGEREF _Toc13503 \h </w:instrText>
      </w:r>
      <w:r>
        <w:rPr>
          <w:color w:val="auto"/>
          <w:highlight w:val="none"/>
        </w:rPr>
        <w:fldChar w:fldCharType="separate"/>
      </w:r>
      <w:r>
        <w:rPr>
          <w:color w:val="auto"/>
          <w:highlight w:val="none"/>
        </w:rPr>
        <w:t>7</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_Toc10946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二、 </w:t>
      </w:r>
      <w:r>
        <w:rPr>
          <w:rFonts w:hint="eastAsia" w:ascii="宋体" w:hAnsi="宋体" w:eastAsia="宋体" w:cstheme="minorBidi"/>
          <w:color w:val="auto"/>
          <w:spacing w:val="0"/>
          <w:w w:val="100"/>
          <w:kern w:val="2"/>
          <w:szCs w:val="36"/>
          <w:highlight w:val="none"/>
          <w:lang w:val="en-US" w:eastAsia="zh-CN" w:bidi="ar-SA"/>
        </w:rPr>
        <w:t>总则</w:t>
      </w:r>
      <w:r>
        <w:rPr>
          <w:color w:val="auto"/>
          <w:highlight w:val="none"/>
        </w:rPr>
        <w:tab/>
      </w:r>
      <w:r>
        <w:rPr>
          <w:color w:val="auto"/>
          <w:highlight w:val="none"/>
        </w:rPr>
        <w:fldChar w:fldCharType="begin"/>
      </w:r>
      <w:r>
        <w:rPr>
          <w:color w:val="auto"/>
          <w:highlight w:val="none"/>
        </w:rPr>
        <w:instrText xml:space="preserve"> PAGEREF _Toc10946 \h </w:instrText>
      </w:r>
      <w:r>
        <w:rPr>
          <w:color w:val="auto"/>
          <w:highlight w:val="none"/>
        </w:rPr>
        <w:fldChar w:fldCharType="separate"/>
      </w:r>
      <w:r>
        <w:rPr>
          <w:color w:val="auto"/>
          <w:highlight w:val="none"/>
        </w:rPr>
        <w:t>14</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_Toc14523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三、 </w:t>
      </w:r>
      <w:r>
        <w:rPr>
          <w:rFonts w:hint="eastAsia" w:ascii="宋体" w:hAnsi="宋体" w:eastAsia="宋体" w:cstheme="minorBidi"/>
          <w:color w:val="auto"/>
          <w:spacing w:val="0"/>
          <w:w w:val="100"/>
          <w:kern w:val="2"/>
          <w:szCs w:val="36"/>
          <w:highlight w:val="none"/>
          <w:lang w:val="en-US" w:eastAsia="zh-CN" w:bidi="ar-SA"/>
        </w:rPr>
        <w:t>竞争性磋商文件</w:t>
      </w:r>
      <w:r>
        <w:rPr>
          <w:color w:val="auto"/>
          <w:highlight w:val="none"/>
        </w:rPr>
        <w:tab/>
      </w:r>
      <w:r>
        <w:rPr>
          <w:color w:val="auto"/>
          <w:highlight w:val="none"/>
        </w:rPr>
        <w:fldChar w:fldCharType="begin"/>
      </w:r>
      <w:r>
        <w:rPr>
          <w:color w:val="auto"/>
          <w:highlight w:val="none"/>
        </w:rPr>
        <w:instrText xml:space="preserve"> PAGEREF _Toc14523 \h </w:instrText>
      </w:r>
      <w:r>
        <w:rPr>
          <w:color w:val="auto"/>
          <w:highlight w:val="none"/>
        </w:rPr>
        <w:fldChar w:fldCharType="separate"/>
      </w:r>
      <w:r>
        <w:rPr>
          <w:color w:val="auto"/>
          <w:highlight w:val="none"/>
        </w:rPr>
        <w:t>17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_Toc5430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(一) </w:t>
      </w:r>
      <w:r>
        <w:rPr>
          <w:rFonts w:hint="eastAsia"/>
          <w:color w:val="auto"/>
          <w:spacing w:val="0"/>
          <w:w w:val="100"/>
          <w:highlight w:val="none"/>
        </w:rPr>
        <w:t>竞争性磋商</w:t>
      </w:r>
      <w:r>
        <w:rPr>
          <w:rFonts w:hint="eastAsia"/>
          <w:color w:val="auto"/>
          <w:spacing w:val="0"/>
          <w:w w:val="100"/>
          <w:highlight w:val="none"/>
          <w:lang w:val="en-US" w:eastAsia="zh-CN"/>
        </w:rPr>
        <w:t>文件的构成(实质性要求)</w:t>
      </w:r>
      <w:r>
        <w:rPr>
          <w:color w:val="auto"/>
          <w:highlight w:val="none"/>
        </w:rPr>
        <w:tab/>
      </w:r>
      <w:r>
        <w:rPr>
          <w:color w:val="auto"/>
          <w:highlight w:val="none"/>
        </w:rPr>
        <w:fldChar w:fldCharType="begin"/>
      </w:r>
      <w:r>
        <w:rPr>
          <w:color w:val="auto"/>
          <w:highlight w:val="none"/>
        </w:rPr>
        <w:instrText xml:space="preserve"> PAGEREF _Toc5430 \h </w:instrText>
      </w:r>
      <w:r>
        <w:rPr>
          <w:color w:val="auto"/>
          <w:highlight w:val="none"/>
        </w:rPr>
        <w:fldChar w:fldCharType="separate"/>
      </w:r>
      <w:r>
        <w:rPr>
          <w:color w:val="auto"/>
          <w:highlight w:val="none"/>
        </w:rPr>
        <w:t>17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_Toc10561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(二) </w:t>
      </w:r>
      <w:r>
        <w:rPr>
          <w:rFonts w:hint="eastAsia"/>
          <w:color w:val="auto"/>
          <w:spacing w:val="0"/>
          <w:w w:val="100"/>
          <w:highlight w:val="none"/>
          <w:lang w:val="en-US" w:eastAsia="zh-CN"/>
        </w:rPr>
        <w:t>竞争性磋商文件包含内容</w:t>
      </w:r>
      <w:r>
        <w:rPr>
          <w:color w:val="auto"/>
          <w:highlight w:val="none"/>
        </w:rPr>
        <w:tab/>
      </w:r>
      <w:r>
        <w:rPr>
          <w:color w:val="auto"/>
          <w:highlight w:val="none"/>
        </w:rPr>
        <w:fldChar w:fldCharType="begin"/>
      </w:r>
      <w:r>
        <w:rPr>
          <w:color w:val="auto"/>
          <w:highlight w:val="none"/>
        </w:rPr>
        <w:instrText xml:space="preserve"> PAGEREF _Toc10561 \h </w:instrText>
      </w:r>
      <w:r>
        <w:rPr>
          <w:color w:val="auto"/>
          <w:highlight w:val="none"/>
        </w:rPr>
        <w:fldChar w:fldCharType="separate"/>
      </w:r>
      <w:r>
        <w:rPr>
          <w:color w:val="auto"/>
          <w:highlight w:val="none"/>
        </w:rPr>
        <w:t>17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_Toc31394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(三) </w:t>
      </w:r>
      <w:r>
        <w:rPr>
          <w:rFonts w:hint="eastAsia"/>
          <w:color w:val="auto"/>
          <w:spacing w:val="0"/>
          <w:w w:val="100"/>
          <w:highlight w:val="none"/>
          <w:lang w:val="en-US" w:eastAsia="zh-CN"/>
        </w:rPr>
        <w:t>竞争性磋商</w:t>
      </w:r>
      <w:r>
        <w:rPr>
          <w:rFonts w:hint="eastAsia"/>
          <w:color w:val="auto"/>
          <w:spacing w:val="0"/>
          <w:w w:val="100"/>
          <w:highlight w:val="none"/>
        </w:rPr>
        <w:t>文件的澄清和修改</w:t>
      </w:r>
      <w:r>
        <w:rPr>
          <w:color w:val="auto"/>
          <w:highlight w:val="none"/>
        </w:rPr>
        <w:tab/>
      </w:r>
      <w:r>
        <w:rPr>
          <w:color w:val="auto"/>
          <w:highlight w:val="none"/>
        </w:rPr>
        <w:fldChar w:fldCharType="begin"/>
      </w:r>
      <w:r>
        <w:rPr>
          <w:color w:val="auto"/>
          <w:highlight w:val="none"/>
        </w:rPr>
        <w:instrText xml:space="preserve"> PAGEREF _Toc31394 \h </w:instrText>
      </w:r>
      <w:r>
        <w:rPr>
          <w:color w:val="auto"/>
          <w:highlight w:val="none"/>
        </w:rPr>
        <w:fldChar w:fldCharType="separate"/>
      </w:r>
      <w:r>
        <w:rPr>
          <w:color w:val="auto"/>
          <w:highlight w:val="none"/>
        </w:rPr>
        <w:t>18</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_Toc37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(四) </w:t>
      </w:r>
      <w:r>
        <w:rPr>
          <w:rFonts w:hint="eastAsia"/>
          <w:color w:val="auto"/>
          <w:spacing w:val="0"/>
          <w:w w:val="100"/>
          <w:highlight w:val="none"/>
          <w:lang w:val="en-US" w:eastAsia="zh-CN"/>
        </w:rPr>
        <w:t>实质性变动</w:t>
      </w:r>
      <w:r>
        <w:rPr>
          <w:color w:val="auto"/>
          <w:highlight w:val="none"/>
        </w:rPr>
        <w:tab/>
      </w:r>
      <w:r>
        <w:rPr>
          <w:color w:val="auto"/>
          <w:highlight w:val="none"/>
        </w:rPr>
        <w:fldChar w:fldCharType="begin"/>
      </w:r>
      <w:r>
        <w:rPr>
          <w:color w:val="auto"/>
          <w:highlight w:val="none"/>
        </w:rPr>
        <w:instrText xml:space="preserve"> PAGEREF _Toc37 \h </w:instrText>
      </w:r>
      <w:r>
        <w:rPr>
          <w:color w:val="auto"/>
          <w:highlight w:val="none"/>
        </w:rPr>
        <w:fldChar w:fldCharType="separate"/>
      </w:r>
      <w:r>
        <w:rPr>
          <w:color w:val="auto"/>
          <w:highlight w:val="none"/>
        </w:rPr>
        <w:t>18</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_Toc23574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(五) </w:t>
      </w:r>
      <w:r>
        <w:rPr>
          <w:rFonts w:hint="eastAsia"/>
          <w:color w:val="auto"/>
          <w:spacing w:val="0"/>
          <w:w w:val="100"/>
          <w:highlight w:val="none"/>
          <w:lang w:val="en-US" w:eastAsia="zh-CN"/>
        </w:rPr>
        <w:t>答疑</w:t>
      </w:r>
      <w:r>
        <w:rPr>
          <w:rFonts w:hint="eastAsia"/>
          <w:color w:val="auto"/>
          <w:spacing w:val="0"/>
          <w:w w:val="100"/>
          <w:highlight w:val="none"/>
        </w:rPr>
        <w:t>会和现场考察</w:t>
      </w:r>
      <w:r>
        <w:rPr>
          <w:color w:val="auto"/>
          <w:highlight w:val="none"/>
        </w:rPr>
        <w:tab/>
      </w:r>
      <w:r>
        <w:rPr>
          <w:color w:val="auto"/>
          <w:highlight w:val="none"/>
        </w:rPr>
        <w:fldChar w:fldCharType="begin"/>
      </w:r>
      <w:r>
        <w:rPr>
          <w:color w:val="auto"/>
          <w:highlight w:val="none"/>
        </w:rPr>
        <w:instrText xml:space="preserve"> PAGEREF _Toc23574 \h </w:instrText>
      </w:r>
      <w:r>
        <w:rPr>
          <w:color w:val="auto"/>
          <w:highlight w:val="none"/>
        </w:rPr>
        <w:fldChar w:fldCharType="separate"/>
      </w:r>
      <w:r>
        <w:rPr>
          <w:color w:val="auto"/>
          <w:highlight w:val="none"/>
        </w:rPr>
        <w:t>19</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_Toc13958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四、 </w:t>
      </w:r>
      <w:r>
        <w:rPr>
          <w:rFonts w:hint="eastAsia" w:ascii="宋体" w:hAnsi="宋体" w:eastAsia="宋体" w:cstheme="minorBidi"/>
          <w:color w:val="auto"/>
          <w:spacing w:val="0"/>
          <w:w w:val="100"/>
          <w:kern w:val="2"/>
          <w:szCs w:val="36"/>
          <w:highlight w:val="none"/>
          <w:lang w:val="en-US" w:eastAsia="zh-CN" w:bidi="ar-SA"/>
        </w:rPr>
        <w:t>响应文件</w:t>
      </w:r>
      <w:r>
        <w:rPr>
          <w:color w:val="auto"/>
          <w:highlight w:val="none"/>
        </w:rPr>
        <w:tab/>
      </w:r>
      <w:r>
        <w:rPr>
          <w:color w:val="auto"/>
          <w:highlight w:val="none"/>
        </w:rPr>
        <w:fldChar w:fldCharType="begin"/>
      </w:r>
      <w:r>
        <w:rPr>
          <w:color w:val="auto"/>
          <w:highlight w:val="none"/>
        </w:rPr>
        <w:instrText xml:space="preserve"> PAGEREF _Toc13958 \h </w:instrText>
      </w:r>
      <w:r>
        <w:rPr>
          <w:color w:val="auto"/>
          <w:highlight w:val="none"/>
        </w:rPr>
        <w:fldChar w:fldCharType="separate"/>
      </w:r>
      <w:r>
        <w:rPr>
          <w:color w:val="auto"/>
          <w:highlight w:val="none"/>
        </w:rPr>
        <w:t>19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_Toc344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(一) </w:t>
      </w:r>
      <w:r>
        <w:rPr>
          <w:rFonts w:hint="eastAsia"/>
          <w:color w:val="auto"/>
          <w:spacing w:val="0"/>
          <w:w w:val="100"/>
          <w:highlight w:val="none"/>
          <w:lang w:val="en-US" w:eastAsia="zh-CN"/>
        </w:rPr>
        <w:t>响应文件的语言(实质性要求)</w:t>
      </w:r>
      <w:r>
        <w:rPr>
          <w:color w:val="auto"/>
          <w:highlight w:val="none"/>
        </w:rPr>
        <w:tab/>
      </w:r>
      <w:r>
        <w:rPr>
          <w:color w:val="auto"/>
          <w:highlight w:val="none"/>
        </w:rPr>
        <w:fldChar w:fldCharType="begin"/>
      </w:r>
      <w:r>
        <w:rPr>
          <w:color w:val="auto"/>
          <w:highlight w:val="none"/>
        </w:rPr>
        <w:instrText xml:space="preserve"> PAGEREF _Toc344 \h </w:instrText>
      </w:r>
      <w:r>
        <w:rPr>
          <w:color w:val="auto"/>
          <w:highlight w:val="none"/>
        </w:rPr>
        <w:fldChar w:fldCharType="separate"/>
      </w:r>
      <w:r>
        <w:rPr>
          <w:color w:val="auto"/>
          <w:highlight w:val="none"/>
        </w:rPr>
        <w:t>19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_Toc25515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(二) </w:t>
      </w:r>
      <w:r>
        <w:rPr>
          <w:rFonts w:hint="eastAsia"/>
          <w:color w:val="auto"/>
          <w:spacing w:val="0"/>
          <w:w w:val="100"/>
          <w:highlight w:val="none"/>
          <w:lang w:val="en-US" w:eastAsia="zh-CN"/>
        </w:rPr>
        <w:t>计量单位(实质性要求)</w:t>
      </w:r>
      <w:r>
        <w:rPr>
          <w:color w:val="auto"/>
          <w:highlight w:val="none"/>
        </w:rPr>
        <w:tab/>
      </w:r>
      <w:r>
        <w:rPr>
          <w:color w:val="auto"/>
          <w:highlight w:val="none"/>
        </w:rPr>
        <w:fldChar w:fldCharType="begin"/>
      </w:r>
      <w:r>
        <w:rPr>
          <w:color w:val="auto"/>
          <w:highlight w:val="none"/>
        </w:rPr>
        <w:instrText xml:space="preserve"> PAGEREF _Toc25515 \h </w:instrText>
      </w:r>
      <w:r>
        <w:rPr>
          <w:color w:val="auto"/>
          <w:highlight w:val="none"/>
        </w:rPr>
        <w:fldChar w:fldCharType="separate"/>
      </w:r>
      <w:r>
        <w:rPr>
          <w:color w:val="auto"/>
          <w:highlight w:val="none"/>
        </w:rPr>
        <w:t>19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_Toc16587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(三) </w:t>
      </w:r>
      <w:r>
        <w:rPr>
          <w:rFonts w:hint="eastAsia"/>
          <w:color w:val="auto"/>
          <w:spacing w:val="0"/>
          <w:w w:val="100"/>
          <w:highlight w:val="none"/>
          <w:lang w:val="en-US" w:eastAsia="zh-CN"/>
        </w:rPr>
        <w:t>知识产权(实质性要求)</w:t>
      </w:r>
      <w:r>
        <w:rPr>
          <w:color w:val="auto"/>
          <w:highlight w:val="none"/>
        </w:rPr>
        <w:tab/>
      </w:r>
      <w:r>
        <w:rPr>
          <w:color w:val="auto"/>
          <w:highlight w:val="none"/>
        </w:rPr>
        <w:fldChar w:fldCharType="begin"/>
      </w:r>
      <w:r>
        <w:rPr>
          <w:color w:val="auto"/>
          <w:highlight w:val="none"/>
        </w:rPr>
        <w:instrText xml:space="preserve"> PAGEREF _Toc16587 \h </w:instrText>
      </w:r>
      <w:r>
        <w:rPr>
          <w:color w:val="auto"/>
          <w:highlight w:val="none"/>
        </w:rPr>
        <w:fldChar w:fldCharType="separate"/>
      </w:r>
      <w:r>
        <w:rPr>
          <w:color w:val="auto"/>
          <w:highlight w:val="none"/>
        </w:rPr>
        <w:t>19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_Toc30678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(四) </w:t>
      </w:r>
      <w:r>
        <w:rPr>
          <w:rFonts w:hint="eastAsia"/>
          <w:color w:val="auto"/>
          <w:spacing w:val="0"/>
          <w:w w:val="100"/>
          <w:highlight w:val="none"/>
          <w:lang w:val="en-US" w:eastAsia="zh-CN"/>
        </w:rPr>
        <w:t>响应文件格式要求</w:t>
      </w:r>
      <w:r>
        <w:rPr>
          <w:color w:val="auto"/>
          <w:highlight w:val="none"/>
        </w:rPr>
        <w:tab/>
      </w:r>
      <w:r>
        <w:rPr>
          <w:color w:val="auto"/>
          <w:highlight w:val="none"/>
        </w:rPr>
        <w:fldChar w:fldCharType="begin"/>
      </w:r>
      <w:r>
        <w:rPr>
          <w:color w:val="auto"/>
          <w:highlight w:val="none"/>
        </w:rPr>
        <w:instrText xml:space="preserve"> PAGEREF _Toc30678 \h </w:instrText>
      </w:r>
      <w:r>
        <w:rPr>
          <w:color w:val="auto"/>
          <w:highlight w:val="none"/>
        </w:rPr>
        <w:fldChar w:fldCharType="separate"/>
      </w:r>
      <w:r>
        <w:rPr>
          <w:color w:val="auto"/>
          <w:highlight w:val="none"/>
        </w:rPr>
        <w:t>20</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_Toc5985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(五) </w:t>
      </w:r>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eastAsia="zh-CN"/>
        </w:rPr>
        <w:t>(</w:t>
      </w:r>
      <w:r>
        <w:rPr>
          <w:rFonts w:hint="eastAsia"/>
          <w:color w:val="auto"/>
          <w:spacing w:val="0"/>
          <w:w w:val="100"/>
          <w:highlight w:val="none"/>
        </w:rPr>
        <w:t>实质性要求</w:t>
      </w:r>
      <w:r>
        <w:rPr>
          <w:rFonts w:hint="eastAsia"/>
          <w:color w:val="auto"/>
          <w:spacing w:val="0"/>
          <w:w w:val="100"/>
          <w:highlight w:val="none"/>
          <w:lang w:eastAsia="zh-CN"/>
        </w:rPr>
        <w:t>)</w:t>
      </w:r>
      <w:r>
        <w:rPr>
          <w:color w:val="auto"/>
          <w:highlight w:val="none"/>
        </w:rPr>
        <w:tab/>
      </w:r>
      <w:r>
        <w:rPr>
          <w:color w:val="auto"/>
          <w:highlight w:val="none"/>
        </w:rPr>
        <w:fldChar w:fldCharType="begin"/>
      </w:r>
      <w:r>
        <w:rPr>
          <w:color w:val="auto"/>
          <w:highlight w:val="none"/>
        </w:rPr>
        <w:instrText xml:space="preserve"> PAGEREF _Toc5985 \h </w:instrText>
      </w:r>
      <w:r>
        <w:rPr>
          <w:color w:val="auto"/>
          <w:highlight w:val="none"/>
        </w:rPr>
        <w:fldChar w:fldCharType="separate"/>
      </w:r>
      <w:r>
        <w:rPr>
          <w:color w:val="auto"/>
          <w:highlight w:val="none"/>
        </w:rPr>
        <w:t>20</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_Toc6886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(六) </w:t>
      </w:r>
      <w:r>
        <w:rPr>
          <w:rFonts w:hint="eastAsia"/>
          <w:color w:val="auto"/>
          <w:spacing w:val="0"/>
          <w:w w:val="100"/>
          <w:highlight w:val="none"/>
          <w:lang w:val="en-US" w:eastAsia="zh-CN"/>
        </w:rPr>
        <w:t>联合体磋商</w:t>
      </w:r>
      <w:r>
        <w:rPr>
          <w:rFonts w:hint="eastAsia"/>
          <w:color w:val="auto"/>
          <w:spacing w:val="0"/>
          <w:w w:val="100"/>
          <w:highlight w:val="none"/>
          <w:lang w:val="zh-CN" w:eastAsia="zh-CN"/>
        </w:rPr>
        <w:t>(实质性要求)</w:t>
      </w:r>
      <w:r>
        <w:rPr>
          <w:color w:val="auto"/>
          <w:highlight w:val="none"/>
        </w:rPr>
        <w:tab/>
      </w:r>
      <w:r>
        <w:rPr>
          <w:color w:val="auto"/>
          <w:highlight w:val="none"/>
        </w:rPr>
        <w:fldChar w:fldCharType="begin"/>
      </w:r>
      <w:r>
        <w:rPr>
          <w:color w:val="auto"/>
          <w:highlight w:val="none"/>
        </w:rPr>
        <w:instrText xml:space="preserve"> PAGEREF _Toc6886 \h </w:instrText>
      </w:r>
      <w:r>
        <w:rPr>
          <w:color w:val="auto"/>
          <w:highlight w:val="none"/>
        </w:rPr>
        <w:fldChar w:fldCharType="separate"/>
      </w:r>
      <w:r>
        <w:rPr>
          <w:color w:val="auto"/>
          <w:highlight w:val="none"/>
        </w:rPr>
        <w:t>20</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_Toc6488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(七) </w:t>
      </w:r>
      <w:r>
        <w:rPr>
          <w:rFonts w:hint="eastAsia"/>
          <w:color w:val="auto"/>
          <w:spacing w:val="0"/>
          <w:w w:val="100"/>
          <w:highlight w:val="none"/>
        </w:rPr>
        <w:t>响应</w:t>
      </w:r>
      <w:r>
        <w:rPr>
          <w:rFonts w:hint="eastAsia"/>
          <w:color w:val="auto"/>
          <w:spacing w:val="0"/>
          <w:w w:val="100"/>
          <w:highlight w:val="none"/>
          <w:lang w:val="en-US" w:eastAsia="zh-CN"/>
        </w:rPr>
        <w:t>文件组成</w:t>
      </w: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r>
        <w:rPr>
          <w:color w:val="auto"/>
          <w:highlight w:val="none"/>
        </w:rPr>
        <w:tab/>
      </w:r>
      <w:r>
        <w:rPr>
          <w:color w:val="auto"/>
          <w:highlight w:val="none"/>
        </w:rPr>
        <w:fldChar w:fldCharType="begin"/>
      </w:r>
      <w:r>
        <w:rPr>
          <w:color w:val="auto"/>
          <w:highlight w:val="none"/>
        </w:rPr>
        <w:instrText xml:space="preserve"> PAGEREF _Toc6488 \h </w:instrText>
      </w:r>
      <w:r>
        <w:rPr>
          <w:color w:val="auto"/>
          <w:highlight w:val="none"/>
        </w:rPr>
        <w:fldChar w:fldCharType="separate"/>
      </w:r>
      <w:r>
        <w:rPr>
          <w:color w:val="auto"/>
          <w:highlight w:val="none"/>
        </w:rPr>
        <w:t>20</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_Toc13489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(八) </w:t>
      </w:r>
      <w:r>
        <w:rPr>
          <w:rFonts w:hint="eastAsia"/>
          <w:color w:val="auto"/>
          <w:spacing w:val="0"/>
          <w:w w:val="100"/>
          <w:highlight w:val="none"/>
          <w:lang w:val="en-US" w:eastAsia="zh-CN"/>
        </w:rPr>
        <w:t>报</w:t>
      </w:r>
      <w:r>
        <w:rPr>
          <w:rFonts w:hint="eastAsia"/>
          <w:color w:val="auto"/>
          <w:spacing w:val="0"/>
          <w:w w:val="100"/>
          <w:highlight w:val="none"/>
        </w:rPr>
        <w:t>价</w:t>
      </w:r>
      <w:r>
        <w:rPr>
          <w:rFonts w:hint="eastAsia"/>
          <w:color w:val="auto"/>
          <w:spacing w:val="0"/>
          <w:w w:val="100"/>
          <w:highlight w:val="none"/>
          <w:lang w:val="en-US" w:eastAsia="zh-CN"/>
        </w:rPr>
        <w:t>要求</w:t>
      </w: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_Toc13489 \h </w:instrText>
      </w:r>
      <w:r>
        <w:rPr>
          <w:color w:val="auto"/>
          <w:highlight w:val="none"/>
        </w:rPr>
        <w:fldChar w:fldCharType="separate"/>
      </w:r>
      <w:r>
        <w:rPr>
          <w:color w:val="auto"/>
          <w:highlight w:val="none"/>
        </w:rPr>
        <w:t>21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_Toc18827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(九) </w:t>
      </w:r>
      <w:r>
        <w:rPr>
          <w:rFonts w:hint="eastAsia"/>
          <w:color w:val="auto"/>
          <w:spacing w:val="0"/>
          <w:w w:val="100"/>
          <w:highlight w:val="none"/>
          <w:lang w:val="en-US" w:eastAsia="zh-CN"/>
        </w:rPr>
        <w:t>响应文件编制要求</w:t>
      </w:r>
      <w:r>
        <w:rPr>
          <w:color w:val="auto"/>
          <w:highlight w:val="none"/>
        </w:rPr>
        <w:tab/>
      </w:r>
      <w:r>
        <w:rPr>
          <w:color w:val="auto"/>
          <w:highlight w:val="none"/>
        </w:rPr>
        <w:fldChar w:fldCharType="begin"/>
      </w:r>
      <w:r>
        <w:rPr>
          <w:color w:val="auto"/>
          <w:highlight w:val="none"/>
        </w:rPr>
        <w:instrText xml:space="preserve"> PAGEREF _Toc18827 \h </w:instrText>
      </w:r>
      <w:r>
        <w:rPr>
          <w:color w:val="auto"/>
          <w:highlight w:val="none"/>
        </w:rPr>
        <w:fldChar w:fldCharType="separate"/>
      </w:r>
      <w:r>
        <w:rPr>
          <w:color w:val="auto"/>
          <w:highlight w:val="none"/>
        </w:rPr>
        <w:t>21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_Toc5500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(十) </w:t>
      </w:r>
      <w:r>
        <w:rPr>
          <w:rFonts w:hint="eastAsia"/>
          <w:color w:val="auto"/>
          <w:spacing w:val="0"/>
          <w:w w:val="100"/>
          <w:highlight w:val="none"/>
          <w:lang w:val="en-US" w:eastAsia="zh-CN"/>
        </w:rPr>
        <w:t>响应文件的密封和标注</w:t>
      </w:r>
      <w:r>
        <w:rPr>
          <w:color w:val="auto"/>
          <w:highlight w:val="none"/>
        </w:rPr>
        <w:tab/>
      </w:r>
      <w:r>
        <w:rPr>
          <w:color w:val="auto"/>
          <w:highlight w:val="none"/>
        </w:rPr>
        <w:fldChar w:fldCharType="begin"/>
      </w:r>
      <w:r>
        <w:rPr>
          <w:color w:val="auto"/>
          <w:highlight w:val="none"/>
        </w:rPr>
        <w:instrText xml:space="preserve"> PAGEREF _Toc5500 \h </w:instrText>
      </w:r>
      <w:r>
        <w:rPr>
          <w:color w:val="auto"/>
          <w:highlight w:val="none"/>
        </w:rPr>
        <w:fldChar w:fldCharType="separate"/>
      </w:r>
      <w:r>
        <w:rPr>
          <w:color w:val="auto"/>
          <w:highlight w:val="none"/>
        </w:rPr>
        <w:t>22</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_Toc5278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(十一) </w:t>
      </w:r>
      <w:r>
        <w:rPr>
          <w:rFonts w:hint="eastAsia"/>
          <w:color w:val="auto"/>
          <w:spacing w:val="0"/>
          <w:w w:val="100"/>
          <w:highlight w:val="none"/>
          <w:lang w:val="en-US" w:eastAsia="zh-CN"/>
        </w:rPr>
        <w:t>响应文件的递交</w:t>
      </w:r>
      <w:r>
        <w:rPr>
          <w:color w:val="auto"/>
          <w:highlight w:val="none"/>
        </w:rPr>
        <w:tab/>
      </w:r>
      <w:r>
        <w:rPr>
          <w:color w:val="auto"/>
          <w:highlight w:val="none"/>
        </w:rPr>
        <w:fldChar w:fldCharType="begin"/>
      </w:r>
      <w:r>
        <w:rPr>
          <w:color w:val="auto"/>
          <w:highlight w:val="none"/>
        </w:rPr>
        <w:instrText xml:space="preserve"> PAGEREF _Toc5278 \h </w:instrText>
      </w:r>
      <w:r>
        <w:rPr>
          <w:color w:val="auto"/>
          <w:highlight w:val="none"/>
        </w:rPr>
        <w:fldChar w:fldCharType="separate"/>
      </w:r>
      <w:r>
        <w:rPr>
          <w:color w:val="auto"/>
          <w:highlight w:val="none"/>
        </w:rPr>
        <w:t>23</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_Toc9990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(十二) </w:t>
      </w:r>
      <w:r>
        <w:rPr>
          <w:rFonts w:hint="eastAsia"/>
          <w:color w:val="auto"/>
          <w:spacing w:val="0"/>
          <w:w w:val="100"/>
          <w:highlight w:val="none"/>
          <w:lang w:val="en-US" w:eastAsia="zh-CN"/>
        </w:rPr>
        <w:t>响应文件的修改和撤回</w:t>
      </w:r>
      <w:r>
        <w:rPr>
          <w:color w:val="auto"/>
          <w:highlight w:val="none"/>
        </w:rPr>
        <w:tab/>
      </w:r>
      <w:r>
        <w:rPr>
          <w:color w:val="auto"/>
          <w:highlight w:val="none"/>
        </w:rPr>
        <w:fldChar w:fldCharType="begin"/>
      </w:r>
      <w:r>
        <w:rPr>
          <w:color w:val="auto"/>
          <w:highlight w:val="none"/>
        </w:rPr>
        <w:instrText xml:space="preserve"> PAGEREF _Toc9990 \h </w:instrText>
      </w:r>
      <w:r>
        <w:rPr>
          <w:color w:val="auto"/>
          <w:highlight w:val="none"/>
        </w:rPr>
        <w:fldChar w:fldCharType="separate"/>
      </w:r>
      <w:r>
        <w:rPr>
          <w:color w:val="auto"/>
          <w:highlight w:val="none"/>
        </w:rPr>
        <w:t>23</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_Toc22104 </w:instrText>
      </w:r>
      <w:r>
        <w:rPr>
          <w:color w:val="auto"/>
          <w:spacing w:val="0"/>
          <w:w w:val="100"/>
          <w:highlight w:val="none"/>
        </w:rPr>
        <w:fldChar w:fldCharType="separate"/>
      </w:r>
      <w:r>
        <w:rPr>
          <w:rFonts w:hint="eastAsia" w:ascii="宋体" w:hAnsi="宋体" w:eastAsia="宋体" w:cs="宋体"/>
          <w:color w:val="auto"/>
          <w:highlight w:val="none"/>
        </w:rPr>
        <w:t xml:space="preserve">(十三) </w:t>
      </w:r>
      <w:r>
        <w:rPr>
          <w:rFonts w:hint="eastAsia"/>
          <w:color w:val="auto"/>
          <w:spacing w:val="0"/>
          <w:w w:val="100"/>
          <w:highlight w:val="none"/>
          <w:lang w:val="en-US" w:eastAsia="zh-CN"/>
        </w:rPr>
        <w:t>磋商</w:t>
      </w:r>
      <w:r>
        <w:rPr>
          <w:rFonts w:hint="eastAsia"/>
          <w:color w:val="auto"/>
          <w:spacing w:val="0"/>
          <w:w w:val="100"/>
          <w:highlight w:val="none"/>
        </w:rPr>
        <w:t>保证金</w:t>
      </w:r>
      <w:r>
        <w:rPr>
          <w:rFonts w:hint="eastAsia" w:cs="宋体"/>
          <w:color w:val="auto"/>
          <w:highlight w:val="none"/>
        </w:rPr>
        <w:t>(实质性要求)</w:t>
      </w:r>
      <w:r>
        <w:rPr>
          <w:color w:val="auto"/>
          <w:highlight w:val="none"/>
        </w:rPr>
        <w:tab/>
      </w:r>
      <w:r>
        <w:rPr>
          <w:color w:val="auto"/>
          <w:highlight w:val="none"/>
        </w:rPr>
        <w:fldChar w:fldCharType="begin"/>
      </w:r>
      <w:r>
        <w:rPr>
          <w:color w:val="auto"/>
          <w:highlight w:val="none"/>
        </w:rPr>
        <w:instrText xml:space="preserve"> PAGEREF _Toc22104 \h </w:instrText>
      </w:r>
      <w:r>
        <w:rPr>
          <w:color w:val="auto"/>
          <w:highlight w:val="none"/>
        </w:rPr>
        <w:fldChar w:fldCharType="separate"/>
      </w:r>
      <w:r>
        <w:rPr>
          <w:color w:val="auto"/>
          <w:highlight w:val="none"/>
        </w:rPr>
        <w:t>23</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_Toc4850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五、 </w:t>
      </w:r>
      <w:r>
        <w:rPr>
          <w:rFonts w:hint="eastAsia" w:ascii="宋体" w:hAnsi="宋体" w:eastAsia="宋体" w:cstheme="minorBidi"/>
          <w:color w:val="auto"/>
          <w:spacing w:val="0"/>
          <w:w w:val="100"/>
          <w:kern w:val="2"/>
          <w:szCs w:val="36"/>
          <w:highlight w:val="none"/>
          <w:lang w:val="en-US" w:eastAsia="zh-CN" w:bidi="ar-SA"/>
        </w:rPr>
        <w:t>磋商会</w:t>
      </w:r>
      <w:r>
        <w:rPr>
          <w:color w:val="auto"/>
          <w:highlight w:val="none"/>
        </w:rPr>
        <w:tab/>
      </w:r>
      <w:r>
        <w:rPr>
          <w:color w:val="auto"/>
          <w:highlight w:val="none"/>
        </w:rPr>
        <w:fldChar w:fldCharType="begin"/>
      </w:r>
      <w:r>
        <w:rPr>
          <w:color w:val="auto"/>
          <w:highlight w:val="none"/>
        </w:rPr>
        <w:instrText xml:space="preserve"> PAGEREF _Toc4850 \h </w:instrText>
      </w:r>
      <w:r>
        <w:rPr>
          <w:color w:val="auto"/>
          <w:highlight w:val="none"/>
        </w:rPr>
        <w:fldChar w:fldCharType="separate"/>
      </w:r>
      <w:r>
        <w:rPr>
          <w:color w:val="auto"/>
          <w:highlight w:val="none"/>
        </w:rPr>
        <w:t>24</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_Toc17117 </w:instrText>
      </w:r>
      <w:r>
        <w:rPr>
          <w:color w:val="auto"/>
          <w:spacing w:val="0"/>
          <w:w w:val="100"/>
          <w:highlight w:val="none"/>
        </w:rPr>
        <w:fldChar w:fldCharType="separate"/>
      </w:r>
      <w:r>
        <w:rPr>
          <w:rFonts w:hint="eastAsia" w:ascii="宋体" w:hAnsi="宋体" w:eastAsia="宋体" w:cs="宋体"/>
          <w:bCs/>
          <w:color w:val="auto"/>
          <w:spacing w:val="0"/>
          <w:w w:val="100"/>
          <w:highlight w:val="none"/>
          <w:lang w:val="en-US" w:eastAsia="zh-CN"/>
        </w:rPr>
        <w:t xml:space="preserve">(一) </w:t>
      </w:r>
      <w:r>
        <w:rPr>
          <w:rFonts w:hint="eastAsia"/>
          <w:bCs/>
          <w:color w:val="auto"/>
          <w:spacing w:val="0"/>
          <w:w w:val="100"/>
          <w:highlight w:val="none"/>
          <w:lang w:val="en-US" w:eastAsia="zh-CN"/>
        </w:rPr>
        <w:t>磋商会人员</w:t>
      </w:r>
      <w:r>
        <w:rPr>
          <w:color w:val="auto"/>
          <w:highlight w:val="none"/>
        </w:rPr>
        <w:tab/>
      </w:r>
      <w:r>
        <w:rPr>
          <w:color w:val="auto"/>
          <w:highlight w:val="none"/>
        </w:rPr>
        <w:fldChar w:fldCharType="begin"/>
      </w:r>
      <w:r>
        <w:rPr>
          <w:color w:val="auto"/>
          <w:highlight w:val="none"/>
        </w:rPr>
        <w:instrText xml:space="preserve"> PAGEREF _Toc17117 \h </w:instrText>
      </w:r>
      <w:r>
        <w:rPr>
          <w:color w:val="auto"/>
          <w:highlight w:val="none"/>
        </w:rPr>
        <w:fldChar w:fldCharType="separate"/>
      </w:r>
      <w:r>
        <w:rPr>
          <w:color w:val="auto"/>
          <w:highlight w:val="none"/>
        </w:rPr>
        <w:t>24</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_Toc29093 </w:instrText>
      </w:r>
      <w:r>
        <w:rPr>
          <w:color w:val="auto"/>
          <w:spacing w:val="0"/>
          <w:w w:val="100"/>
          <w:highlight w:val="none"/>
        </w:rPr>
        <w:fldChar w:fldCharType="separate"/>
      </w:r>
      <w:r>
        <w:rPr>
          <w:rFonts w:hint="eastAsia" w:ascii="宋体" w:hAnsi="宋体" w:eastAsia="宋体" w:cs="宋体"/>
          <w:bCs/>
          <w:color w:val="auto"/>
          <w:spacing w:val="0"/>
          <w:w w:val="100"/>
          <w:highlight w:val="none"/>
          <w:lang w:val="en-US" w:eastAsia="zh-CN"/>
        </w:rPr>
        <w:t xml:space="preserve">(二) </w:t>
      </w:r>
      <w:r>
        <w:rPr>
          <w:rFonts w:hint="eastAsia"/>
          <w:bCs/>
          <w:color w:val="auto"/>
          <w:spacing w:val="0"/>
          <w:w w:val="100"/>
          <w:highlight w:val="none"/>
          <w:lang w:val="en-US" w:eastAsia="zh-CN"/>
        </w:rPr>
        <w:t>磋商会内容</w:t>
      </w:r>
      <w:r>
        <w:rPr>
          <w:color w:val="auto"/>
          <w:highlight w:val="none"/>
        </w:rPr>
        <w:tab/>
      </w:r>
      <w:r>
        <w:rPr>
          <w:color w:val="auto"/>
          <w:highlight w:val="none"/>
        </w:rPr>
        <w:fldChar w:fldCharType="begin"/>
      </w:r>
      <w:r>
        <w:rPr>
          <w:color w:val="auto"/>
          <w:highlight w:val="none"/>
        </w:rPr>
        <w:instrText xml:space="preserve"> PAGEREF _Toc29093 \h </w:instrText>
      </w:r>
      <w:r>
        <w:rPr>
          <w:color w:val="auto"/>
          <w:highlight w:val="none"/>
        </w:rPr>
        <w:fldChar w:fldCharType="separate"/>
      </w:r>
      <w:r>
        <w:rPr>
          <w:color w:val="auto"/>
          <w:highlight w:val="none"/>
        </w:rPr>
        <w:t>24</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_Toc6823 </w:instrText>
      </w:r>
      <w:r>
        <w:rPr>
          <w:color w:val="auto"/>
          <w:spacing w:val="0"/>
          <w:w w:val="100"/>
          <w:highlight w:val="none"/>
        </w:rPr>
        <w:fldChar w:fldCharType="separate"/>
      </w:r>
      <w:r>
        <w:rPr>
          <w:rFonts w:hint="eastAsia" w:ascii="宋体" w:hAnsi="宋体" w:eastAsia="宋体" w:cs="宋体"/>
          <w:bCs/>
          <w:color w:val="auto"/>
          <w:spacing w:val="0"/>
          <w:w w:val="100"/>
          <w:highlight w:val="none"/>
          <w:lang w:val="en-US" w:eastAsia="zh-CN"/>
        </w:rPr>
        <w:t xml:space="preserve">(三) </w:t>
      </w:r>
      <w:r>
        <w:rPr>
          <w:rFonts w:hint="eastAsia"/>
          <w:bCs/>
          <w:color w:val="auto"/>
          <w:spacing w:val="0"/>
          <w:w w:val="100"/>
          <w:highlight w:val="none"/>
          <w:lang w:val="en-US" w:eastAsia="zh-CN"/>
        </w:rPr>
        <w:t>电子监控档案</w:t>
      </w:r>
      <w:r>
        <w:rPr>
          <w:color w:val="auto"/>
          <w:highlight w:val="none"/>
        </w:rPr>
        <w:tab/>
      </w:r>
      <w:r>
        <w:rPr>
          <w:color w:val="auto"/>
          <w:highlight w:val="none"/>
        </w:rPr>
        <w:fldChar w:fldCharType="begin"/>
      </w:r>
      <w:r>
        <w:rPr>
          <w:color w:val="auto"/>
          <w:highlight w:val="none"/>
        </w:rPr>
        <w:instrText xml:space="preserve"> PAGEREF _Toc6823 \h </w:instrText>
      </w:r>
      <w:r>
        <w:rPr>
          <w:color w:val="auto"/>
          <w:highlight w:val="none"/>
        </w:rPr>
        <w:fldChar w:fldCharType="separate"/>
      </w:r>
      <w:r>
        <w:rPr>
          <w:color w:val="auto"/>
          <w:highlight w:val="none"/>
        </w:rPr>
        <w:t>25</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_Toc27842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六、 </w:t>
      </w:r>
      <w:r>
        <w:rPr>
          <w:rFonts w:hint="eastAsia" w:ascii="宋体" w:hAnsi="宋体" w:eastAsia="宋体" w:cstheme="minorBidi"/>
          <w:color w:val="auto"/>
          <w:spacing w:val="0"/>
          <w:w w:val="100"/>
          <w:kern w:val="2"/>
          <w:szCs w:val="36"/>
          <w:highlight w:val="none"/>
          <w:lang w:val="en-US" w:eastAsia="zh-CN" w:bidi="ar-SA"/>
        </w:rPr>
        <w:t>成交事项</w:t>
      </w:r>
      <w:r>
        <w:rPr>
          <w:color w:val="auto"/>
          <w:highlight w:val="none"/>
        </w:rPr>
        <w:tab/>
      </w:r>
      <w:r>
        <w:rPr>
          <w:color w:val="auto"/>
          <w:highlight w:val="none"/>
        </w:rPr>
        <w:fldChar w:fldCharType="begin"/>
      </w:r>
      <w:r>
        <w:rPr>
          <w:color w:val="auto"/>
          <w:highlight w:val="none"/>
        </w:rPr>
        <w:instrText xml:space="preserve"> PAGEREF _Toc27842 \h </w:instrText>
      </w:r>
      <w:r>
        <w:rPr>
          <w:color w:val="auto"/>
          <w:highlight w:val="none"/>
        </w:rPr>
        <w:fldChar w:fldCharType="separate"/>
      </w:r>
      <w:r>
        <w:rPr>
          <w:color w:val="auto"/>
          <w:highlight w:val="none"/>
        </w:rPr>
        <w:t>25</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_Toc1912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(一) </w:t>
      </w:r>
      <w:r>
        <w:rPr>
          <w:rFonts w:hint="eastAsia"/>
          <w:color w:val="auto"/>
          <w:spacing w:val="0"/>
          <w:w w:val="100"/>
          <w:highlight w:val="none"/>
        </w:rPr>
        <w:t>确定成交</w:t>
      </w:r>
      <w:r>
        <w:rPr>
          <w:rFonts w:hint="eastAsia"/>
          <w:color w:val="auto"/>
          <w:spacing w:val="0"/>
          <w:w w:val="100"/>
          <w:highlight w:val="none"/>
          <w:lang w:val="en-US" w:eastAsia="zh-CN"/>
        </w:rPr>
        <w:t>供应商</w:t>
      </w:r>
      <w:r>
        <w:rPr>
          <w:color w:val="auto"/>
          <w:highlight w:val="none"/>
        </w:rPr>
        <w:tab/>
      </w:r>
      <w:r>
        <w:rPr>
          <w:color w:val="auto"/>
          <w:highlight w:val="none"/>
        </w:rPr>
        <w:fldChar w:fldCharType="begin"/>
      </w:r>
      <w:r>
        <w:rPr>
          <w:color w:val="auto"/>
          <w:highlight w:val="none"/>
        </w:rPr>
        <w:instrText xml:space="preserve"> PAGEREF _Toc1912 \h </w:instrText>
      </w:r>
      <w:r>
        <w:rPr>
          <w:color w:val="auto"/>
          <w:highlight w:val="none"/>
        </w:rPr>
        <w:fldChar w:fldCharType="separate"/>
      </w:r>
      <w:r>
        <w:rPr>
          <w:color w:val="auto"/>
          <w:highlight w:val="none"/>
        </w:rPr>
        <w:t>25</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_Toc23285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(二) </w:t>
      </w:r>
      <w:r>
        <w:rPr>
          <w:rFonts w:hint="eastAsia"/>
          <w:color w:val="auto"/>
          <w:spacing w:val="0"/>
          <w:w w:val="100"/>
          <w:highlight w:val="none"/>
        </w:rPr>
        <w:t>成交</w:t>
      </w:r>
      <w:r>
        <w:rPr>
          <w:rFonts w:hint="eastAsia"/>
          <w:color w:val="auto"/>
          <w:spacing w:val="0"/>
          <w:w w:val="100"/>
          <w:highlight w:val="none"/>
          <w:lang w:val="en-US" w:eastAsia="zh-CN"/>
        </w:rPr>
        <w:t>结果</w:t>
      </w:r>
      <w:r>
        <w:rPr>
          <w:color w:val="auto"/>
          <w:highlight w:val="none"/>
        </w:rPr>
        <w:tab/>
      </w:r>
      <w:r>
        <w:rPr>
          <w:color w:val="auto"/>
          <w:highlight w:val="none"/>
        </w:rPr>
        <w:fldChar w:fldCharType="begin"/>
      </w:r>
      <w:r>
        <w:rPr>
          <w:color w:val="auto"/>
          <w:highlight w:val="none"/>
        </w:rPr>
        <w:instrText xml:space="preserve"> PAGEREF _Toc23285 \h </w:instrText>
      </w:r>
      <w:r>
        <w:rPr>
          <w:color w:val="auto"/>
          <w:highlight w:val="none"/>
        </w:rPr>
        <w:fldChar w:fldCharType="separate"/>
      </w:r>
      <w:r>
        <w:rPr>
          <w:color w:val="auto"/>
          <w:highlight w:val="none"/>
        </w:rPr>
        <w:t>26</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_Toc12689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(三) </w:t>
      </w:r>
      <w:r>
        <w:rPr>
          <w:rFonts w:hint="eastAsia" w:ascii="宋体" w:hAnsi="宋体" w:eastAsia="宋体"/>
          <w:color w:val="auto"/>
          <w:spacing w:val="0"/>
          <w:w w:val="100"/>
          <w:highlight w:val="none"/>
          <w:lang w:val="en-US" w:eastAsia="zh-CN"/>
        </w:rPr>
        <w:t>成交</w:t>
      </w:r>
      <w:r>
        <w:rPr>
          <w:rFonts w:hint="eastAsia" w:ascii="宋体" w:hAnsi="宋体" w:eastAsia="宋体"/>
          <w:color w:val="auto"/>
          <w:spacing w:val="0"/>
          <w:w w:val="100"/>
          <w:highlight w:val="none"/>
        </w:rPr>
        <w:t>通知书</w:t>
      </w:r>
      <w:r>
        <w:rPr>
          <w:color w:val="auto"/>
          <w:highlight w:val="none"/>
        </w:rPr>
        <w:tab/>
      </w:r>
      <w:r>
        <w:rPr>
          <w:color w:val="auto"/>
          <w:highlight w:val="none"/>
        </w:rPr>
        <w:fldChar w:fldCharType="begin"/>
      </w:r>
      <w:r>
        <w:rPr>
          <w:color w:val="auto"/>
          <w:highlight w:val="none"/>
        </w:rPr>
        <w:instrText xml:space="preserve"> PAGEREF _Toc12689 \h </w:instrText>
      </w:r>
      <w:r>
        <w:rPr>
          <w:color w:val="auto"/>
          <w:highlight w:val="none"/>
        </w:rPr>
        <w:fldChar w:fldCharType="separate"/>
      </w:r>
      <w:r>
        <w:rPr>
          <w:color w:val="auto"/>
          <w:highlight w:val="none"/>
        </w:rPr>
        <w:t>26</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_Toc18094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七、 </w:t>
      </w:r>
      <w:r>
        <w:rPr>
          <w:rFonts w:hint="eastAsia" w:ascii="宋体" w:hAnsi="宋体" w:eastAsia="宋体" w:cstheme="minorBidi"/>
          <w:color w:val="auto"/>
          <w:spacing w:val="0"/>
          <w:w w:val="100"/>
          <w:kern w:val="2"/>
          <w:szCs w:val="36"/>
          <w:highlight w:val="none"/>
          <w:lang w:val="en-US" w:eastAsia="zh-CN" w:bidi="ar-SA"/>
        </w:rPr>
        <w:t>合同事项</w:t>
      </w:r>
      <w:r>
        <w:rPr>
          <w:color w:val="auto"/>
          <w:highlight w:val="none"/>
        </w:rPr>
        <w:tab/>
      </w:r>
      <w:r>
        <w:rPr>
          <w:color w:val="auto"/>
          <w:highlight w:val="none"/>
        </w:rPr>
        <w:fldChar w:fldCharType="begin"/>
      </w:r>
      <w:r>
        <w:rPr>
          <w:color w:val="auto"/>
          <w:highlight w:val="none"/>
        </w:rPr>
        <w:instrText xml:space="preserve"> PAGEREF _Toc18094 \h </w:instrText>
      </w:r>
      <w:r>
        <w:rPr>
          <w:color w:val="auto"/>
          <w:highlight w:val="none"/>
        </w:rPr>
        <w:fldChar w:fldCharType="separate"/>
      </w:r>
      <w:r>
        <w:rPr>
          <w:color w:val="auto"/>
          <w:highlight w:val="none"/>
        </w:rPr>
        <w:t>26</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_Toc22520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(一) </w:t>
      </w:r>
      <w:r>
        <w:rPr>
          <w:rFonts w:hint="eastAsia"/>
          <w:color w:val="auto"/>
          <w:spacing w:val="0"/>
          <w:w w:val="100"/>
          <w:highlight w:val="none"/>
          <w:lang w:val="en-US" w:eastAsia="zh-CN"/>
        </w:rPr>
        <w:t>签订合同</w:t>
      </w:r>
      <w:r>
        <w:rPr>
          <w:color w:val="auto"/>
          <w:highlight w:val="none"/>
        </w:rPr>
        <w:tab/>
      </w:r>
      <w:r>
        <w:rPr>
          <w:color w:val="auto"/>
          <w:highlight w:val="none"/>
        </w:rPr>
        <w:fldChar w:fldCharType="begin"/>
      </w:r>
      <w:r>
        <w:rPr>
          <w:color w:val="auto"/>
          <w:highlight w:val="none"/>
        </w:rPr>
        <w:instrText xml:space="preserve"> PAGEREF _Toc22520 \h </w:instrText>
      </w:r>
      <w:r>
        <w:rPr>
          <w:color w:val="auto"/>
          <w:highlight w:val="none"/>
        </w:rPr>
        <w:fldChar w:fldCharType="separate"/>
      </w:r>
      <w:r>
        <w:rPr>
          <w:color w:val="auto"/>
          <w:highlight w:val="none"/>
        </w:rPr>
        <w:t>26</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_Toc8170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(二) </w:t>
      </w:r>
      <w:r>
        <w:rPr>
          <w:rFonts w:hint="eastAsia"/>
          <w:color w:val="auto"/>
          <w:spacing w:val="0"/>
          <w:w w:val="100"/>
          <w:highlight w:val="none"/>
          <w:lang w:val="en-US" w:eastAsia="zh-CN"/>
        </w:rPr>
        <w:t>合同分包(实质性要求)</w:t>
      </w:r>
      <w:r>
        <w:rPr>
          <w:color w:val="auto"/>
          <w:highlight w:val="none"/>
        </w:rPr>
        <w:tab/>
      </w:r>
      <w:r>
        <w:rPr>
          <w:color w:val="auto"/>
          <w:highlight w:val="none"/>
        </w:rPr>
        <w:fldChar w:fldCharType="begin"/>
      </w:r>
      <w:r>
        <w:rPr>
          <w:color w:val="auto"/>
          <w:highlight w:val="none"/>
        </w:rPr>
        <w:instrText xml:space="preserve"> PAGEREF _Toc8170 \h </w:instrText>
      </w:r>
      <w:r>
        <w:rPr>
          <w:color w:val="auto"/>
          <w:highlight w:val="none"/>
        </w:rPr>
        <w:fldChar w:fldCharType="separate"/>
      </w:r>
      <w:r>
        <w:rPr>
          <w:color w:val="auto"/>
          <w:highlight w:val="none"/>
        </w:rPr>
        <w:t>27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_Toc19346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(三) </w:t>
      </w:r>
      <w:r>
        <w:rPr>
          <w:rFonts w:hint="eastAsia"/>
          <w:color w:val="auto"/>
          <w:spacing w:val="0"/>
          <w:w w:val="100"/>
          <w:highlight w:val="none"/>
          <w:lang w:val="en-US" w:eastAsia="zh-CN"/>
        </w:rPr>
        <w:t>合同转包(实质性要求)</w:t>
      </w:r>
      <w:r>
        <w:rPr>
          <w:color w:val="auto"/>
          <w:highlight w:val="none"/>
        </w:rPr>
        <w:tab/>
      </w:r>
      <w:r>
        <w:rPr>
          <w:color w:val="auto"/>
          <w:highlight w:val="none"/>
        </w:rPr>
        <w:fldChar w:fldCharType="begin"/>
      </w:r>
      <w:r>
        <w:rPr>
          <w:color w:val="auto"/>
          <w:highlight w:val="none"/>
        </w:rPr>
        <w:instrText xml:space="preserve"> PAGEREF _Toc19346 \h </w:instrText>
      </w:r>
      <w:r>
        <w:rPr>
          <w:color w:val="auto"/>
          <w:highlight w:val="none"/>
        </w:rPr>
        <w:fldChar w:fldCharType="separate"/>
      </w:r>
      <w:r>
        <w:rPr>
          <w:color w:val="auto"/>
          <w:highlight w:val="none"/>
        </w:rPr>
        <w:t>27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_Toc6483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(四) </w:t>
      </w:r>
      <w:r>
        <w:rPr>
          <w:rFonts w:hint="eastAsia"/>
          <w:color w:val="auto"/>
          <w:spacing w:val="0"/>
          <w:w w:val="100"/>
          <w:highlight w:val="none"/>
          <w:lang w:val="en-US" w:eastAsia="zh-CN"/>
        </w:rPr>
        <w:t>补充合同</w:t>
      </w:r>
      <w:r>
        <w:rPr>
          <w:color w:val="auto"/>
          <w:highlight w:val="none"/>
        </w:rPr>
        <w:tab/>
      </w:r>
      <w:r>
        <w:rPr>
          <w:color w:val="auto"/>
          <w:highlight w:val="none"/>
        </w:rPr>
        <w:fldChar w:fldCharType="begin"/>
      </w:r>
      <w:r>
        <w:rPr>
          <w:color w:val="auto"/>
          <w:highlight w:val="none"/>
        </w:rPr>
        <w:instrText xml:space="preserve"> PAGEREF _Toc6483 \h </w:instrText>
      </w:r>
      <w:r>
        <w:rPr>
          <w:color w:val="auto"/>
          <w:highlight w:val="none"/>
        </w:rPr>
        <w:fldChar w:fldCharType="separate"/>
      </w:r>
      <w:r>
        <w:rPr>
          <w:color w:val="auto"/>
          <w:highlight w:val="none"/>
        </w:rPr>
        <w:t>27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_Toc27732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(五) </w:t>
      </w:r>
      <w:r>
        <w:rPr>
          <w:rFonts w:hint="eastAsia"/>
          <w:color w:val="auto"/>
          <w:spacing w:val="0"/>
          <w:w w:val="100"/>
          <w:highlight w:val="none"/>
          <w:lang w:val="en-US" w:eastAsia="zh-CN"/>
        </w:rPr>
        <w:t>履行合同</w:t>
      </w:r>
      <w:r>
        <w:rPr>
          <w:color w:val="auto"/>
          <w:highlight w:val="none"/>
        </w:rPr>
        <w:tab/>
      </w:r>
      <w:r>
        <w:rPr>
          <w:color w:val="auto"/>
          <w:highlight w:val="none"/>
        </w:rPr>
        <w:fldChar w:fldCharType="begin"/>
      </w:r>
      <w:r>
        <w:rPr>
          <w:color w:val="auto"/>
          <w:highlight w:val="none"/>
        </w:rPr>
        <w:instrText xml:space="preserve"> PAGEREF _Toc27732 \h </w:instrText>
      </w:r>
      <w:r>
        <w:rPr>
          <w:color w:val="auto"/>
          <w:highlight w:val="none"/>
        </w:rPr>
        <w:fldChar w:fldCharType="separate"/>
      </w:r>
      <w:r>
        <w:rPr>
          <w:color w:val="auto"/>
          <w:highlight w:val="none"/>
        </w:rPr>
        <w:t>27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_Toc29490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(六) </w:t>
      </w:r>
      <w:r>
        <w:rPr>
          <w:rFonts w:hint="eastAsia"/>
          <w:color w:val="auto"/>
          <w:spacing w:val="0"/>
          <w:w w:val="100"/>
          <w:highlight w:val="none"/>
          <w:lang w:val="en-US" w:eastAsia="zh-CN"/>
        </w:rPr>
        <w:t>付款方式及履约验收</w:t>
      </w:r>
      <w:r>
        <w:rPr>
          <w:color w:val="auto"/>
          <w:highlight w:val="none"/>
        </w:rPr>
        <w:tab/>
      </w:r>
      <w:r>
        <w:rPr>
          <w:color w:val="auto"/>
          <w:highlight w:val="none"/>
        </w:rPr>
        <w:fldChar w:fldCharType="begin"/>
      </w:r>
      <w:r>
        <w:rPr>
          <w:color w:val="auto"/>
          <w:highlight w:val="none"/>
        </w:rPr>
        <w:instrText xml:space="preserve"> PAGEREF _Toc29490 \h </w:instrText>
      </w:r>
      <w:r>
        <w:rPr>
          <w:color w:val="auto"/>
          <w:highlight w:val="none"/>
        </w:rPr>
        <w:fldChar w:fldCharType="separate"/>
      </w:r>
      <w:r>
        <w:rPr>
          <w:color w:val="auto"/>
          <w:highlight w:val="none"/>
        </w:rPr>
        <w:t>28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_Toc233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八、 </w:t>
      </w:r>
      <w:r>
        <w:rPr>
          <w:rFonts w:hint="eastAsia" w:ascii="宋体" w:hAnsi="宋体" w:eastAsia="宋体" w:cstheme="minorBidi"/>
          <w:color w:val="auto"/>
          <w:spacing w:val="0"/>
          <w:w w:val="100"/>
          <w:kern w:val="2"/>
          <w:szCs w:val="36"/>
          <w:highlight w:val="none"/>
          <w:lang w:val="en-US" w:eastAsia="zh-CN" w:bidi="ar-SA"/>
        </w:rPr>
        <w:t>磋商纪律要求</w:t>
      </w:r>
      <w:r>
        <w:rPr>
          <w:color w:val="auto"/>
          <w:highlight w:val="none"/>
        </w:rPr>
        <w:tab/>
      </w:r>
      <w:r>
        <w:rPr>
          <w:color w:val="auto"/>
          <w:highlight w:val="none"/>
        </w:rPr>
        <w:fldChar w:fldCharType="begin"/>
      </w:r>
      <w:r>
        <w:rPr>
          <w:color w:val="auto"/>
          <w:highlight w:val="none"/>
        </w:rPr>
        <w:instrText xml:space="preserve"> PAGEREF _Toc233 \h </w:instrText>
      </w:r>
      <w:r>
        <w:rPr>
          <w:color w:val="auto"/>
          <w:highlight w:val="none"/>
        </w:rPr>
        <w:fldChar w:fldCharType="separate"/>
      </w:r>
      <w:r>
        <w:rPr>
          <w:color w:val="auto"/>
          <w:highlight w:val="none"/>
        </w:rPr>
        <w:t>28</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_Toc19201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(一) </w:t>
      </w:r>
      <w:r>
        <w:rPr>
          <w:rFonts w:hint="eastAsia"/>
          <w:color w:val="auto"/>
          <w:spacing w:val="0"/>
          <w:w w:val="100"/>
          <w:highlight w:val="none"/>
          <w:lang w:val="en-US" w:eastAsia="zh-CN"/>
        </w:rPr>
        <w:t>供应商参加本项目采购活动不得具有的情形</w:t>
      </w:r>
      <w:r>
        <w:rPr>
          <w:color w:val="auto"/>
          <w:highlight w:val="none"/>
        </w:rPr>
        <w:tab/>
      </w:r>
      <w:r>
        <w:rPr>
          <w:color w:val="auto"/>
          <w:highlight w:val="none"/>
        </w:rPr>
        <w:fldChar w:fldCharType="begin"/>
      </w:r>
      <w:r>
        <w:rPr>
          <w:color w:val="auto"/>
          <w:highlight w:val="none"/>
        </w:rPr>
        <w:instrText xml:space="preserve"> PAGEREF _Toc19201 \h </w:instrText>
      </w:r>
      <w:r>
        <w:rPr>
          <w:color w:val="auto"/>
          <w:highlight w:val="none"/>
        </w:rPr>
        <w:fldChar w:fldCharType="separate"/>
      </w:r>
      <w:r>
        <w:rPr>
          <w:color w:val="auto"/>
          <w:highlight w:val="none"/>
        </w:rPr>
        <w:t>28</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_Toc17520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(二) </w:t>
      </w:r>
      <w:r>
        <w:rPr>
          <w:rFonts w:hint="eastAsia"/>
          <w:color w:val="auto"/>
          <w:spacing w:val="0"/>
          <w:w w:val="100"/>
          <w:highlight w:val="none"/>
          <w:lang w:val="en-US" w:eastAsia="zh-CN"/>
        </w:rPr>
        <w:t>磋商现场纪律要求</w:t>
      </w:r>
      <w:r>
        <w:rPr>
          <w:color w:val="auto"/>
          <w:highlight w:val="none"/>
        </w:rPr>
        <w:tab/>
      </w:r>
      <w:r>
        <w:rPr>
          <w:color w:val="auto"/>
          <w:highlight w:val="none"/>
        </w:rPr>
        <w:fldChar w:fldCharType="begin"/>
      </w:r>
      <w:r>
        <w:rPr>
          <w:color w:val="auto"/>
          <w:highlight w:val="none"/>
        </w:rPr>
        <w:instrText xml:space="preserve"> PAGEREF _Toc17520 \h </w:instrText>
      </w:r>
      <w:r>
        <w:rPr>
          <w:color w:val="auto"/>
          <w:highlight w:val="none"/>
        </w:rPr>
        <w:fldChar w:fldCharType="separate"/>
      </w:r>
      <w:r>
        <w:rPr>
          <w:color w:val="auto"/>
          <w:highlight w:val="none"/>
        </w:rPr>
        <w:t>28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_Toc31919 </w:instrText>
      </w:r>
      <w:r>
        <w:rPr>
          <w:color w:val="auto"/>
          <w:spacing w:val="0"/>
          <w:w w:val="100"/>
          <w:highlight w:val="none"/>
        </w:rPr>
        <w:fldChar w:fldCharType="separate"/>
      </w:r>
      <w:r>
        <w:rPr>
          <w:rFonts w:hint="eastAsia" w:ascii="宋体" w:hAnsi="宋体" w:eastAsia="宋体" w:cs="宋体"/>
          <w:color w:val="auto"/>
          <w:spacing w:val="0"/>
          <w:w w:val="100"/>
          <w:kern w:val="2"/>
          <w:szCs w:val="36"/>
          <w:highlight w:val="none"/>
          <w:lang w:val="en-US" w:eastAsia="zh-CN" w:bidi="ar-SA"/>
        </w:rPr>
        <w:t xml:space="preserve">九、 </w:t>
      </w:r>
      <w:r>
        <w:rPr>
          <w:rFonts w:hint="eastAsia" w:ascii="宋体" w:hAnsi="宋体" w:eastAsia="宋体" w:cstheme="minorBidi"/>
          <w:color w:val="auto"/>
          <w:spacing w:val="0"/>
          <w:w w:val="100"/>
          <w:kern w:val="2"/>
          <w:szCs w:val="36"/>
          <w:highlight w:val="none"/>
          <w:lang w:val="en-US" w:eastAsia="zh-CN" w:bidi="ar-SA"/>
        </w:rPr>
        <w:t>其他</w:t>
      </w:r>
      <w:r>
        <w:rPr>
          <w:color w:val="auto"/>
          <w:highlight w:val="none"/>
        </w:rPr>
        <w:tab/>
      </w:r>
      <w:r>
        <w:rPr>
          <w:color w:val="auto"/>
          <w:highlight w:val="none"/>
        </w:rPr>
        <w:fldChar w:fldCharType="begin"/>
      </w:r>
      <w:r>
        <w:rPr>
          <w:color w:val="auto"/>
          <w:highlight w:val="none"/>
        </w:rPr>
        <w:instrText xml:space="preserve"> PAGEREF _Toc31919 \h </w:instrText>
      </w:r>
      <w:r>
        <w:rPr>
          <w:color w:val="auto"/>
          <w:highlight w:val="none"/>
        </w:rPr>
        <w:fldChar w:fldCharType="separate"/>
      </w:r>
      <w:r>
        <w:rPr>
          <w:color w:val="auto"/>
          <w:highlight w:val="none"/>
        </w:rPr>
        <w:t>29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_Toc9025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(一) </w:t>
      </w:r>
      <w:r>
        <w:rPr>
          <w:rFonts w:hint="eastAsia"/>
          <w:color w:val="auto"/>
          <w:spacing w:val="0"/>
          <w:w w:val="100"/>
          <w:highlight w:val="none"/>
          <w:lang w:val="en-US" w:eastAsia="zh-CN"/>
        </w:rPr>
        <w:t>询问、质疑和投诉</w:t>
      </w:r>
      <w:r>
        <w:rPr>
          <w:color w:val="auto"/>
          <w:highlight w:val="none"/>
        </w:rPr>
        <w:tab/>
      </w:r>
      <w:r>
        <w:rPr>
          <w:color w:val="auto"/>
          <w:highlight w:val="none"/>
        </w:rPr>
        <w:fldChar w:fldCharType="begin"/>
      </w:r>
      <w:r>
        <w:rPr>
          <w:color w:val="auto"/>
          <w:highlight w:val="none"/>
        </w:rPr>
        <w:instrText xml:space="preserve"> PAGEREF _Toc9025 \h </w:instrText>
      </w:r>
      <w:r>
        <w:rPr>
          <w:color w:val="auto"/>
          <w:highlight w:val="none"/>
        </w:rPr>
        <w:fldChar w:fldCharType="separate"/>
      </w:r>
      <w:r>
        <w:rPr>
          <w:color w:val="auto"/>
          <w:highlight w:val="none"/>
        </w:rPr>
        <w:t>29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_Toc19146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(二) </w:t>
      </w:r>
      <w:r>
        <w:rPr>
          <w:rFonts w:hint="eastAsia"/>
          <w:color w:val="auto"/>
          <w:spacing w:val="0"/>
          <w:w w:val="100"/>
          <w:highlight w:val="none"/>
          <w:lang w:val="en-US" w:eastAsia="zh-CN"/>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29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_Toc9955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(三) </w:t>
      </w:r>
      <w:r>
        <w:rPr>
          <w:rFonts w:hint="eastAsia"/>
          <w:color w:val="auto"/>
          <w:spacing w:val="0"/>
          <w:w w:val="100"/>
          <w:highlight w:val="none"/>
          <w:lang w:val="en-US" w:eastAsia="zh-CN"/>
        </w:rPr>
        <w:t>供应商信用信息查询</w:t>
      </w:r>
      <w:r>
        <w:rPr>
          <w:color w:val="auto"/>
          <w:highlight w:val="none"/>
        </w:rPr>
        <w:tab/>
      </w:r>
      <w:r>
        <w:rPr>
          <w:color w:val="auto"/>
          <w:highlight w:val="none"/>
        </w:rPr>
        <w:fldChar w:fldCharType="begin"/>
      </w:r>
      <w:r>
        <w:rPr>
          <w:color w:val="auto"/>
          <w:highlight w:val="none"/>
        </w:rPr>
        <w:instrText xml:space="preserve"> PAGEREF _Toc9955 \h </w:instrText>
      </w:r>
      <w:r>
        <w:rPr>
          <w:color w:val="auto"/>
          <w:highlight w:val="none"/>
        </w:rPr>
        <w:fldChar w:fldCharType="separate"/>
      </w:r>
      <w:r>
        <w:rPr>
          <w:color w:val="auto"/>
          <w:highlight w:val="none"/>
        </w:rPr>
        <w:t>29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_Toc27946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(四) </w:t>
      </w:r>
      <w:r>
        <w:rPr>
          <w:rFonts w:hint="eastAsia"/>
          <w:color w:val="auto"/>
          <w:spacing w:val="0"/>
          <w:w w:val="100"/>
          <w:highlight w:val="none"/>
          <w:lang w:val="en-US" w:eastAsia="zh-CN"/>
        </w:rPr>
        <w:t>保密</w:t>
      </w:r>
      <w:r>
        <w:rPr>
          <w:color w:val="auto"/>
          <w:highlight w:val="none"/>
        </w:rPr>
        <w:tab/>
      </w:r>
      <w:r>
        <w:rPr>
          <w:color w:val="auto"/>
          <w:highlight w:val="none"/>
        </w:rPr>
        <w:fldChar w:fldCharType="begin"/>
      </w:r>
      <w:r>
        <w:rPr>
          <w:color w:val="auto"/>
          <w:highlight w:val="none"/>
        </w:rPr>
        <w:instrText xml:space="preserve"> PAGEREF _Toc27946 \h </w:instrText>
      </w:r>
      <w:r>
        <w:rPr>
          <w:color w:val="auto"/>
          <w:highlight w:val="none"/>
        </w:rPr>
        <w:fldChar w:fldCharType="separate"/>
      </w:r>
      <w:r>
        <w:rPr>
          <w:color w:val="auto"/>
          <w:highlight w:val="none"/>
        </w:rPr>
        <w:t>29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_Toc21136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(五) </w:t>
      </w:r>
      <w:r>
        <w:rPr>
          <w:rFonts w:hint="eastAsia"/>
          <w:color w:val="auto"/>
          <w:spacing w:val="0"/>
          <w:w w:val="100"/>
          <w:highlight w:val="none"/>
          <w:lang w:val="en-US" w:eastAsia="zh-CN"/>
        </w:rPr>
        <w:t>回避</w:t>
      </w:r>
      <w:r>
        <w:rPr>
          <w:color w:val="auto"/>
          <w:highlight w:val="none"/>
        </w:rPr>
        <w:tab/>
      </w:r>
      <w:r>
        <w:rPr>
          <w:color w:val="auto"/>
          <w:highlight w:val="none"/>
        </w:rPr>
        <w:fldChar w:fldCharType="begin"/>
      </w:r>
      <w:r>
        <w:rPr>
          <w:color w:val="auto"/>
          <w:highlight w:val="none"/>
        </w:rPr>
        <w:instrText xml:space="preserve"> PAGEREF _Toc21136 \h </w:instrText>
      </w:r>
      <w:r>
        <w:rPr>
          <w:color w:val="auto"/>
          <w:highlight w:val="none"/>
        </w:rPr>
        <w:fldChar w:fldCharType="separate"/>
      </w:r>
      <w:r>
        <w:rPr>
          <w:color w:val="auto"/>
          <w:highlight w:val="none"/>
        </w:rPr>
        <w:t>29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_Toc31997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(六) </w:t>
      </w:r>
      <w:r>
        <w:rPr>
          <w:rFonts w:hint="eastAsia"/>
          <w:color w:val="auto"/>
          <w:spacing w:val="0"/>
          <w:w w:val="100"/>
          <w:highlight w:val="none"/>
          <w:lang w:val="en-US" w:eastAsia="zh-CN"/>
        </w:rPr>
        <w:t>解释说明</w:t>
      </w:r>
      <w:r>
        <w:rPr>
          <w:color w:val="auto"/>
          <w:highlight w:val="none"/>
        </w:rPr>
        <w:tab/>
      </w:r>
      <w:r>
        <w:rPr>
          <w:color w:val="auto"/>
          <w:highlight w:val="none"/>
        </w:rPr>
        <w:fldChar w:fldCharType="begin"/>
      </w:r>
      <w:r>
        <w:rPr>
          <w:color w:val="auto"/>
          <w:highlight w:val="none"/>
        </w:rPr>
        <w:instrText xml:space="preserve"> PAGEREF _Toc31997 \h </w:instrText>
      </w:r>
      <w:r>
        <w:rPr>
          <w:color w:val="auto"/>
          <w:highlight w:val="none"/>
        </w:rPr>
        <w:fldChar w:fldCharType="separate"/>
      </w:r>
      <w:r>
        <w:rPr>
          <w:color w:val="auto"/>
          <w:highlight w:val="none"/>
        </w:rPr>
        <w:t>30</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_Toc31302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第三章 </w:t>
      </w:r>
      <w:r>
        <w:rPr>
          <w:rFonts w:hint="eastAsia"/>
          <w:color w:val="auto"/>
          <w:spacing w:val="0"/>
          <w:w w:val="100"/>
          <w:highlight w:val="none"/>
          <w:lang w:val="en-US" w:eastAsia="zh-CN"/>
        </w:rPr>
        <w:t>响应</w:t>
      </w:r>
      <w:r>
        <w:rPr>
          <w:rFonts w:hint="eastAsia"/>
          <w:color w:val="auto"/>
          <w:spacing w:val="0"/>
          <w:w w:val="100"/>
          <w:highlight w:val="none"/>
        </w:rPr>
        <w:t>文件格式</w:t>
      </w:r>
      <w:r>
        <w:rPr>
          <w:color w:val="auto"/>
          <w:highlight w:val="none"/>
        </w:rPr>
        <w:tab/>
      </w:r>
      <w:r>
        <w:rPr>
          <w:color w:val="auto"/>
          <w:highlight w:val="none"/>
        </w:rPr>
        <w:fldChar w:fldCharType="begin"/>
      </w:r>
      <w:r>
        <w:rPr>
          <w:color w:val="auto"/>
          <w:highlight w:val="none"/>
        </w:rPr>
        <w:instrText xml:space="preserve"> PAGEREF _Toc31302 \h </w:instrText>
      </w:r>
      <w:r>
        <w:rPr>
          <w:color w:val="auto"/>
          <w:highlight w:val="none"/>
        </w:rPr>
        <w:fldChar w:fldCharType="separate"/>
      </w:r>
      <w:r>
        <w:rPr>
          <w:color w:val="auto"/>
          <w:highlight w:val="none"/>
        </w:rPr>
        <w:t>31</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_Toc22848 </w:instrText>
      </w:r>
      <w:r>
        <w:rPr>
          <w:color w:val="auto"/>
          <w:spacing w:val="0"/>
          <w:w w:val="100"/>
          <w:highlight w:val="none"/>
        </w:rPr>
        <w:fldChar w:fldCharType="separate"/>
      </w:r>
      <w:r>
        <w:rPr>
          <w:rFonts w:hint="eastAsia"/>
          <w:color w:val="auto"/>
          <w:spacing w:val="0"/>
          <w:w w:val="100"/>
          <w:szCs w:val="32"/>
          <w:highlight w:val="none"/>
          <w:lang w:val="en-US" w:eastAsia="zh-CN"/>
        </w:rPr>
        <w:t>第一部</w:t>
      </w:r>
      <w:r>
        <w:rPr>
          <w:rFonts w:hint="eastAsia"/>
          <w:color w:val="auto"/>
          <w:spacing w:val="0"/>
          <w:w w:val="100"/>
          <w:szCs w:val="32"/>
          <w:highlight w:val="none"/>
        </w:rPr>
        <w:t>分 资格、资质性及其他类似效力</w:t>
      </w:r>
      <w:r>
        <w:rPr>
          <w:rFonts w:hint="eastAsia"/>
          <w:color w:val="auto"/>
          <w:spacing w:val="0"/>
          <w:w w:val="100"/>
          <w:szCs w:val="32"/>
          <w:highlight w:val="none"/>
          <w:lang w:val="en-US" w:eastAsia="zh-CN"/>
        </w:rPr>
        <w:t>响应</w:t>
      </w:r>
      <w:r>
        <w:rPr>
          <w:rFonts w:hint="eastAsia"/>
          <w:color w:val="auto"/>
          <w:spacing w:val="0"/>
          <w:w w:val="100"/>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_Toc22848 \h </w:instrText>
      </w:r>
      <w:r>
        <w:rPr>
          <w:color w:val="auto"/>
          <w:highlight w:val="none"/>
        </w:rPr>
        <w:fldChar w:fldCharType="separate"/>
      </w:r>
      <w:r>
        <w:rPr>
          <w:color w:val="auto"/>
          <w:highlight w:val="none"/>
        </w:rPr>
        <w:t>34</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_Toc12038 </w:instrText>
      </w:r>
      <w:r>
        <w:rPr>
          <w:color w:val="auto"/>
          <w:spacing w:val="0"/>
          <w:w w:val="100"/>
          <w:highlight w:val="none"/>
        </w:rPr>
        <w:fldChar w:fldCharType="separate"/>
      </w:r>
      <w:r>
        <w:rPr>
          <w:rFonts w:hint="eastAsia"/>
          <w:color w:val="auto"/>
          <w:spacing w:val="0"/>
          <w:w w:val="100"/>
          <w:highlight w:val="none"/>
        </w:rPr>
        <w:t xml:space="preserve">一、 </w:t>
      </w: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授权书</w:t>
      </w:r>
      <w:r>
        <w:rPr>
          <w:color w:val="auto"/>
          <w:highlight w:val="none"/>
        </w:rPr>
        <w:tab/>
      </w:r>
      <w:r>
        <w:rPr>
          <w:color w:val="auto"/>
          <w:highlight w:val="none"/>
        </w:rPr>
        <w:fldChar w:fldCharType="begin"/>
      </w:r>
      <w:r>
        <w:rPr>
          <w:color w:val="auto"/>
          <w:highlight w:val="none"/>
        </w:rPr>
        <w:instrText xml:space="preserve"> PAGEREF _Toc12038 \h </w:instrText>
      </w:r>
      <w:r>
        <w:rPr>
          <w:color w:val="auto"/>
          <w:highlight w:val="none"/>
        </w:rPr>
        <w:fldChar w:fldCharType="separate"/>
      </w:r>
      <w:r>
        <w:rPr>
          <w:color w:val="auto"/>
          <w:highlight w:val="none"/>
        </w:rPr>
        <w:t>35</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_Toc12297 </w:instrText>
      </w:r>
      <w:r>
        <w:rPr>
          <w:color w:val="auto"/>
          <w:spacing w:val="0"/>
          <w:w w:val="100"/>
          <w:highlight w:val="none"/>
        </w:rPr>
        <w:fldChar w:fldCharType="separate"/>
      </w:r>
      <w:r>
        <w:rPr>
          <w:rFonts w:hint="eastAsia"/>
          <w:color w:val="auto"/>
          <w:spacing w:val="0"/>
          <w:w w:val="100"/>
          <w:highlight w:val="none"/>
          <w:lang w:val="en-US" w:eastAsia="zh-CN"/>
        </w:rPr>
        <w:t xml:space="preserve">一、 </w:t>
      </w:r>
      <w:r>
        <w:rPr>
          <w:rFonts w:hint="eastAsia"/>
          <w:color w:val="auto"/>
          <w:spacing w:val="0"/>
          <w:w w:val="100"/>
          <w:highlight w:val="none"/>
          <w:lang w:val="en-US" w:eastAsia="zh-CN"/>
        </w:rPr>
        <w:t>法定代表人/单位负责人证明书</w:t>
      </w:r>
      <w:r>
        <w:rPr>
          <w:color w:val="auto"/>
          <w:highlight w:val="none"/>
        </w:rPr>
        <w:tab/>
      </w:r>
      <w:r>
        <w:rPr>
          <w:color w:val="auto"/>
          <w:highlight w:val="none"/>
        </w:rPr>
        <w:fldChar w:fldCharType="begin"/>
      </w:r>
      <w:r>
        <w:rPr>
          <w:color w:val="auto"/>
          <w:highlight w:val="none"/>
        </w:rPr>
        <w:instrText xml:space="preserve"> PAGEREF _Toc12297 \h </w:instrText>
      </w:r>
      <w:r>
        <w:rPr>
          <w:color w:val="auto"/>
          <w:highlight w:val="none"/>
        </w:rPr>
        <w:fldChar w:fldCharType="separate"/>
      </w:r>
      <w:r>
        <w:rPr>
          <w:color w:val="auto"/>
          <w:highlight w:val="none"/>
        </w:rPr>
        <w:t>36</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_Toc22194 </w:instrText>
      </w:r>
      <w:r>
        <w:rPr>
          <w:color w:val="auto"/>
          <w:spacing w:val="0"/>
          <w:w w:val="100"/>
          <w:highlight w:val="none"/>
        </w:rPr>
        <w:fldChar w:fldCharType="separate"/>
      </w:r>
      <w:r>
        <w:rPr>
          <w:rFonts w:hint="eastAsia"/>
          <w:color w:val="auto"/>
          <w:spacing w:val="0"/>
          <w:w w:val="100"/>
          <w:highlight w:val="none"/>
          <w:lang w:val="en-US" w:eastAsia="zh-CN"/>
        </w:rPr>
        <w:t xml:space="preserve">二、 </w:t>
      </w:r>
      <w:r>
        <w:rPr>
          <w:rFonts w:hint="eastAsia"/>
          <w:color w:val="auto"/>
          <w:spacing w:val="0"/>
          <w:w w:val="100"/>
          <w:highlight w:val="none"/>
          <w:lang w:val="en-US" w:eastAsia="zh-CN"/>
        </w:rPr>
        <w:t>供应商具有独立承担民事责任的能力的证明材料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_Toc22194 \h </w:instrText>
      </w:r>
      <w:r>
        <w:rPr>
          <w:color w:val="auto"/>
          <w:highlight w:val="none"/>
        </w:rPr>
        <w:fldChar w:fldCharType="separate"/>
      </w:r>
      <w:r>
        <w:rPr>
          <w:color w:val="auto"/>
          <w:highlight w:val="none"/>
        </w:rPr>
        <w:t>37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_Toc5005 </w:instrText>
      </w:r>
      <w:r>
        <w:rPr>
          <w:color w:val="auto"/>
          <w:spacing w:val="0"/>
          <w:w w:val="100"/>
          <w:highlight w:val="none"/>
        </w:rPr>
        <w:fldChar w:fldCharType="separate"/>
      </w:r>
      <w:r>
        <w:rPr>
          <w:rFonts w:hint="eastAsia"/>
          <w:color w:val="auto"/>
          <w:spacing w:val="0"/>
          <w:w w:val="100"/>
          <w:highlight w:val="none"/>
          <w:lang w:val="en-US" w:eastAsia="zh-CN"/>
        </w:rPr>
        <w:t xml:space="preserve">三、 </w:t>
      </w:r>
      <w:r>
        <w:rPr>
          <w:rFonts w:hint="eastAsia"/>
          <w:color w:val="auto"/>
          <w:spacing w:val="0"/>
          <w:w w:val="100"/>
          <w:highlight w:val="none"/>
          <w:lang w:val="en-US" w:eastAsia="zh-CN"/>
        </w:rPr>
        <w:t>供应商具有良好的商业信誉和健全的财务会计制度的证明材料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_Toc5005 \h </w:instrText>
      </w:r>
      <w:r>
        <w:rPr>
          <w:color w:val="auto"/>
          <w:highlight w:val="none"/>
        </w:rPr>
        <w:fldChar w:fldCharType="separate"/>
      </w:r>
      <w:r>
        <w:rPr>
          <w:color w:val="auto"/>
          <w:highlight w:val="none"/>
        </w:rPr>
        <w:t>38</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_Toc167 </w:instrText>
      </w:r>
      <w:r>
        <w:rPr>
          <w:color w:val="auto"/>
          <w:spacing w:val="0"/>
          <w:w w:val="100"/>
          <w:highlight w:val="none"/>
        </w:rPr>
        <w:fldChar w:fldCharType="separate"/>
      </w:r>
      <w:r>
        <w:rPr>
          <w:rFonts w:hint="eastAsia"/>
          <w:color w:val="auto"/>
          <w:spacing w:val="0"/>
          <w:w w:val="100"/>
          <w:highlight w:val="none"/>
          <w:lang w:val="en-US" w:eastAsia="zh-CN"/>
        </w:rPr>
        <w:t xml:space="preserve">四、 </w:t>
      </w:r>
      <w:r>
        <w:rPr>
          <w:rFonts w:hint="eastAsia"/>
          <w:color w:val="auto"/>
          <w:spacing w:val="0"/>
          <w:w w:val="100"/>
          <w:highlight w:val="none"/>
          <w:lang w:val="en-US" w:eastAsia="zh-CN"/>
        </w:rPr>
        <w:t>供应商有依法缴纳税收和社会保障资金的良好记录的证明材料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_Toc167 \h </w:instrText>
      </w:r>
      <w:r>
        <w:rPr>
          <w:color w:val="auto"/>
          <w:highlight w:val="none"/>
        </w:rPr>
        <w:fldChar w:fldCharType="separate"/>
      </w:r>
      <w:r>
        <w:rPr>
          <w:color w:val="auto"/>
          <w:highlight w:val="none"/>
        </w:rPr>
        <w:t>39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_Toc27599 </w:instrText>
      </w:r>
      <w:r>
        <w:rPr>
          <w:color w:val="auto"/>
          <w:spacing w:val="0"/>
          <w:w w:val="100"/>
          <w:highlight w:val="none"/>
        </w:rPr>
        <w:fldChar w:fldCharType="separate"/>
      </w:r>
      <w:r>
        <w:rPr>
          <w:rFonts w:hint="eastAsia"/>
          <w:color w:val="auto"/>
          <w:spacing w:val="0"/>
          <w:w w:val="100"/>
          <w:highlight w:val="none"/>
          <w:lang w:val="en-US" w:eastAsia="zh-CN"/>
        </w:rPr>
        <w:t xml:space="preserve">五、 </w:t>
      </w:r>
      <w:r>
        <w:rPr>
          <w:rFonts w:hint="eastAsia"/>
          <w:color w:val="auto"/>
          <w:spacing w:val="0"/>
          <w:w w:val="100"/>
          <w:highlight w:val="none"/>
          <w:lang w:val="en-US" w:eastAsia="zh-CN"/>
        </w:rPr>
        <w:t>供应商具有履行合同所必需的设备和专业技术能力证明材料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_Toc27599 \h </w:instrText>
      </w:r>
      <w:r>
        <w:rPr>
          <w:color w:val="auto"/>
          <w:highlight w:val="none"/>
        </w:rPr>
        <w:fldChar w:fldCharType="separate"/>
      </w:r>
      <w:r>
        <w:rPr>
          <w:color w:val="auto"/>
          <w:highlight w:val="none"/>
        </w:rPr>
        <w:t>40</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_Toc31395 </w:instrText>
      </w:r>
      <w:r>
        <w:rPr>
          <w:color w:val="auto"/>
          <w:spacing w:val="0"/>
          <w:w w:val="100"/>
          <w:highlight w:val="none"/>
        </w:rPr>
        <w:fldChar w:fldCharType="separate"/>
      </w:r>
      <w:r>
        <w:rPr>
          <w:rFonts w:hint="eastAsia"/>
          <w:color w:val="auto"/>
          <w:spacing w:val="0"/>
          <w:w w:val="100"/>
          <w:highlight w:val="none"/>
          <w:lang w:val="en-US" w:eastAsia="zh-CN"/>
        </w:rPr>
        <w:t xml:space="preserve">六、 </w:t>
      </w:r>
      <w:r>
        <w:rPr>
          <w:rFonts w:hint="eastAsia"/>
          <w:color w:val="auto"/>
          <w:spacing w:val="0"/>
          <w:w w:val="100"/>
          <w:highlight w:val="none"/>
          <w:lang w:val="en-US" w:eastAsia="zh-CN"/>
        </w:rPr>
        <w:t>供应商参加采购活动前三年内，在经营活动中没有重大违法记录的证明材料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_Toc31395 \h </w:instrText>
      </w:r>
      <w:r>
        <w:rPr>
          <w:color w:val="auto"/>
          <w:highlight w:val="none"/>
        </w:rPr>
        <w:fldChar w:fldCharType="separate"/>
      </w:r>
      <w:r>
        <w:rPr>
          <w:color w:val="auto"/>
          <w:highlight w:val="none"/>
        </w:rPr>
        <w:t>41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_Toc26158 </w:instrText>
      </w:r>
      <w:r>
        <w:rPr>
          <w:color w:val="auto"/>
          <w:spacing w:val="0"/>
          <w:w w:val="100"/>
          <w:highlight w:val="none"/>
        </w:rPr>
        <w:fldChar w:fldCharType="separate"/>
      </w:r>
      <w:r>
        <w:rPr>
          <w:rFonts w:hint="eastAsia"/>
          <w:color w:val="auto"/>
          <w:spacing w:val="0"/>
          <w:w w:val="100"/>
          <w:highlight w:val="none"/>
          <w:lang w:val="zh-CN" w:eastAsia="zh-CN"/>
        </w:rPr>
        <w:t xml:space="preserve">七、 </w:t>
      </w:r>
      <w:r>
        <w:rPr>
          <w:rFonts w:hint="eastAsia"/>
          <w:color w:val="auto"/>
          <w:spacing w:val="0"/>
          <w:w w:val="100"/>
          <w:highlight w:val="none"/>
          <w:lang w:val="en-US" w:eastAsia="zh-CN"/>
        </w:rPr>
        <w:t>供应商单位</w:t>
      </w:r>
      <w:r>
        <w:rPr>
          <w:rFonts w:hint="eastAsia"/>
          <w:color w:val="auto"/>
          <w:spacing w:val="0"/>
          <w:w w:val="100"/>
          <w:highlight w:val="none"/>
          <w:lang w:val="zh-CN" w:eastAsia="zh-CN"/>
        </w:rPr>
        <w:t>及其现任法定代表人、主要负责人不得具有行贿犯罪记录</w:t>
      </w:r>
      <w:r>
        <w:rPr>
          <w:rFonts w:hint="eastAsia"/>
          <w:color w:val="auto"/>
          <w:spacing w:val="0"/>
          <w:w w:val="100"/>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_Toc26158 \h </w:instrText>
      </w:r>
      <w:r>
        <w:rPr>
          <w:color w:val="auto"/>
          <w:highlight w:val="none"/>
        </w:rPr>
        <w:fldChar w:fldCharType="separate"/>
      </w:r>
      <w:r>
        <w:rPr>
          <w:color w:val="auto"/>
          <w:highlight w:val="none"/>
        </w:rPr>
        <w:t>42</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_Toc168 </w:instrText>
      </w:r>
      <w:r>
        <w:rPr>
          <w:color w:val="auto"/>
          <w:spacing w:val="0"/>
          <w:w w:val="100"/>
          <w:highlight w:val="none"/>
        </w:rPr>
        <w:fldChar w:fldCharType="separate"/>
      </w:r>
      <w:r>
        <w:rPr>
          <w:rFonts w:hint="eastAsia"/>
          <w:color w:val="auto"/>
          <w:spacing w:val="0"/>
          <w:w w:val="100"/>
          <w:highlight w:val="none"/>
          <w:lang w:val="en-US" w:eastAsia="zh-CN"/>
        </w:rPr>
        <w:t xml:space="preserve">八、 </w:t>
      </w:r>
      <w:r>
        <w:rPr>
          <w:rFonts w:hint="eastAsia"/>
          <w:color w:val="auto"/>
          <w:spacing w:val="0"/>
          <w:w w:val="100"/>
          <w:highlight w:val="none"/>
          <w:lang w:val="en-US" w:eastAsia="zh-CN"/>
        </w:rPr>
        <w:t>根据采购项目的特殊要求，规定供应商提供的特定条件的证明材料</w:t>
      </w:r>
      <w:r>
        <w:rPr>
          <w:color w:val="auto"/>
          <w:highlight w:val="none"/>
        </w:rPr>
        <w:tab/>
      </w:r>
      <w:r>
        <w:rPr>
          <w:color w:val="auto"/>
          <w:highlight w:val="none"/>
        </w:rPr>
        <w:fldChar w:fldCharType="begin"/>
      </w:r>
      <w:r>
        <w:rPr>
          <w:color w:val="auto"/>
          <w:highlight w:val="none"/>
        </w:rPr>
        <w:instrText xml:space="preserve"> PAGEREF _Toc168 \h </w:instrText>
      </w:r>
      <w:r>
        <w:rPr>
          <w:color w:val="auto"/>
          <w:highlight w:val="none"/>
        </w:rPr>
        <w:fldChar w:fldCharType="separate"/>
      </w:r>
      <w:r>
        <w:rPr>
          <w:color w:val="auto"/>
          <w:highlight w:val="none"/>
        </w:rPr>
        <w:t>43</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_Toc27229 </w:instrText>
      </w:r>
      <w:r>
        <w:rPr>
          <w:color w:val="auto"/>
          <w:spacing w:val="0"/>
          <w:w w:val="100"/>
          <w:highlight w:val="none"/>
        </w:rPr>
        <w:fldChar w:fldCharType="separate"/>
      </w:r>
      <w:r>
        <w:rPr>
          <w:rFonts w:hint="eastAsia"/>
          <w:color w:val="auto"/>
          <w:highlight w:val="none"/>
        </w:rPr>
        <w:t xml:space="preserve">九、 </w:t>
      </w:r>
      <w:r>
        <w:rPr>
          <w:rFonts w:hint="eastAsia"/>
          <w:color w:val="auto"/>
          <w:highlight w:val="none"/>
        </w:rPr>
        <w:t>提供有效的</w:t>
      </w:r>
      <w:r>
        <w:rPr>
          <w:rFonts w:hint="eastAsia"/>
          <w:color w:val="auto"/>
          <w:highlight w:val="none"/>
          <w:lang w:val="en-US" w:eastAsia="zh-CN"/>
        </w:rPr>
        <w:t>磋商</w:t>
      </w:r>
      <w:r>
        <w:rPr>
          <w:rFonts w:hint="eastAsia"/>
          <w:color w:val="auto"/>
          <w:highlight w:val="none"/>
        </w:rPr>
        <w:t>保证金提交凭证</w:t>
      </w:r>
      <w:r>
        <w:rPr>
          <w:color w:val="auto"/>
          <w:highlight w:val="none"/>
        </w:rPr>
        <w:tab/>
      </w:r>
      <w:r>
        <w:rPr>
          <w:color w:val="auto"/>
          <w:highlight w:val="none"/>
        </w:rPr>
        <w:fldChar w:fldCharType="begin"/>
      </w:r>
      <w:r>
        <w:rPr>
          <w:color w:val="auto"/>
          <w:highlight w:val="none"/>
        </w:rPr>
        <w:instrText xml:space="preserve"> PAGEREF _Toc27229 \h </w:instrText>
      </w:r>
      <w:r>
        <w:rPr>
          <w:color w:val="auto"/>
          <w:highlight w:val="none"/>
        </w:rPr>
        <w:fldChar w:fldCharType="separate"/>
      </w:r>
      <w:r>
        <w:rPr>
          <w:color w:val="auto"/>
          <w:highlight w:val="none"/>
        </w:rPr>
        <w:t>44</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_Toc20610 </w:instrText>
      </w:r>
      <w:r>
        <w:rPr>
          <w:color w:val="auto"/>
          <w:spacing w:val="0"/>
          <w:w w:val="100"/>
          <w:highlight w:val="none"/>
        </w:rPr>
        <w:fldChar w:fldCharType="separate"/>
      </w:r>
      <w:r>
        <w:rPr>
          <w:rFonts w:hint="eastAsia"/>
          <w:color w:val="auto"/>
          <w:spacing w:val="0"/>
          <w:w w:val="100"/>
          <w:highlight w:val="none"/>
          <w:lang w:val="en-US" w:eastAsia="zh-CN"/>
        </w:rPr>
        <w:t xml:space="preserve">十、 </w:t>
      </w:r>
      <w:r>
        <w:rPr>
          <w:rFonts w:hint="eastAsia"/>
          <w:color w:val="auto"/>
          <w:spacing w:val="0"/>
          <w:w w:val="100"/>
          <w:highlight w:val="none"/>
          <w:lang w:val="en-US" w:eastAsia="zh-CN"/>
        </w:rPr>
        <w:t>承诺及声明函</w:t>
      </w:r>
      <w:r>
        <w:rPr>
          <w:color w:val="auto"/>
          <w:highlight w:val="none"/>
        </w:rPr>
        <w:tab/>
      </w:r>
      <w:r>
        <w:rPr>
          <w:color w:val="auto"/>
          <w:highlight w:val="none"/>
        </w:rPr>
        <w:fldChar w:fldCharType="begin"/>
      </w:r>
      <w:r>
        <w:rPr>
          <w:color w:val="auto"/>
          <w:highlight w:val="none"/>
        </w:rPr>
        <w:instrText xml:space="preserve"> PAGEREF _Toc20610 \h </w:instrText>
      </w:r>
      <w:r>
        <w:rPr>
          <w:color w:val="auto"/>
          <w:highlight w:val="none"/>
        </w:rPr>
        <w:fldChar w:fldCharType="separate"/>
      </w:r>
      <w:r>
        <w:rPr>
          <w:color w:val="auto"/>
          <w:highlight w:val="none"/>
        </w:rPr>
        <w:t>45</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_Toc2103 </w:instrText>
      </w:r>
      <w:r>
        <w:rPr>
          <w:color w:val="auto"/>
          <w:spacing w:val="0"/>
          <w:w w:val="100"/>
          <w:highlight w:val="none"/>
        </w:rPr>
        <w:fldChar w:fldCharType="separate"/>
      </w:r>
      <w:r>
        <w:rPr>
          <w:rFonts w:hint="eastAsia"/>
          <w:color w:val="auto"/>
          <w:spacing w:val="0"/>
          <w:w w:val="100"/>
          <w:szCs w:val="32"/>
          <w:highlight w:val="none"/>
        </w:rPr>
        <w:t>第</w:t>
      </w:r>
      <w:r>
        <w:rPr>
          <w:rFonts w:hint="eastAsia"/>
          <w:color w:val="auto"/>
          <w:spacing w:val="0"/>
          <w:w w:val="100"/>
          <w:szCs w:val="32"/>
          <w:highlight w:val="none"/>
          <w:lang w:val="en-US" w:eastAsia="zh-CN"/>
        </w:rPr>
        <w:t>二</w:t>
      </w:r>
      <w:r>
        <w:rPr>
          <w:rFonts w:hint="eastAsia"/>
          <w:color w:val="auto"/>
          <w:spacing w:val="0"/>
          <w:w w:val="100"/>
          <w:szCs w:val="32"/>
          <w:highlight w:val="none"/>
        </w:rPr>
        <w:t>部分 其他</w:t>
      </w:r>
      <w:r>
        <w:rPr>
          <w:rFonts w:hint="eastAsia"/>
          <w:color w:val="auto"/>
          <w:spacing w:val="0"/>
          <w:w w:val="100"/>
          <w:szCs w:val="32"/>
          <w:highlight w:val="none"/>
          <w:lang w:val="en-US" w:eastAsia="zh-CN"/>
        </w:rPr>
        <w:t>响应</w:t>
      </w:r>
      <w:r>
        <w:rPr>
          <w:rFonts w:hint="eastAsia"/>
          <w:color w:val="auto"/>
          <w:spacing w:val="0"/>
          <w:w w:val="100"/>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_Toc2103 \h </w:instrText>
      </w:r>
      <w:r>
        <w:rPr>
          <w:color w:val="auto"/>
          <w:highlight w:val="none"/>
        </w:rPr>
        <w:fldChar w:fldCharType="separate"/>
      </w:r>
      <w:r>
        <w:rPr>
          <w:color w:val="auto"/>
          <w:highlight w:val="none"/>
        </w:rPr>
        <w:t>46</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_Toc26334 </w:instrText>
      </w:r>
      <w:r>
        <w:rPr>
          <w:color w:val="auto"/>
          <w:spacing w:val="0"/>
          <w:w w:val="100"/>
          <w:highlight w:val="none"/>
        </w:rPr>
        <w:fldChar w:fldCharType="separate"/>
      </w:r>
      <w:r>
        <w:rPr>
          <w:rFonts w:hint="eastAsia"/>
          <w:color w:val="auto"/>
          <w:spacing w:val="0"/>
          <w:w w:val="100"/>
          <w:highlight w:val="none"/>
          <w:lang w:val="en-US" w:eastAsia="zh-CN"/>
        </w:rPr>
        <w:t xml:space="preserve">一、 </w:t>
      </w:r>
      <w:r>
        <w:rPr>
          <w:rFonts w:hint="eastAsia"/>
          <w:color w:val="auto"/>
          <w:spacing w:val="0"/>
          <w:w w:val="100"/>
          <w:highlight w:val="none"/>
          <w:lang w:val="en-US" w:eastAsia="zh-CN"/>
        </w:rPr>
        <w:t>磋商函</w:t>
      </w:r>
      <w:r>
        <w:rPr>
          <w:color w:val="auto"/>
          <w:highlight w:val="none"/>
        </w:rPr>
        <w:tab/>
      </w:r>
      <w:r>
        <w:rPr>
          <w:color w:val="auto"/>
          <w:highlight w:val="none"/>
        </w:rPr>
        <w:fldChar w:fldCharType="begin"/>
      </w:r>
      <w:r>
        <w:rPr>
          <w:color w:val="auto"/>
          <w:highlight w:val="none"/>
        </w:rPr>
        <w:instrText xml:space="preserve"> PAGEREF _Toc26334 \h </w:instrText>
      </w:r>
      <w:r>
        <w:rPr>
          <w:color w:val="auto"/>
          <w:highlight w:val="none"/>
        </w:rPr>
        <w:fldChar w:fldCharType="separate"/>
      </w:r>
      <w:r>
        <w:rPr>
          <w:color w:val="auto"/>
          <w:highlight w:val="none"/>
        </w:rPr>
        <w:t>47</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_Toc11527 </w:instrText>
      </w:r>
      <w:r>
        <w:rPr>
          <w:color w:val="auto"/>
          <w:spacing w:val="0"/>
          <w:w w:val="100"/>
          <w:highlight w:val="none"/>
        </w:rPr>
        <w:fldChar w:fldCharType="separate"/>
      </w:r>
      <w:r>
        <w:rPr>
          <w:rFonts w:hint="eastAsia" w:ascii="宋体" w:hAnsi="宋体" w:eastAsia="宋体"/>
          <w:color w:val="auto"/>
          <w:spacing w:val="0"/>
          <w:w w:val="100"/>
          <w:highlight w:val="none"/>
          <w:lang w:val="en-US" w:eastAsia="zh-CN"/>
        </w:rPr>
        <w:t xml:space="preserve">二、 </w:t>
      </w:r>
      <w:r>
        <w:rPr>
          <w:rFonts w:hint="eastAsia"/>
          <w:color w:val="auto"/>
          <w:spacing w:val="0"/>
          <w:w w:val="100"/>
          <w:highlight w:val="none"/>
          <w:lang w:val="en-US" w:eastAsia="zh-CN"/>
        </w:rPr>
        <w:t>承诺函(</w:t>
      </w:r>
      <w:r>
        <w:rPr>
          <w:rFonts w:hint="eastAsia" w:ascii="宋体" w:hAnsi="宋体" w:eastAsia="宋体"/>
          <w:color w:val="auto"/>
          <w:spacing w:val="0"/>
          <w:w w:val="100"/>
          <w:highlight w:val="none"/>
          <w:lang w:val="en-US" w:eastAsia="zh-CN"/>
        </w:rPr>
        <w:t>实质性要求</w:t>
      </w:r>
      <w:r>
        <w:rPr>
          <w:rFonts w:hint="eastAsia"/>
          <w:color w:val="auto"/>
          <w:spacing w:val="0"/>
          <w:w w:val="100"/>
          <w:highlight w:val="none"/>
          <w:lang w:val="en-US" w:eastAsia="zh-CN"/>
        </w:rPr>
        <w:t>)</w:t>
      </w:r>
      <w:r>
        <w:rPr>
          <w:color w:val="auto"/>
          <w:highlight w:val="none"/>
        </w:rPr>
        <w:tab/>
      </w:r>
      <w:r>
        <w:rPr>
          <w:color w:val="auto"/>
          <w:highlight w:val="none"/>
        </w:rPr>
        <w:fldChar w:fldCharType="begin"/>
      </w:r>
      <w:r>
        <w:rPr>
          <w:color w:val="auto"/>
          <w:highlight w:val="none"/>
        </w:rPr>
        <w:instrText xml:space="preserve"> PAGEREF _Toc11527 \h </w:instrText>
      </w:r>
      <w:r>
        <w:rPr>
          <w:color w:val="auto"/>
          <w:highlight w:val="none"/>
        </w:rPr>
        <w:fldChar w:fldCharType="separate"/>
      </w:r>
      <w:r>
        <w:rPr>
          <w:color w:val="auto"/>
          <w:highlight w:val="none"/>
        </w:rPr>
        <w:t>49</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_Toc6625 </w:instrText>
      </w:r>
      <w:r>
        <w:rPr>
          <w:color w:val="auto"/>
          <w:spacing w:val="0"/>
          <w:w w:val="100"/>
          <w:highlight w:val="none"/>
        </w:rPr>
        <w:fldChar w:fldCharType="separate"/>
      </w:r>
      <w:r>
        <w:rPr>
          <w:rFonts w:hint="eastAsia"/>
          <w:color w:val="auto"/>
          <w:spacing w:val="0"/>
          <w:w w:val="100"/>
          <w:highlight w:val="none"/>
          <w:lang w:val="en-US" w:eastAsia="zh-CN"/>
        </w:rPr>
        <w:t xml:space="preserve">三、 </w:t>
      </w:r>
      <w:r>
        <w:rPr>
          <w:rFonts w:hint="eastAsia"/>
          <w:color w:val="auto"/>
          <w:spacing w:val="0"/>
          <w:w w:val="100"/>
          <w:highlight w:val="none"/>
          <w:lang w:val="en-US" w:eastAsia="zh-CN"/>
        </w:rPr>
        <w:t>供应商基本情况表</w:t>
      </w:r>
      <w:r>
        <w:rPr>
          <w:color w:val="auto"/>
          <w:highlight w:val="none"/>
        </w:rPr>
        <w:tab/>
      </w:r>
      <w:r>
        <w:rPr>
          <w:color w:val="auto"/>
          <w:highlight w:val="none"/>
        </w:rPr>
        <w:fldChar w:fldCharType="begin"/>
      </w:r>
      <w:r>
        <w:rPr>
          <w:color w:val="auto"/>
          <w:highlight w:val="none"/>
        </w:rPr>
        <w:instrText xml:space="preserve"> PAGEREF _Toc6625 \h </w:instrText>
      </w:r>
      <w:r>
        <w:rPr>
          <w:color w:val="auto"/>
          <w:highlight w:val="none"/>
        </w:rPr>
        <w:fldChar w:fldCharType="separate"/>
      </w:r>
      <w:r>
        <w:rPr>
          <w:color w:val="auto"/>
          <w:highlight w:val="none"/>
        </w:rPr>
        <w:t>51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_Toc9278 </w:instrText>
      </w:r>
      <w:r>
        <w:rPr>
          <w:color w:val="auto"/>
          <w:spacing w:val="0"/>
          <w:w w:val="100"/>
          <w:highlight w:val="none"/>
        </w:rPr>
        <w:fldChar w:fldCharType="separate"/>
      </w:r>
      <w:r>
        <w:rPr>
          <w:rFonts w:hint="eastAsia"/>
          <w:color w:val="auto"/>
          <w:spacing w:val="0"/>
          <w:w w:val="100"/>
          <w:highlight w:val="none"/>
          <w:lang w:val="en-US" w:eastAsia="zh-CN"/>
        </w:rPr>
        <w:t xml:space="preserve">四、 </w:t>
      </w:r>
      <w:r>
        <w:rPr>
          <w:rFonts w:hint="eastAsia"/>
          <w:color w:val="auto"/>
          <w:spacing w:val="0"/>
          <w:w w:val="100"/>
          <w:highlight w:val="none"/>
          <w:lang w:val="en-US" w:eastAsia="zh-CN"/>
        </w:rPr>
        <w:t>商务应答表</w:t>
      </w:r>
      <w:r>
        <w:rPr>
          <w:color w:val="auto"/>
          <w:highlight w:val="none"/>
        </w:rPr>
        <w:tab/>
      </w:r>
      <w:r>
        <w:rPr>
          <w:color w:val="auto"/>
          <w:highlight w:val="none"/>
        </w:rPr>
        <w:fldChar w:fldCharType="begin"/>
      </w:r>
      <w:r>
        <w:rPr>
          <w:color w:val="auto"/>
          <w:highlight w:val="none"/>
        </w:rPr>
        <w:instrText xml:space="preserve"> PAGEREF _Toc9278 \h </w:instrText>
      </w:r>
      <w:r>
        <w:rPr>
          <w:color w:val="auto"/>
          <w:highlight w:val="none"/>
        </w:rPr>
        <w:fldChar w:fldCharType="separate"/>
      </w:r>
      <w:r>
        <w:rPr>
          <w:color w:val="auto"/>
          <w:highlight w:val="none"/>
        </w:rPr>
        <w:t>52</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_Toc9624 </w:instrText>
      </w:r>
      <w:r>
        <w:rPr>
          <w:color w:val="auto"/>
          <w:spacing w:val="0"/>
          <w:w w:val="100"/>
          <w:highlight w:val="none"/>
        </w:rPr>
        <w:fldChar w:fldCharType="separate"/>
      </w:r>
      <w:r>
        <w:rPr>
          <w:rFonts w:hint="eastAsia"/>
          <w:color w:val="auto"/>
          <w:spacing w:val="0"/>
          <w:w w:val="100"/>
          <w:highlight w:val="none"/>
          <w:lang w:val="en-US" w:eastAsia="zh-CN"/>
        </w:rPr>
        <w:t xml:space="preserve">五、 </w:t>
      </w:r>
      <w:r>
        <w:rPr>
          <w:rFonts w:hint="eastAsia"/>
          <w:color w:val="auto"/>
          <w:spacing w:val="0"/>
          <w:w w:val="100"/>
          <w:highlight w:val="none"/>
          <w:lang w:val="en-US" w:eastAsia="zh-CN"/>
        </w:rPr>
        <w:t>服务应答表</w:t>
      </w:r>
      <w:r>
        <w:rPr>
          <w:color w:val="auto"/>
          <w:highlight w:val="none"/>
        </w:rPr>
        <w:tab/>
      </w:r>
      <w:r>
        <w:rPr>
          <w:color w:val="auto"/>
          <w:highlight w:val="none"/>
        </w:rPr>
        <w:fldChar w:fldCharType="begin"/>
      </w:r>
      <w:r>
        <w:rPr>
          <w:color w:val="auto"/>
          <w:highlight w:val="none"/>
        </w:rPr>
        <w:instrText xml:space="preserve"> PAGEREF _Toc9624 \h </w:instrText>
      </w:r>
      <w:r>
        <w:rPr>
          <w:color w:val="auto"/>
          <w:highlight w:val="none"/>
        </w:rPr>
        <w:fldChar w:fldCharType="separate"/>
      </w:r>
      <w:r>
        <w:rPr>
          <w:color w:val="auto"/>
          <w:highlight w:val="none"/>
        </w:rPr>
        <w:t>53</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_Toc18093 </w:instrText>
      </w:r>
      <w:r>
        <w:rPr>
          <w:color w:val="auto"/>
          <w:spacing w:val="0"/>
          <w:w w:val="100"/>
          <w:highlight w:val="none"/>
        </w:rPr>
        <w:fldChar w:fldCharType="separate"/>
      </w:r>
      <w:r>
        <w:rPr>
          <w:rFonts w:hint="eastAsia"/>
          <w:color w:val="auto"/>
          <w:spacing w:val="0"/>
          <w:w w:val="100"/>
          <w:highlight w:val="none"/>
          <w:lang w:val="en-US" w:eastAsia="zh-CN"/>
        </w:rPr>
        <w:t xml:space="preserve">六、 </w:t>
      </w:r>
      <w:r>
        <w:rPr>
          <w:rFonts w:hint="eastAsia"/>
          <w:color w:val="auto"/>
          <w:spacing w:val="0"/>
          <w:w w:val="100"/>
          <w:highlight w:val="none"/>
          <w:lang w:val="en-US" w:eastAsia="zh-CN"/>
        </w:rPr>
        <w:t>供应商针对本项目人员配置情况表</w:t>
      </w:r>
      <w:r>
        <w:rPr>
          <w:color w:val="auto"/>
          <w:highlight w:val="none"/>
        </w:rPr>
        <w:tab/>
      </w:r>
      <w:r>
        <w:rPr>
          <w:color w:val="auto"/>
          <w:highlight w:val="none"/>
        </w:rPr>
        <w:fldChar w:fldCharType="begin"/>
      </w:r>
      <w:r>
        <w:rPr>
          <w:color w:val="auto"/>
          <w:highlight w:val="none"/>
        </w:rPr>
        <w:instrText xml:space="preserve"> PAGEREF _Toc18093 \h </w:instrText>
      </w:r>
      <w:r>
        <w:rPr>
          <w:color w:val="auto"/>
          <w:highlight w:val="none"/>
        </w:rPr>
        <w:fldChar w:fldCharType="separate"/>
      </w:r>
      <w:r>
        <w:rPr>
          <w:color w:val="auto"/>
          <w:highlight w:val="none"/>
        </w:rPr>
        <w:t>54</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_Toc8372 </w:instrText>
      </w:r>
      <w:r>
        <w:rPr>
          <w:color w:val="auto"/>
          <w:spacing w:val="0"/>
          <w:w w:val="100"/>
          <w:highlight w:val="none"/>
        </w:rPr>
        <w:fldChar w:fldCharType="separate"/>
      </w:r>
      <w:r>
        <w:rPr>
          <w:rFonts w:hint="eastAsia"/>
          <w:color w:val="auto"/>
          <w:spacing w:val="0"/>
          <w:w w:val="100"/>
          <w:highlight w:val="none"/>
          <w:lang w:val="en-US" w:eastAsia="zh-CN"/>
        </w:rPr>
        <w:t xml:space="preserve">七、 </w:t>
      </w:r>
      <w:r>
        <w:rPr>
          <w:rFonts w:hint="eastAsia"/>
          <w:color w:val="auto"/>
          <w:spacing w:val="0"/>
          <w:w w:val="100"/>
          <w:highlight w:val="none"/>
          <w:lang w:val="en-US" w:eastAsia="zh-CN"/>
        </w:rPr>
        <w:t>小微企业、监狱企业、残疾人福利性单位价格扣除</w:t>
      </w:r>
      <w:r>
        <w:rPr>
          <w:color w:val="auto"/>
          <w:highlight w:val="none"/>
        </w:rPr>
        <w:tab/>
      </w:r>
      <w:r>
        <w:rPr>
          <w:color w:val="auto"/>
          <w:highlight w:val="none"/>
        </w:rPr>
        <w:fldChar w:fldCharType="begin"/>
      </w:r>
      <w:r>
        <w:rPr>
          <w:color w:val="auto"/>
          <w:highlight w:val="none"/>
        </w:rPr>
        <w:instrText xml:space="preserve"> PAGEREF _Toc8372 \h </w:instrText>
      </w:r>
      <w:r>
        <w:rPr>
          <w:color w:val="auto"/>
          <w:highlight w:val="none"/>
        </w:rPr>
        <w:fldChar w:fldCharType="separate"/>
      </w:r>
      <w:r>
        <w:rPr>
          <w:color w:val="auto"/>
          <w:highlight w:val="none"/>
        </w:rPr>
        <w:t>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_Toc5308 </w:instrText>
      </w:r>
      <w:r>
        <w:rPr>
          <w:color w:val="auto"/>
          <w:spacing w:val="0"/>
          <w:w w:val="100"/>
          <w:highlight w:val="none"/>
        </w:rPr>
        <w:fldChar w:fldCharType="separate"/>
      </w:r>
      <w:r>
        <w:rPr>
          <w:rFonts w:hint="eastAsia"/>
          <w:color w:val="auto"/>
          <w:highlight w:val="none"/>
          <w:lang w:val="en-US" w:eastAsia="zh-CN"/>
        </w:rPr>
        <w:t>(一)中小企业声明函(如涉及)</w:t>
      </w:r>
      <w:r>
        <w:rPr>
          <w:color w:val="auto"/>
          <w:highlight w:val="none"/>
        </w:rPr>
        <w:tab/>
      </w:r>
      <w:r>
        <w:rPr>
          <w:color w:val="auto"/>
          <w:highlight w:val="none"/>
        </w:rPr>
        <w:fldChar w:fldCharType="begin"/>
      </w:r>
      <w:r>
        <w:rPr>
          <w:color w:val="auto"/>
          <w:highlight w:val="none"/>
        </w:rPr>
        <w:instrText xml:space="preserve"> PAGEREF _Toc5308 \h </w:instrText>
      </w:r>
      <w:r>
        <w:rPr>
          <w:color w:val="auto"/>
          <w:highlight w:val="none"/>
        </w:rPr>
        <w:fldChar w:fldCharType="separate"/>
      </w:r>
      <w:r>
        <w:rPr>
          <w:color w:val="auto"/>
          <w:highlight w:val="none"/>
        </w:rPr>
        <w:t>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_Toc17527 </w:instrText>
      </w:r>
      <w:r>
        <w:rPr>
          <w:color w:val="auto"/>
          <w:spacing w:val="0"/>
          <w:w w:val="100"/>
          <w:highlight w:val="none"/>
        </w:rPr>
        <w:fldChar w:fldCharType="separate"/>
      </w:r>
      <w:r>
        <w:rPr>
          <w:rFonts w:hint="eastAsia" w:ascii="宋体" w:hAnsi="宋体" w:eastAsia="宋体"/>
          <w:color w:val="auto"/>
          <w:highlight w:val="none"/>
          <w:lang w:val="en-US" w:eastAsia="zh-CN"/>
        </w:rPr>
        <w:t>(二)监狱企业相关证明材料(如涉及)</w:t>
      </w:r>
      <w:r>
        <w:rPr>
          <w:color w:val="auto"/>
          <w:highlight w:val="none"/>
        </w:rPr>
        <w:tab/>
      </w:r>
      <w:r>
        <w:rPr>
          <w:color w:val="auto"/>
          <w:highlight w:val="none"/>
        </w:rPr>
        <w:fldChar w:fldCharType="begin"/>
      </w:r>
      <w:r>
        <w:rPr>
          <w:color w:val="auto"/>
          <w:highlight w:val="none"/>
        </w:rPr>
        <w:instrText xml:space="preserve"> PAGEREF _Toc17527 \h </w:instrText>
      </w:r>
      <w:r>
        <w:rPr>
          <w:color w:val="auto"/>
          <w:highlight w:val="none"/>
        </w:rPr>
        <w:fldChar w:fldCharType="separate"/>
      </w:r>
      <w:r>
        <w:rPr>
          <w:color w:val="auto"/>
          <w:highlight w:val="none"/>
        </w:rPr>
        <w:t>2</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_Toc6972 </w:instrText>
      </w:r>
      <w:r>
        <w:rPr>
          <w:color w:val="auto"/>
          <w:spacing w:val="0"/>
          <w:w w:val="100"/>
          <w:highlight w:val="none"/>
        </w:rPr>
        <w:fldChar w:fldCharType="separate"/>
      </w:r>
      <w:r>
        <w:rPr>
          <w:rFonts w:hint="eastAsia"/>
          <w:color w:val="auto"/>
          <w:highlight w:val="none"/>
          <w:lang w:val="en-US" w:eastAsia="zh-CN"/>
        </w:rPr>
        <w:t>(三)残疾人福利性单位声明函(如涉及)</w:t>
      </w:r>
      <w:r>
        <w:rPr>
          <w:color w:val="auto"/>
          <w:highlight w:val="none"/>
        </w:rPr>
        <w:tab/>
      </w:r>
      <w:r>
        <w:rPr>
          <w:color w:val="auto"/>
          <w:highlight w:val="none"/>
        </w:rPr>
        <w:fldChar w:fldCharType="begin"/>
      </w:r>
      <w:r>
        <w:rPr>
          <w:color w:val="auto"/>
          <w:highlight w:val="none"/>
        </w:rPr>
        <w:instrText xml:space="preserve"> PAGEREF _Toc6972 \h </w:instrText>
      </w:r>
      <w:r>
        <w:rPr>
          <w:color w:val="auto"/>
          <w:highlight w:val="none"/>
        </w:rPr>
        <w:fldChar w:fldCharType="separate"/>
      </w:r>
      <w:r>
        <w:rPr>
          <w:color w:val="auto"/>
          <w:highlight w:val="none"/>
        </w:rPr>
        <w:t>3</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_Toc2238 </w:instrText>
      </w:r>
      <w:r>
        <w:rPr>
          <w:color w:val="auto"/>
          <w:spacing w:val="0"/>
          <w:w w:val="100"/>
          <w:highlight w:val="none"/>
        </w:rPr>
        <w:fldChar w:fldCharType="separate"/>
      </w:r>
      <w:r>
        <w:rPr>
          <w:rFonts w:hint="eastAsia"/>
          <w:color w:val="auto"/>
          <w:spacing w:val="0"/>
          <w:w w:val="100"/>
          <w:highlight w:val="none"/>
          <w:lang w:val="en-US" w:eastAsia="zh-CN"/>
        </w:rPr>
        <w:t xml:space="preserve">八、 </w:t>
      </w:r>
      <w:r>
        <w:rPr>
          <w:rFonts w:hint="eastAsia"/>
          <w:color w:val="auto"/>
          <w:spacing w:val="0"/>
          <w:w w:val="100"/>
          <w:highlight w:val="none"/>
          <w:lang w:val="en-US" w:eastAsia="zh-CN"/>
        </w:rPr>
        <w:t>履约能力及相关证明</w:t>
      </w:r>
      <w:r>
        <w:rPr>
          <w:color w:val="auto"/>
          <w:highlight w:val="none"/>
        </w:rPr>
        <w:tab/>
      </w:r>
      <w:r>
        <w:rPr>
          <w:color w:val="auto"/>
          <w:highlight w:val="none"/>
        </w:rPr>
        <w:fldChar w:fldCharType="begin"/>
      </w:r>
      <w:r>
        <w:rPr>
          <w:color w:val="auto"/>
          <w:highlight w:val="none"/>
        </w:rPr>
        <w:instrText xml:space="preserve"> PAGEREF _Toc2238 \h </w:instrText>
      </w:r>
      <w:r>
        <w:rPr>
          <w:color w:val="auto"/>
          <w:highlight w:val="none"/>
        </w:rPr>
        <w:fldChar w:fldCharType="separate"/>
      </w:r>
      <w:r>
        <w:rPr>
          <w:color w:val="auto"/>
          <w:highlight w:val="none"/>
        </w:rPr>
        <w:t>1</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_Toc16311 </w:instrText>
      </w:r>
      <w:r>
        <w:rPr>
          <w:color w:val="auto"/>
          <w:spacing w:val="0"/>
          <w:w w:val="100"/>
          <w:highlight w:val="none"/>
        </w:rPr>
        <w:fldChar w:fldCharType="separate"/>
      </w:r>
      <w:r>
        <w:rPr>
          <w:rFonts w:hint="eastAsia"/>
          <w:color w:val="auto"/>
          <w:spacing w:val="0"/>
          <w:w w:val="100"/>
          <w:highlight w:val="none"/>
          <w:lang w:val="en-US" w:eastAsia="zh-CN"/>
        </w:rPr>
        <w:t xml:space="preserve">九、 </w:t>
      </w:r>
      <w:r>
        <w:rPr>
          <w:rFonts w:hint="eastAsia"/>
          <w:color w:val="auto"/>
          <w:spacing w:val="0"/>
          <w:w w:val="100"/>
          <w:highlight w:val="none"/>
          <w:lang w:val="en-US" w:eastAsia="zh-CN"/>
        </w:rPr>
        <w:t>技术服务水平</w:t>
      </w:r>
      <w:r>
        <w:rPr>
          <w:color w:val="auto"/>
          <w:highlight w:val="none"/>
        </w:rPr>
        <w:tab/>
      </w:r>
      <w:r>
        <w:rPr>
          <w:color w:val="auto"/>
          <w:highlight w:val="none"/>
        </w:rPr>
        <w:fldChar w:fldCharType="begin"/>
      </w:r>
      <w:r>
        <w:rPr>
          <w:color w:val="auto"/>
          <w:highlight w:val="none"/>
        </w:rPr>
        <w:instrText xml:space="preserve"> PAGEREF _Toc16311 \h </w:instrText>
      </w:r>
      <w:r>
        <w:rPr>
          <w:color w:val="auto"/>
          <w:highlight w:val="none"/>
        </w:rPr>
        <w:fldChar w:fldCharType="separate"/>
      </w:r>
      <w:r>
        <w:rPr>
          <w:color w:val="auto"/>
          <w:highlight w:val="none"/>
        </w:rPr>
        <w:t>2</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_Toc23936 </w:instrText>
      </w:r>
      <w:r>
        <w:rPr>
          <w:color w:val="auto"/>
          <w:spacing w:val="0"/>
          <w:w w:val="100"/>
          <w:highlight w:val="none"/>
        </w:rPr>
        <w:fldChar w:fldCharType="separate"/>
      </w:r>
      <w:r>
        <w:rPr>
          <w:rFonts w:hint="eastAsia"/>
          <w:color w:val="auto"/>
          <w:spacing w:val="0"/>
          <w:w w:val="100"/>
          <w:highlight w:val="none"/>
          <w:lang w:val="en-US" w:eastAsia="zh-CN"/>
        </w:rPr>
        <w:t xml:space="preserve">十、 </w:t>
      </w:r>
      <w:r>
        <w:rPr>
          <w:rFonts w:hint="eastAsia"/>
          <w:color w:val="auto"/>
          <w:spacing w:val="0"/>
          <w:w w:val="100"/>
          <w:highlight w:val="none"/>
          <w:lang w:val="en-US" w:eastAsia="zh-CN"/>
        </w:rPr>
        <w:t>招标代理服务费承诺函</w:t>
      </w:r>
      <w:r>
        <w:rPr>
          <w:color w:val="auto"/>
          <w:highlight w:val="none"/>
        </w:rPr>
        <w:tab/>
      </w:r>
      <w:r>
        <w:rPr>
          <w:color w:val="auto"/>
          <w:highlight w:val="none"/>
        </w:rPr>
        <w:fldChar w:fldCharType="begin"/>
      </w:r>
      <w:r>
        <w:rPr>
          <w:color w:val="auto"/>
          <w:highlight w:val="none"/>
        </w:rPr>
        <w:instrText xml:space="preserve"> PAGEREF _Toc23936 \h </w:instrText>
      </w:r>
      <w:r>
        <w:rPr>
          <w:color w:val="auto"/>
          <w:highlight w:val="none"/>
        </w:rPr>
        <w:fldChar w:fldCharType="separate"/>
      </w:r>
      <w:r>
        <w:rPr>
          <w:color w:val="auto"/>
          <w:highlight w:val="none"/>
        </w:rPr>
        <w:t>3</w:t>
      </w:r>
      <w:r>
        <w:rPr>
          <w:color w:val="auto"/>
          <w:highlight w:val="none"/>
        </w:rPr>
        <w:fldChar w:fldCharType="end"/>
      </w:r>
      <w:r>
        <w:rPr>
          <w:color w:val="auto"/>
          <w:spacing w:val="0"/>
          <w:w w:val="100"/>
          <w:highlight w:val="none"/>
        </w:rPr>
        <w:fldChar w:fldCharType="end"/>
      </w:r>
    </w:p>
    <w:p>
      <w:pPr>
        <w:pStyle w:val="13"/>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_Toc14455 </w:instrText>
      </w:r>
      <w:r>
        <w:rPr>
          <w:color w:val="auto"/>
          <w:spacing w:val="0"/>
          <w:w w:val="100"/>
          <w:highlight w:val="none"/>
        </w:rPr>
        <w:fldChar w:fldCharType="separate"/>
      </w:r>
      <w:r>
        <w:rPr>
          <w:rFonts w:hint="eastAsia"/>
          <w:color w:val="auto"/>
          <w:spacing w:val="0"/>
          <w:w w:val="100"/>
          <w:highlight w:val="none"/>
          <w:lang w:val="en-US" w:eastAsia="zh-CN"/>
        </w:rPr>
        <w:t xml:space="preserve">十一、 </w:t>
      </w:r>
      <w:r>
        <w:rPr>
          <w:rFonts w:hint="eastAsia"/>
          <w:color w:val="auto"/>
          <w:spacing w:val="0"/>
          <w:w w:val="100"/>
          <w:highlight w:val="none"/>
          <w:lang w:val="en-US" w:eastAsia="zh-CN"/>
        </w:rPr>
        <w:t>报价表</w:t>
      </w:r>
      <w:r>
        <w:rPr>
          <w:color w:val="auto"/>
          <w:highlight w:val="none"/>
        </w:rPr>
        <w:tab/>
      </w:r>
      <w:r>
        <w:rPr>
          <w:color w:val="auto"/>
          <w:highlight w:val="none"/>
        </w:rPr>
        <w:fldChar w:fldCharType="begin"/>
      </w:r>
      <w:r>
        <w:rPr>
          <w:color w:val="auto"/>
          <w:highlight w:val="none"/>
        </w:rPr>
        <w:instrText xml:space="preserve"> PAGEREF _Toc14455 \h </w:instrText>
      </w:r>
      <w:r>
        <w:rPr>
          <w:color w:val="auto"/>
          <w:highlight w:val="none"/>
        </w:rPr>
        <w:fldChar w:fldCharType="separate"/>
      </w:r>
      <w:r>
        <w:rPr>
          <w:color w:val="auto"/>
          <w:highlight w:val="none"/>
        </w:rPr>
        <w:t>4</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_Toc21833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第四章 </w:t>
      </w:r>
      <w:r>
        <w:rPr>
          <w:rFonts w:hint="eastAsia"/>
          <w:color w:val="auto"/>
          <w:spacing w:val="0"/>
          <w:w w:val="100"/>
          <w:highlight w:val="none"/>
          <w:lang w:val="en-US" w:eastAsia="zh-CN"/>
        </w:rPr>
        <w:t>资格性审查内容</w:t>
      </w:r>
      <w:r>
        <w:rPr>
          <w:color w:val="auto"/>
          <w:highlight w:val="none"/>
        </w:rPr>
        <w:tab/>
      </w:r>
      <w:r>
        <w:rPr>
          <w:color w:val="auto"/>
          <w:highlight w:val="none"/>
        </w:rPr>
        <w:fldChar w:fldCharType="begin"/>
      </w:r>
      <w:r>
        <w:rPr>
          <w:color w:val="auto"/>
          <w:highlight w:val="none"/>
        </w:rPr>
        <w:instrText xml:space="preserve"> PAGEREF _Toc21833 \h </w:instrText>
      </w:r>
      <w:r>
        <w:rPr>
          <w:color w:val="auto"/>
          <w:highlight w:val="none"/>
        </w:rPr>
        <w:fldChar w:fldCharType="separate"/>
      </w:r>
      <w:r>
        <w:rPr>
          <w:color w:val="auto"/>
          <w:highlight w:val="none"/>
        </w:rPr>
        <w:t>5</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_Toc21918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第五章 </w:t>
      </w:r>
      <w:r>
        <w:rPr>
          <w:rFonts w:hint="eastAsia" w:asciiTheme="minorEastAsia" w:hAnsiTheme="minorEastAsia" w:eastAsiaTheme="minorEastAsia" w:cstheme="minorEastAsia"/>
          <w:color w:val="auto"/>
          <w:spacing w:val="0"/>
          <w:w w:val="100"/>
          <w:szCs w:val="36"/>
          <w:highlight w:val="none"/>
          <w:lang w:val="en-US" w:eastAsia="zh-CN"/>
        </w:rPr>
        <w:t>采购项目技术、服务、合同内容条款及商务要求</w:t>
      </w:r>
      <w:r>
        <w:rPr>
          <w:color w:val="auto"/>
          <w:highlight w:val="none"/>
        </w:rPr>
        <w:tab/>
      </w:r>
      <w:r>
        <w:rPr>
          <w:color w:val="auto"/>
          <w:highlight w:val="none"/>
        </w:rPr>
        <w:fldChar w:fldCharType="begin"/>
      </w:r>
      <w:r>
        <w:rPr>
          <w:color w:val="auto"/>
          <w:highlight w:val="none"/>
        </w:rPr>
        <w:instrText xml:space="preserve"> PAGEREF _Toc21918 \h </w:instrText>
      </w:r>
      <w:r>
        <w:rPr>
          <w:color w:val="auto"/>
          <w:highlight w:val="none"/>
        </w:rPr>
        <w:fldChar w:fldCharType="separate"/>
      </w:r>
      <w:r>
        <w:rPr>
          <w:color w:val="auto"/>
          <w:highlight w:val="none"/>
        </w:rPr>
        <w:t>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_Toc28784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一、 </w:t>
      </w:r>
      <w:r>
        <w:rPr>
          <w:rFonts w:hint="eastAsia"/>
          <w:color w:val="auto"/>
          <w:spacing w:val="0"/>
          <w:w w:val="100"/>
          <w:highlight w:val="none"/>
        </w:rPr>
        <w:t>项目概况</w:t>
      </w:r>
      <w:r>
        <w:rPr>
          <w:color w:val="auto"/>
          <w:highlight w:val="none"/>
        </w:rPr>
        <w:tab/>
      </w:r>
      <w:r>
        <w:rPr>
          <w:color w:val="auto"/>
          <w:highlight w:val="none"/>
        </w:rPr>
        <w:fldChar w:fldCharType="begin"/>
      </w:r>
      <w:r>
        <w:rPr>
          <w:color w:val="auto"/>
          <w:highlight w:val="none"/>
        </w:rPr>
        <w:instrText xml:space="preserve"> PAGEREF _Toc28784 \h </w:instrText>
      </w:r>
      <w:r>
        <w:rPr>
          <w:color w:val="auto"/>
          <w:highlight w:val="none"/>
        </w:rPr>
        <w:fldChar w:fldCharType="separate"/>
      </w:r>
      <w:r>
        <w:rPr>
          <w:color w:val="auto"/>
          <w:highlight w:val="none"/>
        </w:rPr>
        <w:t>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_Toc11256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二、 </w:t>
      </w:r>
      <w:r>
        <w:rPr>
          <w:rFonts w:hint="eastAsia"/>
          <w:color w:val="auto"/>
          <w:highlight w:val="none"/>
        </w:rPr>
        <w:t>★</w:t>
      </w:r>
      <w:r>
        <w:rPr>
          <w:rFonts w:hint="eastAsia"/>
          <w:color w:val="auto"/>
          <w:spacing w:val="0"/>
          <w:w w:val="100"/>
          <w:highlight w:val="none"/>
          <w:lang w:val="en-US" w:eastAsia="zh-CN"/>
        </w:rPr>
        <w:t>采购标的</w:t>
      </w:r>
      <w:r>
        <w:rPr>
          <w:color w:val="auto"/>
          <w:highlight w:val="none"/>
        </w:rPr>
        <w:tab/>
      </w:r>
      <w:r>
        <w:rPr>
          <w:color w:val="auto"/>
          <w:highlight w:val="none"/>
        </w:rPr>
        <w:fldChar w:fldCharType="begin"/>
      </w:r>
      <w:r>
        <w:rPr>
          <w:color w:val="auto"/>
          <w:highlight w:val="none"/>
        </w:rPr>
        <w:instrText xml:space="preserve"> PAGEREF _Toc11256 \h </w:instrText>
      </w:r>
      <w:r>
        <w:rPr>
          <w:color w:val="auto"/>
          <w:highlight w:val="none"/>
        </w:rPr>
        <w:fldChar w:fldCharType="separate"/>
      </w:r>
      <w:r>
        <w:rPr>
          <w:color w:val="auto"/>
          <w:highlight w:val="none"/>
        </w:rPr>
        <w:t>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_Toc30490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三、 </w:t>
      </w:r>
      <w:r>
        <w:rPr>
          <w:rFonts w:hint="eastAsia"/>
          <w:color w:val="auto"/>
          <w:spacing w:val="0"/>
          <w:w w:val="100"/>
          <w:highlight w:val="none"/>
        </w:rPr>
        <w:t>服务内容及要求</w:t>
      </w:r>
      <w:r>
        <w:rPr>
          <w:color w:val="auto"/>
          <w:highlight w:val="none"/>
        </w:rPr>
        <w:tab/>
      </w:r>
      <w:r>
        <w:rPr>
          <w:color w:val="auto"/>
          <w:highlight w:val="none"/>
        </w:rPr>
        <w:fldChar w:fldCharType="begin"/>
      </w:r>
      <w:r>
        <w:rPr>
          <w:color w:val="auto"/>
          <w:highlight w:val="none"/>
        </w:rPr>
        <w:instrText xml:space="preserve"> PAGEREF _Toc30490 \h </w:instrText>
      </w:r>
      <w:r>
        <w:rPr>
          <w:color w:val="auto"/>
          <w:highlight w:val="none"/>
        </w:rPr>
        <w:fldChar w:fldCharType="separate"/>
      </w:r>
      <w:r>
        <w:rPr>
          <w:color w:val="auto"/>
          <w:highlight w:val="none"/>
        </w:rPr>
        <w:t>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_Toc30581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四、 </w:t>
      </w:r>
      <w:r>
        <w:rPr>
          <w:rFonts w:hint="eastAsia"/>
          <w:color w:val="auto"/>
          <w:spacing w:val="0"/>
          <w:w w:val="100"/>
          <w:highlight w:val="none"/>
        </w:rPr>
        <w:t>★商务要求</w:t>
      </w:r>
      <w:r>
        <w:rPr>
          <w:color w:val="auto"/>
          <w:highlight w:val="none"/>
        </w:rPr>
        <w:tab/>
      </w:r>
      <w:r>
        <w:rPr>
          <w:color w:val="auto"/>
          <w:highlight w:val="none"/>
        </w:rPr>
        <w:fldChar w:fldCharType="begin"/>
      </w:r>
      <w:r>
        <w:rPr>
          <w:color w:val="auto"/>
          <w:highlight w:val="none"/>
        </w:rPr>
        <w:instrText xml:space="preserve"> PAGEREF _Toc30581 \h </w:instrText>
      </w:r>
      <w:r>
        <w:rPr>
          <w:color w:val="auto"/>
          <w:highlight w:val="none"/>
        </w:rPr>
        <w:fldChar w:fldCharType="separate"/>
      </w:r>
      <w:r>
        <w:rPr>
          <w:color w:val="auto"/>
          <w:highlight w:val="none"/>
        </w:rPr>
        <w:t>11</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_Toc79 </w:instrText>
      </w:r>
      <w:r>
        <w:rPr>
          <w:color w:val="auto"/>
          <w:spacing w:val="0"/>
          <w:w w:val="100"/>
          <w:highlight w:val="none"/>
        </w:rPr>
        <w:fldChar w:fldCharType="separate"/>
      </w:r>
      <w:r>
        <w:rPr>
          <w:rFonts w:hint="eastAsia" w:ascii="宋体" w:hAnsi="宋体" w:eastAsia="宋体" w:cs="宋体"/>
          <w:bCs/>
          <w:color w:val="auto"/>
          <w:spacing w:val="0"/>
          <w:w w:val="100"/>
          <w:szCs w:val="24"/>
          <w:highlight w:val="none"/>
        </w:rPr>
        <w:t xml:space="preserve">五、 </w:t>
      </w:r>
      <w:r>
        <w:rPr>
          <w:rFonts w:hint="eastAsia" w:cs="宋体"/>
          <w:color w:val="auto"/>
          <w:spacing w:val="0"/>
          <w:w w:val="100"/>
          <w:szCs w:val="24"/>
          <w:highlight w:val="none"/>
        </w:rPr>
        <w:t>★</w:t>
      </w:r>
      <w:r>
        <w:rPr>
          <w:rFonts w:hint="eastAsia" w:asciiTheme="minorEastAsia" w:hAnsiTheme="minorEastAsia" w:eastAsiaTheme="minorEastAsia" w:cstheme="minorEastAsia"/>
          <w:bCs/>
          <w:color w:val="auto"/>
          <w:spacing w:val="0"/>
          <w:w w:val="100"/>
          <w:szCs w:val="24"/>
          <w:highlight w:val="none"/>
        </w:rPr>
        <w:t>履约保证金</w:t>
      </w:r>
      <w:r>
        <w:rPr>
          <w:color w:val="auto"/>
          <w:highlight w:val="none"/>
        </w:rPr>
        <w:tab/>
      </w:r>
      <w:r>
        <w:rPr>
          <w:color w:val="auto"/>
          <w:highlight w:val="none"/>
        </w:rPr>
        <w:fldChar w:fldCharType="begin"/>
      </w:r>
      <w:r>
        <w:rPr>
          <w:color w:val="auto"/>
          <w:highlight w:val="none"/>
        </w:rPr>
        <w:instrText xml:space="preserve"> PAGEREF _Toc79 \h </w:instrText>
      </w:r>
      <w:r>
        <w:rPr>
          <w:color w:val="auto"/>
          <w:highlight w:val="none"/>
        </w:rPr>
        <w:fldChar w:fldCharType="separate"/>
      </w:r>
      <w:r>
        <w:rPr>
          <w:color w:val="auto"/>
          <w:highlight w:val="none"/>
        </w:rPr>
        <w:t>14</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_Toc31345 </w:instrText>
      </w:r>
      <w:r>
        <w:rPr>
          <w:color w:val="auto"/>
          <w:spacing w:val="0"/>
          <w:w w:val="100"/>
          <w:highlight w:val="none"/>
        </w:rPr>
        <w:fldChar w:fldCharType="separate"/>
      </w:r>
      <w:r>
        <w:rPr>
          <w:rFonts w:hint="eastAsia" w:ascii="宋体" w:hAnsi="宋体" w:eastAsia="宋体" w:cs="宋体"/>
          <w:color w:val="auto"/>
          <w:spacing w:val="0"/>
          <w:w w:val="100"/>
          <w:szCs w:val="24"/>
          <w:highlight w:val="none"/>
        </w:rPr>
        <w:t xml:space="preserve">六、 </w:t>
      </w:r>
      <w:r>
        <w:rPr>
          <w:rFonts w:hint="eastAsia"/>
          <w:color w:val="auto"/>
          <w:spacing w:val="0"/>
          <w:w w:val="100"/>
          <w:szCs w:val="24"/>
          <w:highlight w:val="none"/>
        </w:rPr>
        <w:t>履约能力</w:t>
      </w:r>
      <w:r>
        <w:rPr>
          <w:color w:val="auto"/>
          <w:highlight w:val="none"/>
        </w:rPr>
        <w:tab/>
      </w:r>
      <w:r>
        <w:rPr>
          <w:color w:val="auto"/>
          <w:highlight w:val="none"/>
        </w:rPr>
        <w:fldChar w:fldCharType="begin"/>
      </w:r>
      <w:r>
        <w:rPr>
          <w:color w:val="auto"/>
          <w:highlight w:val="none"/>
        </w:rPr>
        <w:instrText xml:space="preserve"> PAGEREF _Toc31345 \h </w:instrText>
      </w:r>
      <w:r>
        <w:rPr>
          <w:color w:val="auto"/>
          <w:highlight w:val="none"/>
        </w:rPr>
        <w:fldChar w:fldCharType="separate"/>
      </w:r>
      <w:r>
        <w:rPr>
          <w:color w:val="auto"/>
          <w:highlight w:val="none"/>
        </w:rPr>
        <w:t>14</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_Toc30372 </w:instrText>
      </w:r>
      <w:r>
        <w:rPr>
          <w:color w:val="auto"/>
          <w:spacing w:val="0"/>
          <w:w w:val="100"/>
          <w:highlight w:val="none"/>
        </w:rPr>
        <w:fldChar w:fldCharType="separate"/>
      </w:r>
      <w:r>
        <w:rPr>
          <w:rFonts w:hint="eastAsia" w:ascii="宋体" w:hAnsi="宋体" w:eastAsia="宋体" w:cs="宋体"/>
          <w:color w:val="auto"/>
          <w:spacing w:val="0"/>
          <w:w w:val="100"/>
          <w:szCs w:val="24"/>
          <w:highlight w:val="none"/>
        </w:rPr>
        <w:t xml:space="preserve">七、 </w:t>
      </w:r>
      <w:r>
        <w:rPr>
          <w:rFonts w:hint="eastAsia" w:cs="宋体"/>
          <w:color w:val="auto"/>
          <w:spacing w:val="0"/>
          <w:w w:val="100"/>
          <w:szCs w:val="24"/>
          <w:highlight w:val="none"/>
        </w:rPr>
        <w:t>★</w:t>
      </w:r>
      <w:r>
        <w:rPr>
          <w:rFonts w:hint="eastAsia"/>
          <w:color w:val="auto"/>
          <w:spacing w:val="0"/>
          <w:w w:val="100"/>
          <w:szCs w:val="24"/>
          <w:highlight w:val="none"/>
        </w:rPr>
        <w:t>其他</w:t>
      </w:r>
      <w:r>
        <w:rPr>
          <w:color w:val="auto"/>
          <w:highlight w:val="none"/>
        </w:rPr>
        <w:tab/>
      </w:r>
      <w:r>
        <w:rPr>
          <w:color w:val="auto"/>
          <w:highlight w:val="none"/>
        </w:rPr>
        <w:fldChar w:fldCharType="begin"/>
      </w:r>
      <w:r>
        <w:rPr>
          <w:color w:val="auto"/>
          <w:highlight w:val="none"/>
        </w:rPr>
        <w:instrText xml:space="preserve"> PAGEREF _Toc30372 \h </w:instrText>
      </w:r>
      <w:r>
        <w:rPr>
          <w:color w:val="auto"/>
          <w:highlight w:val="none"/>
        </w:rPr>
        <w:fldChar w:fldCharType="separate"/>
      </w:r>
      <w:r>
        <w:rPr>
          <w:color w:val="auto"/>
          <w:highlight w:val="none"/>
        </w:rPr>
        <w:t>15</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_Toc2097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第六章 </w:t>
      </w:r>
      <w:r>
        <w:rPr>
          <w:rFonts w:hint="eastAsia"/>
          <w:color w:val="auto"/>
          <w:spacing w:val="0"/>
          <w:w w:val="100"/>
          <w:highlight w:val="none"/>
          <w:lang w:val="en-US" w:eastAsia="zh-CN"/>
        </w:rPr>
        <w:t>磋商内容、磋商过程中可实质性变动的内容</w:t>
      </w:r>
      <w:r>
        <w:rPr>
          <w:color w:val="auto"/>
          <w:highlight w:val="none"/>
        </w:rPr>
        <w:tab/>
      </w:r>
      <w:r>
        <w:rPr>
          <w:color w:val="auto"/>
          <w:highlight w:val="none"/>
        </w:rPr>
        <w:fldChar w:fldCharType="begin"/>
      </w:r>
      <w:r>
        <w:rPr>
          <w:color w:val="auto"/>
          <w:highlight w:val="none"/>
        </w:rPr>
        <w:instrText xml:space="preserve"> PAGEREF _Toc2097 \h </w:instrText>
      </w:r>
      <w:r>
        <w:rPr>
          <w:color w:val="auto"/>
          <w:highlight w:val="none"/>
        </w:rPr>
        <w:fldChar w:fldCharType="separate"/>
      </w:r>
      <w:r>
        <w:rPr>
          <w:color w:val="auto"/>
          <w:highlight w:val="none"/>
        </w:rPr>
        <w:t>17</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_Toc12104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第七章 </w:t>
      </w:r>
      <w:r>
        <w:rPr>
          <w:rFonts w:hint="eastAsia"/>
          <w:color w:val="auto"/>
          <w:spacing w:val="0"/>
          <w:w w:val="100"/>
          <w:highlight w:val="none"/>
          <w:lang w:val="en-US" w:eastAsia="zh-CN"/>
        </w:rPr>
        <w:t>磋商程序</w:t>
      </w:r>
      <w:r>
        <w:rPr>
          <w:color w:val="auto"/>
          <w:highlight w:val="none"/>
        </w:rPr>
        <w:tab/>
      </w:r>
      <w:r>
        <w:rPr>
          <w:color w:val="auto"/>
          <w:highlight w:val="none"/>
        </w:rPr>
        <w:fldChar w:fldCharType="begin"/>
      </w:r>
      <w:r>
        <w:rPr>
          <w:color w:val="auto"/>
          <w:highlight w:val="none"/>
        </w:rPr>
        <w:instrText xml:space="preserve"> PAGEREF _Toc12104 \h </w:instrText>
      </w:r>
      <w:r>
        <w:rPr>
          <w:color w:val="auto"/>
          <w:highlight w:val="none"/>
        </w:rPr>
        <w:fldChar w:fldCharType="separate"/>
      </w:r>
      <w:r>
        <w:rPr>
          <w:color w:val="auto"/>
          <w:highlight w:val="none"/>
        </w:rPr>
        <w:t>18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_Toc3708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一、 </w:t>
      </w:r>
      <w:r>
        <w:rPr>
          <w:rFonts w:hint="eastAsia"/>
          <w:color w:val="auto"/>
          <w:spacing w:val="0"/>
          <w:w w:val="100"/>
          <w:highlight w:val="none"/>
        </w:rPr>
        <w:t>磋商小组及专家组成</w:t>
      </w:r>
      <w:r>
        <w:rPr>
          <w:color w:val="auto"/>
          <w:highlight w:val="none"/>
        </w:rPr>
        <w:tab/>
      </w:r>
      <w:r>
        <w:rPr>
          <w:color w:val="auto"/>
          <w:highlight w:val="none"/>
        </w:rPr>
        <w:fldChar w:fldCharType="begin"/>
      </w:r>
      <w:r>
        <w:rPr>
          <w:color w:val="auto"/>
          <w:highlight w:val="none"/>
        </w:rPr>
        <w:instrText xml:space="preserve"> PAGEREF _Toc3708 \h </w:instrText>
      </w:r>
      <w:r>
        <w:rPr>
          <w:color w:val="auto"/>
          <w:highlight w:val="none"/>
        </w:rPr>
        <w:fldChar w:fldCharType="separate"/>
      </w:r>
      <w:r>
        <w:rPr>
          <w:color w:val="auto"/>
          <w:highlight w:val="none"/>
        </w:rPr>
        <w:t>18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_Toc11622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二、 </w:t>
      </w:r>
      <w:r>
        <w:rPr>
          <w:rFonts w:hint="eastAsia"/>
          <w:color w:val="auto"/>
          <w:spacing w:val="0"/>
          <w:w w:val="100"/>
          <w:highlight w:val="none"/>
        </w:rPr>
        <w:t>磋商组织</w:t>
      </w:r>
      <w:r>
        <w:rPr>
          <w:color w:val="auto"/>
          <w:highlight w:val="none"/>
        </w:rPr>
        <w:tab/>
      </w:r>
      <w:r>
        <w:rPr>
          <w:color w:val="auto"/>
          <w:highlight w:val="none"/>
        </w:rPr>
        <w:fldChar w:fldCharType="begin"/>
      </w:r>
      <w:r>
        <w:rPr>
          <w:color w:val="auto"/>
          <w:highlight w:val="none"/>
        </w:rPr>
        <w:instrText xml:space="preserve"> PAGEREF _Toc11622 \h </w:instrText>
      </w:r>
      <w:r>
        <w:rPr>
          <w:color w:val="auto"/>
          <w:highlight w:val="none"/>
        </w:rPr>
        <w:fldChar w:fldCharType="separate"/>
      </w:r>
      <w:r>
        <w:rPr>
          <w:color w:val="auto"/>
          <w:highlight w:val="none"/>
        </w:rPr>
        <w:t>18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_Toc19640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三、 </w:t>
      </w:r>
      <w:r>
        <w:rPr>
          <w:rFonts w:hint="eastAsia"/>
          <w:color w:val="auto"/>
          <w:spacing w:val="0"/>
          <w:w w:val="100"/>
          <w:highlight w:val="none"/>
          <w:lang w:val="en-US" w:eastAsia="zh-CN"/>
        </w:rPr>
        <w:t>评审</w:t>
      </w:r>
      <w:r>
        <w:rPr>
          <w:rFonts w:hint="eastAsia"/>
          <w:color w:val="auto"/>
          <w:spacing w:val="0"/>
          <w:w w:val="100"/>
          <w:highlight w:val="none"/>
        </w:rPr>
        <w:t>程序</w:t>
      </w:r>
      <w:r>
        <w:rPr>
          <w:color w:val="auto"/>
          <w:highlight w:val="none"/>
        </w:rPr>
        <w:tab/>
      </w:r>
      <w:r>
        <w:rPr>
          <w:color w:val="auto"/>
          <w:highlight w:val="none"/>
        </w:rPr>
        <w:fldChar w:fldCharType="begin"/>
      </w:r>
      <w:r>
        <w:rPr>
          <w:color w:val="auto"/>
          <w:highlight w:val="none"/>
        </w:rPr>
        <w:instrText xml:space="preserve"> PAGEREF _Toc19640 \h </w:instrText>
      </w:r>
      <w:r>
        <w:rPr>
          <w:color w:val="auto"/>
          <w:highlight w:val="none"/>
        </w:rPr>
        <w:fldChar w:fldCharType="separate"/>
      </w:r>
      <w:r>
        <w:rPr>
          <w:color w:val="auto"/>
          <w:highlight w:val="none"/>
        </w:rPr>
        <w:t>19</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_Toc2248 </w:instrText>
      </w:r>
      <w:r>
        <w:rPr>
          <w:color w:val="auto"/>
          <w:spacing w:val="0"/>
          <w:w w:val="100"/>
          <w:highlight w:val="none"/>
        </w:rPr>
        <w:fldChar w:fldCharType="separate"/>
      </w:r>
      <w:r>
        <w:rPr>
          <w:rFonts w:hint="eastAsia" w:ascii="宋体" w:hAnsi="宋体" w:eastAsia="宋体" w:cs="宋体"/>
          <w:color w:val="auto"/>
          <w:spacing w:val="0"/>
          <w:w w:val="100"/>
          <w:highlight w:val="none"/>
        </w:rPr>
        <w:t xml:space="preserve">第八章 </w:t>
      </w:r>
      <w:r>
        <w:rPr>
          <w:rFonts w:hint="eastAsia"/>
          <w:color w:val="auto"/>
          <w:spacing w:val="0"/>
          <w:w w:val="100"/>
          <w:highlight w:val="none"/>
          <w:lang w:eastAsia="zh-CN"/>
        </w:rPr>
        <w:t>采购合同</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28</w:t>
      </w:r>
      <w:r>
        <w:rPr>
          <w:color w:val="auto"/>
          <w:highlight w:val="none"/>
        </w:rPr>
        <w:fldChar w:fldCharType="end"/>
      </w:r>
      <w:r>
        <w:rPr>
          <w:color w:val="auto"/>
          <w:spacing w:val="0"/>
          <w:w w:val="100"/>
          <w:highlight w:val="none"/>
        </w:rPr>
        <w:fldChar w:fldCharType="end"/>
      </w:r>
    </w:p>
    <w:p>
      <w:pPr>
        <w:pStyle w:val="16"/>
        <w:tabs>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_Toc9264 </w:instrText>
      </w:r>
      <w:r>
        <w:rPr>
          <w:color w:val="auto"/>
          <w:spacing w:val="0"/>
          <w:w w:val="100"/>
          <w:highlight w:val="none"/>
        </w:rPr>
        <w:fldChar w:fldCharType="separate"/>
      </w:r>
      <w:r>
        <w:rPr>
          <w:rFonts w:hint="eastAsia" w:ascii="宋体" w:hAnsi="宋体" w:eastAsia="宋体" w:cs="宋体"/>
          <w:color w:val="auto"/>
          <w:spacing w:val="0"/>
          <w:w w:val="100"/>
          <w:highlight w:val="none"/>
          <w:lang w:val="en-US" w:eastAsia="zh-CN"/>
        </w:rPr>
        <w:t xml:space="preserve">第九章 </w:t>
      </w:r>
      <w:r>
        <w:rPr>
          <w:rFonts w:hint="eastAsia"/>
          <w:color w:val="auto"/>
          <w:spacing w:val="0"/>
          <w:w w:val="100"/>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_Toc9264 \h </w:instrText>
      </w:r>
      <w:r>
        <w:rPr>
          <w:color w:val="auto"/>
          <w:highlight w:val="none"/>
        </w:rPr>
        <w:fldChar w:fldCharType="separate"/>
      </w:r>
      <w:r>
        <w:rPr>
          <w:color w:val="auto"/>
          <w:highlight w:val="none"/>
        </w:rPr>
        <w:t>37</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_Toc32485 </w:instrText>
      </w:r>
      <w:r>
        <w:rPr>
          <w:color w:val="auto"/>
          <w:spacing w:val="0"/>
          <w:w w:val="100"/>
          <w:highlight w:val="none"/>
        </w:rPr>
        <w:fldChar w:fldCharType="separate"/>
      </w:r>
      <w:r>
        <w:rPr>
          <w:rFonts w:hint="eastAsia"/>
          <w:color w:val="auto"/>
          <w:spacing w:val="0"/>
          <w:w w:val="100"/>
          <w:highlight w:val="none"/>
        </w:rPr>
        <w:t>附件一：问题的澄清</w:t>
      </w:r>
      <w:r>
        <w:rPr>
          <w:rFonts w:hint="eastAsia"/>
          <w:color w:val="auto"/>
          <w:spacing w:val="0"/>
          <w:w w:val="100"/>
          <w:highlight w:val="none"/>
          <w:lang w:eastAsia="zh-CN"/>
        </w:rPr>
        <w:t>、</w:t>
      </w:r>
      <w:r>
        <w:rPr>
          <w:rFonts w:hint="eastAsia"/>
          <w:color w:val="auto"/>
          <w:spacing w:val="0"/>
          <w:w w:val="100"/>
          <w:highlight w:val="none"/>
          <w:lang w:val="en-US" w:eastAsia="zh-CN"/>
        </w:rPr>
        <w:t>说明、更正</w:t>
      </w:r>
      <w:r>
        <w:rPr>
          <w:rFonts w:hint="eastAsia"/>
          <w:color w:val="auto"/>
          <w:spacing w:val="0"/>
          <w:w w:val="100"/>
          <w:highlight w:val="none"/>
        </w:rPr>
        <w:t>通知</w:t>
      </w:r>
      <w:r>
        <w:rPr>
          <w:color w:val="auto"/>
          <w:highlight w:val="none"/>
        </w:rPr>
        <w:tab/>
      </w:r>
      <w:r>
        <w:rPr>
          <w:color w:val="auto"/>
          <w:highlight w:val="none"/>
        </w:rPr>
        <w:fldChar w:fldCharType="begin"/>
      </w:r>
      <w:r>
        <w:rPr>
          <w:color w:val="auto"/>
          <w:highlight w:val="none"/>
        </w:rPr>
        <w:instrText xml:space="preserve"> PAGEREF _Toc32485 \h </w:instrText>
      </w:r>
      <w:r>
        <w:rPr>
          <w:color w:val="auto"/>
          <w:highlight w:val="none"/>
        </w:rPr>
        <w:fldChar w:fldCharType="separate"/>
      </w:r>
      <w:r>
        <w:rPr>
          <w:color w:val="auto"/>
          <w:highlight w:val="none"/>
        </w:rPr>
        <w:t>37</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_Toc12847 </w:instrText>
      </w:r>
      <w:r>
        <w:rPr>
          <w:color w:val="auto"/>
          <w:spacing w:val="0"/>
          <w:w w:val="100"/>
          <w:highlight w:val="none"/>
        </w:rPr>
        <w:fldChar w:fldCharType="separate"/>
      </w:r>
      <w:r>
        <w:rPr>
          <w:rFonts w:hint="eastAsia" w:asciiTheme="minorEastAsia" w:hAnsiTheme="minorEastAsia" w:eastAsiaTheme="minorEastAsia" w:cstheme="minorEastAsia"/>
          <w:color w:val="auto"/>
          <w:spacing w:val="0"/>
          <w:w w:val="100"/>
          <w:highlight w:val="none"/>
        </w:rPr>
        <w:t>附件二：</w:t>
      </w:r>
      <w:r>
        <w:rPr>
          <w:rFonts w:hint="eastAsia" w:asciiTheme="minorEastAsia" w:hAnsiTheme="minorEastAsia" w:eastAsiaTheme="minorEastAsia" w:cstheme="minorEastAsia"/>
          <w:color w:val="auto"/>
          <w:spacing w:val="0"/>
          <w:w w:val="100"/>
          <w:szCs w:val="24"/>
          <w:highlight w:val="none"/>
        </w:rPr>
        <w:t>问题的澄清</w:t>
      </w:r>
      <w:r>
        <w:rPr>
          <w:rFonts w:hint="eastAsia" w:asciiTheme="minorEastAsia" w:hAnsiTheme="minorEastAsia" w:eastAsiaTheme="minorEastAsia" w:cstheme="minorEastAsia"/>
          <w:color w:val="auto"/>
          <w:spacing w:val="0"/>
          <w:w w:val="100"/>
          <w:szCs w:val="24"/>
          <w:highlight w:val="none"/>
          <w:lang w:eastAsia="zh-CN"/>
        </w:rPr>
        <w:t>、</w:t>
      </w:r>
      <w:r>
        <w:rPr>
          <w:rFonts w:hint="eastAsia" w:asciiTheme="minorEastAsia" w:hAnsiTheme="minorEastAsia" w:eastAsiaTheme="minorEastAsia" w:cstheme="minorEastAsia"/>
          <w:color w:val="auto"/>
          <w:spacing w:val="0"/>
          <w:w w:val="100"/>
          <w:szCs w:val="24"/>
          <w:highlight w:val="none"/>
          <w:lang w:val="en-US" w:eastAsia="zh-CN"/>
        </w:rPr>
        <w:t>说明、更正</w:t>
      </w:r>
      <w:r>
        <w:rPr>
          <w:color w:val="auto"/>
          <w:highlight w:val="none"/>
        </w:rPr>
        <w:tab/>
      </w:r>
      <w:r>
        <w:rPr>
          <w:color w:val="auto"/>
          <w:highlight w:val="none"/>
        </w:rPr>
        <w:fldChar w:fldCharType="begin"/>
      </w:r>
      <w:r>
        <w:rPr>
          <w:color w:val="auto"/>
          <w:highlight w:val="none"/>
        </w:rPr>
        <w:instrText xml:space="preserve"> PAGEREF _Toc12847 \h </w:instrText>
      </w:r>
      <w:r>
        <w:rPr>
          <w:color w:val="auto"/>
          <w:highlight w:val="none"/>
        </w:rPr>
        <w:fldChar w:fldCharType="separate"/>
      </w:r>
      <w:r>
        <w:rPr>
          <w:color w:val="auto"/>
          <w:highlight w:val="none"/>
        </w:rPr>
        <w:t>38</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_Toc12164 </w:instrText>
      </w:r>
      <w:r>
        <w:rPr>
          <w:color w:val="auto"/>
          <w:spacing w:val="0"/>
          <w:w w:val="100"/>
          <w:highlight w:val="none"/>
        </w:rPr>
        <w:fldChar w:fldCharType="separate"/>
      </w:r>
      <w:r>
        <w:rPr>
          <w:rFonts w:hint="eastAsia"/>
          <w:color w:val="auto"/>
          <w:spacing w:val="0"/>
          <w:w w:val="100"/>
          <w:highlight w:val="none"/>
          <w:lang w:val="en-US" w:eastAsia="zh-CN"/>
        </w:rPr>
        <w:t>附件三：2023年度信用评价服务效果调查表</w:t>
      </w:r>
      <w:r>
        <w:rPr>
          <w:color w:val="auto"/>
          <w:highlight w:val="none"/>
        </w:rPr>
        <w:tab/>
      </w:r>
      <w:r>
        <w:rPr>
          <w:color w:val="auto"/>
          <w:highlight w:val="none"/>
        </w:rPr>
        <w:fldChar w:fldCharType="begin"/>
      </w:r>
      <w:r>
        <w:rPr>
          <w:color w:val="auto"/>
          <w:highlight w:val="none"/>
        </w:rPr>
        <w:instrText xml:space="preserve"> PAGEREF _Toc12164 \h </w:instrText>
      </w:r>
      <w:r>
        <w:rPr>
          <w:color w:val="auto"/>
          <w:highlight w:val="none"/>
        </w:rPr>
        <w:fldChar w:fldCharType="separate"/>
      </w:r>
      <w:r>
        <w:rPr>
          <w:color w:val="auto"/>
          <w:highlight w:val="none"/>
        </w:rPr>
        <w:t>39</w:t>
      </w:r>
      <w:r>
        <w:rPr>
          <w:color w:val="auto"/>
          <w:highlight w:val="none"/>
        </w:rPr>
        <w:fldChar w:fldCharType="end"/>
      </w:r>
      <w:r>
        <w:rPr>
          <w:color w:val="auto"/>
          <w:spacing w:val="0"/>
          <w:w w:val="100"/>
          <w:highlight w:val="none"/>
        </w:rPr>
        <w:fldChar w:fldCharType="end"/>
      </w:r>
    </w:p>
    <w:p>
      <w:pPr>
        <w:pStyle w:val="18"/>
        <w:tabs>
          <w:tab w:val="right" w:leader="dot" w:pos="9746"/>
          <w:tab w:val="clear" w:pos="0"/>
        </w:tabs>
        <w:rPr>
          <w:color w:val="auto"/>
          <w:highlight w:val="none"/>
        </w:rPr>
      </w:pPr>
      <w:r>
        <w:rPr>
          <w:color w:val="auto"/>
          <w:spacing w:val="0"/>
          <w:w w:val="100"/>
          <w:highlight w:val="none"/>
        </w:rPr>
        <w:fldChar w:fldCharType="begin"/>
      </w:r>
      <w:r>
        <w:rPr>
          <w:color w:val="auto"/>
          <w:spacing w:val="0"/>
          <w:w w:val="100"/>
          <w:highlight w:val="none"/>
        </w:rPr>
        <w:instrText xml:space="preserve"> HYPERLINK \l _Toc3483 </w:instrText>
      </w:r>
      <w:r>
        <w:rPr>
          <w:color w:val="auto"/>
          <w:spacing w:val="0"/>
          <w:w w:val="100"/>
          <w:highlight w:val="none"/>
        </w:rPr>
        <w:fldChar w:fldCharType="separate"/>
      </w:r>
      <w:r>
        <w:rPr>
          <w:rFonts w:hint="eastAsia" w:asciiTheme="minorEastAsia" w:hAnsiTheme="minorEastAsia" w:eastAsiaTheme="minorEastAsia" w:cstheme="minorEastAsia"/>
          <w:color w:val="auto"/>
          <w:spacing w:val="0"/>
          <w:w w:val="100"/>
          <w:szCs w:val="24"/>
          <w:highlight w:val="none"/>
          <w:lang w:val="en-US" w:eastAsia="zh-CN"/>
        </w:rPr>
        <w:t>附件四：统计上大中小微型企业划分标准</w:t>
      </w:r>
      <w:r>
        <w:rPr>
          <w:color w:val="auto"/>
          <w:highlight w:val="none"/>
        </w:rPr>
        <w:tab/>
      </w:r>
      <w:r>
        <w:rPr>
          <w:color w:val="auto"/>
          <w:highlight w:val="none"/>
        </w:rPr>
        <w:fldChar w:fldCharType="begin"/>
      </w:r>
      <w:r>
        <w:rPr>
          <w:color w:val="auto"/>
          <w:highlight w:val="none"/>
        </w:rPr>
        <w:instrText xml:space="preserve"> PAGEREF _Toc3483 \h </w:instrText>
      </w:r>
      <w:r>
        <w:rPr>
          <w:color w:val="auto"/>
          <w:highlight w:val="none"/>
        </w:rPr>
        <w:fldChar w:fldCharType="separate"/>
      </w:r>
      <w:r>
        <w:rPr>
          <w:color w:val="auto"/>
          <w:highlight w:val="none"/>
        </w:rPr>
        <w:t>40</w:t>
      </w:r>
      <w:r>
        <w:rPr>
          <w:color w:val="auto"/>
          <w:highlight w:val="none"/>
        </w:rPr>
        <w:fldChar w:fldCharType="end"/>
      </w:r>
      <w:r>
        <w:rPr>
          <w:color w:val="auto"/>
          <w:spacing w:val="0"/>
          <w:w w:val="100"/>
          <w:highlight w:val="none"/>
        </w:rPr>
        <w:fldChar w:fldCharType="end"/>
      </w:r>
    </w:p>
    <w:p>
      <w:pPr>
        <w:rPr>
          <w:color w:val="auto"/>
          <w:spacing w:val="0"/>
          <w:w w:val="100"/>
          <w:highlight w:val="none"/>
        </w:rPr>
      </w:pPr>
      <w:r>
        <w:rPr>
          <w:color w:val="auto"/>
          <w:spacing w:val="0"/>
          <w:w w:val="100"/>
          <w:highlight w:val="none"/>
        </w:rPr>
        <w:fldChar w:fldCharType="end"/>
      </w:r>
    </w:p>
    <w:p>
      <w:pPr>
        <w:pStyle w:val="26"/>
        <w:bidi w:val="0"/>
        <w:rPr>
          <w:rFonts w:hint="eastAsia"/>
          <w:color w:val="auto"/>
          <w:spacing w:val="0"/>
          <w:w w:val="100"/>
          <w:highlight w:val="none"/>
        </w:rPr>
      </w:pPr>
      <w:r>
        <w:rPr>
          <w:rFonts w:hint="eastAsia"/>
          <w:color w:val="auto"/>
          <w:spacing w:val="0"/>
          <w:w w:val="100"/>
          <w:highlight w:val="none"/>
        </w:rPr>
        <w:br w:type="page"/>
      </w:r>
      <w:bookmarkEnd w:id="2"/>
      <w:bookmarkEnd w:id="3"/>
      <w:bookmarkEnd w:id="4"/>
      <w:bookmarkEnd w:id="5"/>
      <w:bookmarkStart w:id="6" w:name="_Toc13390"/>
      <w:bookmarkStart w:id="7" w:name="_Toc213397009"/>
      <w:bookmarkStart w:id="8" w:name="_Toc217446031"/>
      <w:bookmarkStart w:id="9" w:name="_Toc213396945"/>
      <w:bookmarkStart w:id="10" w:name="_Toc213496267"/>
      <w:bookmarkStart w:id="11" w:name="_Toc213396759"/>
      <w:r>
        <w:rPr>
          <w:rFonts w:hint="eastAsia"/>
          <w:color w:val="auto"/>
          <w:spacing w:val="0"/>
          <w:w w:val="100"/>
          <w:highlight w:val="none"/>
        </w:rPr>
        <w:t>竞争性磋商邀请公告</w:t>
      </w:r>
      <w:bookmarkEnd w:id="6"/>
    </w:p>
    <w:p>
      <w:pPr>
        <w:pStyle w:val="30"/>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zh-CN"/>
        </w:rPr>
        <w:t>四川乾新招投标代理有限公司</w:t>
      </w:r>
      <w:r>
        <w:rPr>
          <w:rFonts w:hint="eastAsia"/>
          <w:color w:val="auto"/>
          <w:spacing w:val="0"/>
          <w:w w:val="100"/>
          <w:highlight w:val="none"/>
        </w:rPr>
        <w:t>受</w:t>
      </w:r>
      <w:r>
        <w:rPr>
          <w:rFonts w:hint="eastAsia"/>
          <w:color w:val="auto"/>
          <w:spacing w:val="0"/>
          <w:w w:val="100"/>
          <w:highlight w:val="none"/>
          <w:lang w:val="en-US" w:eastAsia="zh-CN"/>
        </w:rPr>
        <w:t>成都市技师学院</w:t>
      </w:r>
      <w:r>
        <w:rPr>
          <w:rFonts w:hint="eastAsia"/>
          <w:color w:val="auto"/>
          <w:spacing w:val="0"/>
          <w:w w:val="100"/>
          <w:highlight w:val="none"/>
        </w:rPr>
        <w:t>的委托，拟对</w:t>
      </w:r>
      <w:r>
        <w:rPr>
          <w:rFonts w:hint="eastAsia"/>
          <w:color w:val="auto"/>
          <w:spacing w:val="0"/>
          <w:w w:val="100"/>
          <w:highlight w:val="none"/>
          <w:lang w:val="en-US" w:eastAsia="zh-CN"/>
        </w:rPr>
        <w:t>成都市技师学院(成都工贸职业技术学院)发展规划与目标管理平台采购项目采用竞争性磋商方式进行采购</w:t>
      </w:r>
      <w:r>
        <w:rPr>
          <w:rFonts w:hint="eastAsia"/>
          <w:color w:val="auto"/>
          <w:spacing w:val="0"/>
          <w:w w:val="100"/>
          <w:highlight w:val="none"/>
        </w:rPr>
        <w:t>，特邀请合格的供应商参加该项目的竞争性磋商。</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color w:val="auto"/>
          <w:spacing w:val="0"/>
          <w:w w:val="100"/>
          <w:highlight w:val="none"/>
        </w:rPr>
      </w:pPr>
      <w:r>
        <w:rPr>
          <w:rFonts w:hint="eastAsia"/>
          <w:b/>
          <w:bCs/>
          <w:color w:val="auto"/>
          <w:spacing w:val="0"/>
          <w:w w:val="100"/>
          <w:highlight w:val="none"/>
        </w:rPr>
        <w:t>项目编号：</w:t>
      </w:r>
      <w:r>
        <w:rPr>
          <w:rFonts w:hint="eastAsia"/>
          <w:b w:val="0"/>
          <w:bCs w:val="0"/>
          <w:color w:val="auto"/>
          <w:spacing w:val="0"/>
          <w:w w:val="100"/>
          <w:highlight w:val="none"/>
        </w:rPr>
        <w:t>QXZB-2023-0619B</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color w:val="auto"/>
          <w:spacing w:val="0"/>
          <w:w w:val="100"/>
          <w:highlight w:val="none"/>
        </w:rPr>
      </w:pPr>
      <w:r>
        <w:rPr>
          <w:rFonts w:hint="eastAsia"/>
          <w:b/>
          <w:bCs/>
          <w:color w:val="auto"/>
          <w:spacing w:val="0"/>
          <w:w w:val="100"/>
          <w:highlight w:val="none"/>
        </w:rPr>
        <w:t>项目名称：</w:t>
      </w:r>
      <w:r>
        <w:rPr>
          <w:rFonts w:hint="eastAsia"/>
          <w:color w:val="auto"/>
          <w:spacing w:val="-6"/>
          <w:w w:val="100"/>
          <w:sz w:val="24"/>
          <w:highlight w:val="none"/>
          <w:lang w:val="en-US" w:eastAsia="zh-CN"/>
        </w:rPr>
        <w:t>成都市技师学院(成都工贸职业技术学院)发展规划与目标管理平台采购项目</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资金来源</w:t>
      </w:r>
      <w:r>
        <w:rPr>
          <w:rFonts w:hint="eastAsia"/>
          <w:b/>
          <w:bCs/>
          <w:color w:val="auto"/>
          <w:spacing w:val="0"/>
          <w:w w:val="100"/>
          <w:highlight w:val="none"/>
        </w:rPr>
        <w:t>：</w:t>
      </w:r>
      <w:r>
        <w:rPr>
          <w:rFonts w:hint="eastAsia"/>
          <w:b/>
          <w:bCs/>
          <w:color w:val="auto"/>
          <w:spacing w:val="0"/>
          <w:w w:val="100"/>
          <w:highlight w:val="none"/>
          <w:lang w:val="en-US" w:eastAsia="zh-CN"/>
        </w:rPr>
        <w:t>资金已落实，本项目采购预算为35万元</w:t>
      </w:r>
      <w:r>
        <w:rPr>
          <w:rFonts w:hint="eastAsia"/>
          <w:b/>
          <w:bCs/>
          <w:color w:val="auto"/>
          <w:spacing w:val="0"/>
          <w:w w:val="100"/>
          <w:highlight w:val="none"/>
          <w:u w:val="none"/>
          <w:lang w:val="en-US"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ascii="宋体" w:hAnsi="宋体" w:eastAsia="宋体"/>
          <w:b/>
          <w:bCs/>
          <w:color w:val="auto"/>
          <w:spacing w:val="0"/>
          <w:w w:val="100"/>
          <w:highlight w:val="none"/>
        </w:rPr>
      </w:pPr>
      <w:r>
        <w:rPr>
          <w:rFonts w:hint="eastAsia"/>
          <w:b/>
          <w:bCs/>
          <w:color w:val="auto"/>
          <w:spacing w:val="0"/>
          <w:w w:val="100"/>
          <w:highlight w:val="none"/>
          <w:lang w:val="en-US" w:eastAsia="zh-CN"/>
        </w:rPr>
        <w:t>采购</w:t>
      </w:r>
      <w:r>
        <w:rPr>
          <w:rFonts w:hint="eastAsia" w:ascii="宋体" w:hAnsi="宋体" w:eastAsia="宋体"/>
          <w:b/>
          <w:bCs/>
          <w:color w:val="auto"/>
          <w:spacing w:val="0"/>
          <w:w w:val="100"/>
          <w:highlight w:val="none"/>
        </w:rPr>
        <w:t>项目简介：</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2" w:firstLineChars="200"/>
        <w:textAlignment w:val="auto"/>
        <w:rPr>
          <w:rFonts w:hint="eastAsia"/>
          <w:color w:val="auto"/>
          <w:spacing w:val="0"/>
          <w:w w:val="100"/>
          <w:highlight w:val="none"/>
        </w:rPr>
      </w:pPr>
      <w:r>
        <w:rPr>
          <w:rFonts w:hint="eastAsia"/>
          <w:b/>
          <w:bCs/>
          <w:color w:val="auto"/>
          <w:spacing w:val="0"/>
          <w:w w:val="100"/>
          <w:highlight w:val="none"/>
          <w:lang w:val="en-US" w:eastAsia="zh-CN"/>
        </w:rPr>
        <w:t>(一)采购内容：</w:t>
      </w:r>
      <w:r>
        <w:rPr>
          <w:rFonts w:hint="eastAsia"/>
          <w:color w:val="auto"/>
          <w:spacing w:val="-6"/>
          <w:w w:val="100"/>
          <w:sz w:val="24"/>
          <w:highlight w:val="none"/>
          <w:lang w:val="en-US" w:eastAsia="zh-CN"/>
        </w:rPr>
        <w:t>发展规划与目标管理平台建设</w:t>
      </w:r>
      <w:r>
        <w:rPr>
          <w:rFonts w:hint="eastAsia"/>
          <w:b w:val="0"/>
          <w:bCs w:val="0"/>
          <w:color w:val="auto"/>
          <w:spacing w:val="0"/>
          <w:w w:val="100"/>
          <w:highlight w:val="none"/>
        </w:rPr>
        <w:t>，</w:t>
      </w:r>
      <w:r>
        <w:rPr>
          <w:rFonts w:hint="eastAsia"/>
          <w:color w:val="auto"/>
          <w:spacing w:val="0"/>
          <w:w w:val="100"/>
          <w:highlight w:val="none"/>
          <w:lang w:val="en-US" w:eastAsia="zh-CN"/>
        </w:rPr>
        <w:t>具体</w:t>
      </w:r>
      <w:r>
        <w:rPr>
          <w:rFonts w:hint="eastAsia"/>
          <w:color w:val="auto"/>
          <w:spacing w:val="0"/>
          <w:w w:val="100"/>
          <w:highlight w:val="none"/>
        </w:rPr>
        <w:t>详见</w:t>
      </w:r>
      <w:r>
        <w:rPr>
          <w:rFonts w:hint="eastAsia"/>
          <w:color w:val="auto"/>
          <w:spacing w:val="0"/>
          <w:w w:val="100"/>
          <w:highlight w:val="none"/>
          <w:lang w:eastAsia="zh-CN"/>
        </w:rPr>
        <w:t>竞争性磋商文件</w:t>
      </w:r>
      <w:r>
        <w:rPr>
          <w:rFonts w:hint="eastAsia"/>
          <w:color w:val="auto"/>
          <w:spacing w:val="0"/>
          <w:w w:val="100"/>
          <w:highlight w:val="none"/>
        </w:rPr>
        <w:t>第</w:t>
      </w:r>
      <w:r>
        <w:rPr>
          <w:rFonts w:hint="eastAsia"/>
          <w:color w:val="auto"/>
          <w:spacing w:val="0"/>
          <w:w w:val="100"/>
          <w:highlight w:val="none"/>
          <w:lang w:val="en-US" w:eastAsia="zh-CN"/>
        </w:rPr>
        <w:t>五</w:t>
      </w:r>
      <w:r>
        <w:rPr>
          <w:rFonts w:hint="eastAsia"/>
          <w:color w:val="auto"/>
          <w:spacing w:val="0"/>
          <w:w w:val="100"/>
          <w:highlight w:val="none"/>
        </w:rPr>
        <w:t>章。</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2" w:firstLineChars="200"/>
        <w:textAlignment w:val="auto"/>
        <w:rPr>
          <w:rFonts w:hint="default"/>
          <w:b/>
          <w:bCs/>
          <w:color w:val="auto"/>
          <w:spacing w:val="0"/>
          <w:w w:val="100"/>
          <w:highlight w:val="none"/>
          <w:lang w:val="en-US" w:eastAsia="zh-CN"/>
        </w:rPr>
      </w:pPr>
      <w:r>
        <w:rPr>
          <w:rFonts w:hint="eastAsia"/>
          <w:b/>
          <w:bCs/>
          <w:color w:val="auto"/>
          <w:spacing w:val="0"/>
          <w:w w:val="100"/>
          <w:highlight w:val="none"/>
          <w:lang w:val="en-US" w:eastAsia="zh-CN"/>
        </w:rPr>
        <w:t>(二)采购包划分：</w:t>
      </w:r>
      <w:r>
        <w:rPr>
          <w:rFonts w:hint="eastAsia"/>
          <w:color w:val="auto"/>
          <w:spacing w:val="0"/>
          <w:w w:val="100"/>
          <w:highlight w:val="none"/>
          <w:lang w:val="en-US" w:eastAsia="zh-CN"/>
        </w:rPr>
        <w:t>本项目</w:t>
      </w:r>
      <w:r>
        <w:rPr>
          <w:rFonts w:hint="eastAsia"/>
          <w:color w:val="auto"/>
          <w:spacing w:val="0"/>
          <w:w w:val="100"/>
          <w:highlight w:val="none"/>
        </w:rPr>
        <w:t>共计</w:t>
      </w:r>
      <w:r>
        <w:rPr>
          <w:rFonts w:hint="eastAsia"/>
          <w:color w:val="auto"/>
          <w:spacing w:val="0"/>
          <w:w w:val="100"/>
          <w:highlight w:val="none"/>
          <w:lang w:val="en-US" w:eastAsia="zh-CN"/>
        </w:rPr>
        <w:t>1</w:t>
      </w:r>
      <w:r>
        <w:rPr>
          <w:rFonts w:hint="eastAsia"/>
          <w:color w:val="auto"/>
          <w:spacing w:val="0"/>
          <w:w w:val="100"/>
          <w:highlight w:val="none"/>
        </w:rPr>
        <w:t>个包，</w:t>
      </w:r>
      <w:r>
        <w:rPr>
          <w:rFonts w:hint="eastAsia"/>
          <w:color w:val="auto"/>
          <w:spacing w:val="0"/>
          <w:w w:val="100"/>
          <w:highlight w:val="none"/>
          <w:lang w:val="en-US" w:eastAsia="zh-CN"/>
        </w:rPr>
        <w:t>设置1名成交供应商</w:t>
      </w:r>
      <w:r>
        <w:rPr>
          <w:rFonts w:hint="eastAsia"/>
          <w:color w:val="auto"/>
          <w:spacing w:val="0"/>
          <w:w w:val="100"/>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(三)采购用途：</w:t>
      </w:r>
      <w:r>
        <w:rPr>
          <w:rFonts w:hint="eastAsia" w:cs="宋体"/>
          <w:color w:val="auto"/>
          <w:spacing w:val="0"/>
          <w:w w:val="100"/>
          <w:highlight w:val="none"/>
        </w:rPr>
        <w:t>用于实现任务审核预警考核、加分申报审核和数据统计等功能</w:t>
      </w:r>
      <w:r>
        <w:rPr>
          <w:rFonts w:hint="eastAsia"/>
          <w:color w:val="auto"/>
          <w:spacing w:val="0"/>
          <w:w w:val="100"/>
          <w:highlight w:val="none"/>
          <w:lang w:val="en-US" w:eastAsia="zh-CN"/>
        </w:rPr>
        <w:t>。</w:t>
      </w:r>
    </w:p>
    <w:p>
      <w:pPr>
        <w:pStyle w:val="27"/>
        <w:keepNext w:val="0"/>
        <w:keepLines w:val="0"/>
        <w:pageBreakBefore w:val="0"/>
        <w:widowControl w:val="0"/>
        <w:kinsoku/>
        <w:overflowPunct/>
        <w:autoSpaceDE/>
        <w:autoSpaceDN/>
        <w:bidi w:val="0"/>
        <w:adjustRightInd w:val="0"/>
        <w:snapToGrid w:val="0"/>
        <w:spacing w:line="510" w:lineRule="exact"/>
        <w:ind w:firstLine="482" w:firstLineChars="200"/>
        <w:textAlignment w:val="auto"/>
        <w:rPr>
          <w:rFonts w:hint="eastAsia"/>
          <w:color w:val="auto"/>
          <w:spacing w:val="0"/>
          <w:w w:val="100"/>
          <w:highlight w:val="none"/>
        </w:rPr>
      </w:pPr>
      <w:r>
        <w:rPr>
          <w:rFonts w:hint="eastAsia"/>
          <w:b/>
          <w:bCs/>
          <w:color w:val="auto"/>
          <w:spacing w:val="0"/>
          <w:w w:val="100"/>
          <w:highlight w:val="none"/>
        </w:rPr>
        <w:t>(四)项目性质：</w:t>
      </w:r>
      <w:r>
        <w:rPr>
          <w:rFonts w:hint="eastAsia"/>
          <w:b w:val="0"/>
          <w:bCs w:val="0"/>
          <w:color w:val="auto"/>
          <w:spacing w:val="0"/>
          <w:w w:val="100"/>
          <w:highlight w:val="none"/>
          <w:lang w:val="en-US" w:eastAsia="zh-CN"/>
        </w:rPr>
        <w:t>非法定</w:t>
      </w:r>
      <w:r>
        <w:rPr>
          <w:rFonts w:hint="eastAsia"/>
          <w:color w:val="auto"/>
          <w:spacing w:val="0"/>
          <w:w w:val="100"/>
          <w:highlight w:val="none"/>
        </w:rPr>
        <w:t>政府采购。</w:t>
      </w:r>
    </w:p>
    <w:p>
      <w:pPr>
        <w:pStyle w:val="27"/>
        <w:keepNext w:val="0"/>
        <w:keepLines w:val="0"/>
        <w:pageBreakBefore w:val="0"/>
        <w:widowControl w:val="0"/>
        <w:kinsoku/>
        <w:overflowPunct/>
        <w:autoSpaceDE/>
        <w:autoSpaceDN/>
        <w:bidi w:val="0"/>
        <w:adjustRightInd w:val="0"/>
        <w:snapToGrid w:val="0"/>
        <w:spacing w:line="510" w:lineRule="exact"/>
        <w:ind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rPr>
        <w:t>(五)组织形式：</w:t>
      </w:r>
      <w:r>
        <w:rPr>
          <w:rFonts w:hint="eastAsia"/>
          <w:color w:val="auto"/>
          <w:spacing w:val="0"/>
          <w:w w:val="100"/>
          <w:highlight w:val="none"/>
        </w:rPr>
        <w:t>分散采购</w:t>
      </w:r>
      <w:r>
        <w:rPr>
          <w:rFonts w:hint="eastAsia"/>
          <w:color w:val="auto"/>
          <w:spacing w:val="0"/>
          <w:w w:val="100"/>
          <w:highlight w:val="none"/>
          <w:lang w:val="en-US"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合格供应商应具备的资格条件：</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(一)</w:t>
      </w:r>
      <w:r>
        <w:rPr>
          <w:rFonts w:hint="eastAsia"/>
          <w:color w:val="auto"/>
          <w:spacing w:val="0"/>
          <w:w w:val="100"/>
          <w:highlight w:val="none"/>
        </w:rPr>
        <w:t>具有独立承担</w:t>
      </w:r>
      <w:r>
        <w:rPr>
          <w:rFonts w:hint="eastAsia"/>
          <w:color w:val="auto"/>
          <w:spacing w:val="0"/>
          <w:w w:val="100"/>
          <w:highlight w:val="none"/>
        </w:rPr>
        <w:fldChar w:fldCharType="begin"/>
      </w:r>
      <w:r>
        <w:rPr>
          <w:rFonts w:hint="eastAsia"/>
          <w:color w:val="auto"/>
          <w:spacing w:val="0"/>
          <w:w w:val="100"/>
          <w:highlight w:val="none"/>
        </w:rPr>
        <w:instrText xml:space="preserve"> HYPERLINK "http://www.lawtime.cn/info/minfa/mszeren/" \t "_blank" </w:instrText>
      </w:r>
      <w:r>
        <w:rPr>
          <w:rFonts w:hint="eastAsia"/>
          <w:color w:val="auto"/>
          <w:spacing w:val="0"/>
          <w:w w:val="100"/>
          <w:highlight w:val="none"/>
        </w:rPr>
        <w:fldChar w:fldCharType="separate"/>
      </w:r>
      <w:r>
        <w:rPr>
          <w:rFonts w:hint="eastAsia"/>
          <w:color w:val="auto"/>
          <w:spacing w:val="0"/>
          <w:w w:val="100"/>
          <w:highlight w:val="none"/>
        </w:rPr>
        <w:t>民事责任</w:t>
      </w:r>
      <w:r>
        <w:rPr>
          <w:rFonts w:hint="eastAsia"/>
          <w:color w:val="auto"/>
          <w:spacing w:val="0"/>
          <w:w w:val="100"/>
          <w:highlight w:val="none"/>
        </w:rPr>
        <w:fldChar w:fldCharType="end"/>
      </w:r>
      <w:r>
        <w:rPr>
          <w:rFonts w:hint="eastAsia"/>
          <w:color w:val="auto"/>
          <w:spacing w:val="0"/>
          <w:w w:val="100"/>
          <w:highlight w:val="none"/>
        </w:rPr>
        <w:t>的能力</w:t>
      </w:r>
      <w:r>
        <w:rPr>
          <w:rFonts w:hint="eastAsia"/>
          <w:color w:val="auto"/>
          <w:spacing w:val="0"/>
          <w:w w:val="100"/>
          <w:highlight w:val="none"/>
          <w:lang w:eastAsia="zh-CN"/>
        </w:rPr>
        <w:t>；</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(二)</w:t>
      </w:r>
      <w:r>
        <w:rPr>
          <w:rFonts w:hint="eastAsia"/>
          <w:color w:val="auto"/>
          <w:spacing w:val="0"/>
          <w:w w:val="100"/>
          <w:highlight w:val="none"/>
        </w:rPr>
        <w:t>具有良好的商业信誉和健全的财务会计制度</w:t>
      </w:r>
      <w:r>
        <w:rPr>
          <w:rFonts w:hint="eastAsia"/>
          <w:color w:val="auto"/>
          <w:spacing w:val="0"/>
          <w:w w:val="100"/>
          <w:highlight w:val="none"/>
          <w:lang w:eastAsia="zh-CN"/>
        </w:rPr>
        <w:t>；</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(三)</w:t>
      </w:r>
      <w:r>
        <w:rPr>
          <w:rFonts w:hint="eastAsia"/>
          <w:color w:val="auto"/>
          <w:spacing w:val="0"/>
          <w:w w:val="100"/>
          <w:highlight w:val="none"/>
        </w:rPr>
        <w:t>具有履行合同所必需的设备和专业技术能力</w:t>
      </w:r>
      <w:r>
        <w:rPr>
          <w:rFonts w:hint="eastAsia"/>
          <w:color w:val="auto"/>
          <w:spacing w:val="0"/>
          <w:w w:val="100"/>
          <w:highlight w:val="none"/>
          <w:lang w:eastAsia="zh-CN"/>
        </w:rPr>
        <w:t>；</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(四)有依法缴纳税收和</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"http://www.lawtime.cn/info/laodong/shehuibaozhang/" \t "_blank"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社会保障</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资金的良好记录；</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(五)参加采购活动前三年内，</w:t>
      </w:r>
      <w:r>
        <w:rPr>
          <w:rFonts w:hint="eastAsia"/>
          <w:color w:val="auto"/>
          <w:spacing w:val="0"/>
          <w:w w:val="100"/>
          <w:highlight w:val="none"/>
          <w:u w:val="none"/>
          <w:lang w:val="en-US" w:eastAsia="zh-CN"/>
        </w:rPr>
        <w:t>在经营活动</w:t>
      </w:r>
      <w:r>
        <w:rPr>
          <w:rFonts w:hint="eastAsia"/>
          <w:color w:val="auto"/>
          <w:spacing w:val="0"/>
          <w:w w:val="100"/>
          <w:highlight w:val="none"/>
          <w:lang w:val="en-US" w:eastAsia="zh-CN"/>
        </w:rPr>
        <w:t>中没有重大违法记录；</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zh-CN" w:eastAsia="zh-CN"/>
        </w:rPr>
      </w:pPr>
      <w:r>
        <w:rPr>
          <w:rFonts w:hint="eastAsia"/>
          <w:color w:val="auto"/>
          <w:spacing w:val="0"/>
          <w:w w:val="100"/>
          <w:highlight w:val="none"/>
          <w:lang w:val="en-US" w:eastAsia="zh-CN"/>
        </w:rPr>
        <w:t>(六)法律、</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"http://www.lawtime.cn/info/sifakaoshi/xingzhengfa/" \t "_blank"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行政法</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规规定的其他条件。</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lang w:val="zh-CN"/>
        </w:rPr>
      </w:pPr>
      <w:r>
        <w:rPr>
          <w:rFonts w:hint="eastAsia"/>
          <w:color w:val="auto"/>
          <w:spacing w:val="0"/>
          <w:w w:val="100"/>
          <w:highlight w:val="none"/>
          <w:lang w:val="en-US" w:eastAsia="zh-CN"/>
        </w:rPr>
        <w:t>(七)</w:t>
      </w:r>
      <w:r>
        <w:rPr>
          <w:rFonts w:hint="eastAsia"/>
          <w:color w:val="auto"/>
          <w:spacing w:val="0"/>
          <w:w w:val="100"/>
          <w:highlight w:val="none"/>
          <w:lang w:val="zh-CN"/>
        </w:rPr>
        <w:t>本项目的特定资格要求：</w:t>
      </w:r>
      <w:r>
        <w:rPr>
          <w:rFonts w:hint="eastAsia" w:cs="宋体"/>
          <w:color w:val="auto"/>
          <w:spacing w:val="0"/>
          <w:w w:val="100"/>
          <w:highlight w:val="none"/>
        </w:rPr>
        <w:t>本项目不接受联合体参加本次采购活动。</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禁止参加本次采购活动的供应商</w:t>
      </w:r>
    </w:p>
    <w:p>
      <w:pPr>
        <w:pStyle w:val="39"/>
        <w:keepNext w:val="0"/>
        <w:keepLines w:val="0"/>
        <w:pageBreakBefore w:val="0"/>
        <w:widowControl w:val="0"/>
        <w:kinsoku/>
        <w:wordWrap/>
        <w:overflowPunct/>
        <w:topLinePunct w:val="0"/>
        <w:autoSpaceDE/>
        <w:autoSpaceDN/>
        <w:bidi w:val="0"/>
        <w:adjustRightInd w:val="0"/>
        <w:snapToGrid w:val="0"/>
        <w:spacing w:line="510" w:lineRule="exact"/>
        <w:ind w:firstLine="480" w:firstLineChars="200"/>
        <w:textAlignment w:val="auto"/>
        <w:rPr>
          <w:rFonts w:hint="eastAsia"/>
          <w:color w:val="auto"/>
          <w:spacing w:val="0"/>
          <w:w w:val="100"/>
          <w:highlight w:val="none"/>
          <w:lang w:val="en-US" w:eastAsia="zh-CN"/>
        </w:rPr>
      </w:pPr>
      <w:bookmarkStart w:id="12" w:name="PO_默认文件内容_4"/>
      <w:r>
        <w:rPr>
          <w:rFonts w:hint="eastAsia"/>
          <w:color w:val="auto"/>
          <w:spacing w:val="0"/>
          <w:w w:val="100"/>
          <w:highlight w:val="none"/>
          <w:lang w:val="en-US" w:eastAsia="zh-CN"/>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政府采购严重违法失信行为记录名单中的供应商参加本项目的采购活动。</w:t>
      </w:r>
    </w:p>
    <w:bookmarkEnd w:id="12"/>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获取</w:t>
      </w:r>
      <w:r>
        <w:rPr>
          <w:rFonts w:hint="eastAsia"/>
          <w:b/>
          <w:bCs/>
          <w:color w:val="auto"/>
          <w:spacing w:val="0"/>
          <w:w w:val="100"/>
          <w:highlight w:val="none"/>
          <w:lang w:val="en-US" w:eastAsia="zh-CN"/>
        </w:rPr>
        <w:t>磋商</w:t>
      </w:r>
      <w:r>
        <w:rPr>
          <w:rFonts w:hint="eastAsia"/>
          <w:b/>
          <w:bCs/>
          <w:color w:val="auto"/>
          <w:spacing w:val="0"/>
          <w:w w:val="100"/>
          <w:highlight w:val="none"/>
        </w:rPr>
        <w:t>文件的时间期限、地点、方式</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lang w:val="zh-CN"/>
        </w:rPr>
      </w:pPr>
      <w:r>
        <w:rPr>
          <w:rFonts w:hint="eastAsia"/>
          <w:b/>
          <w:bCs/>
          <w:color w:val="auto"/>
          <w:highlight w:val="none"/>
        </w:rPr>
        <w:t>(一)获取磋商文件的时间期限(即报名时间)</w:t>
      </w:r>
      <w:r>
        <w:rPr>
          <w:rFonts w:hint="eastAsia"/>
          <w:color w:val="auto"/>
          <w:highlight w:val="none"/>
        </w:rPr>
        <w:t>：</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29</w:t>
      </w:r>
      <w:r>
        <w:rPr>
          <w:rFonts w:hint="eastAsia"/>
          <w:color w:val="auto"/>
          <w:highlight w:val="none"/>
          <w:u w:val="single"/>
        </w:rPr>
        <w:t>日至202</w:t>
      </w:r>
      <w:r>
        <w:rPr>
          <w:rFonts w:hint="eastAsia"/>
          <w:color w:val="auto"/>
          <w:highlight w:val="none"/>
          <w:u w:val="single"/>
          <w:lang w:val="en-US" w:eastAsia="zh-CN"/>
        </w:rPr>
        <w:t>3</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5</w:t>
      </w:r>
      <w:r>
        <w:rPr>
          <w:rFonts w:hint="eastAsia"/>
          <w:color w:val="auto"/>
          <w:highlight w:val="none"/>
          <w:u w:val="single"/>
        </w:rPr>
        <w:t>日，每天上午9时00分至12时00分，下午14时00分至17时00分(北京时间，法定节假日除外)。</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lang w:val="zh-CN"/>
        </w:rPr>
      </w:pPr>
      <w:r>
        <w:rPr>
          <w:rFonts w:hint="eastAsia"/>
          <w:b/>
          <w:bCs/>
          <w:color w:val="auto"/>
          <w:highlight w:val="none"/>
        </w:rPr>
        <w:t>(二)获取磋商文件的地点：http：//www.qxztb.cn</w:t>
      </w:r>
      <w:r>
        <w:rPr>
          <w:rFonts w:hint="eastAsia"/>
          <w:b/>
          <w:bCs/>
          <w:color w:val="auto"/>
          <w:highlight w:val="none"/>
          <w:lang w:val="zh-CN"/>
        </w:rPr>
        <w:t>。</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b/>
          <w:bCs/>
          <w:color w:val="auto"/>
          <w:highlight w:val="none"/>
        </w:rPr>
      </w:pPr>
      <w:r>
        <w:rPr>
          <w:rFonts w:hint="eastAsia"/>
          <w:b/>
          <w:bCs/>
          <w:color w:val="auto"/>
          <w:highlight w:val="none"/>
        </w:rPr>
        <w:t>(三)获取磋商文件的方式：</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rPr>
      </w:pPr>
      <w:r>
        <w:rPr>
          <w:rFonts w:hint="eastAsia"/>
          <w:b/>
          <w:bCs/>
          <w:color w:val="auto"/>
          <w:highlight w:val="none"/>
        </w:rPr>
        <w:t>1.</w:t>
      </w:r>
      <w:r>
        <w:rPr>
          <w:rFonts w:hint="eastAsia"/>
          <w:b/>
          <w:bCs/>
          <w:color w:val="auto"/>
          <w:highlight w:val="none"/>
        </w:rPr>
        <w:tab/>
      </w:r>
      <w:r>
        <w:rPr>
          <w:rFonts w:hint="eastAsia"/>
          <w:b/>
          <w:bCs/>
          <w:color w:val="auto"/>
          <w:highlight w:val="none"/>
        </w:rPr>
        <w:t>在本项目磋商文件获取时间期限内，在采购代理机构指定网站(http：//www.qxztb.cn)获取，具体获取流程详见该网站的“标书在线获取流程”</w:t>
      </w:r>
      <w:r>
        <w:rPr>
          <w:rFonts w:hint="eastAsia"/>
          <w:color w:val="auto"/>
          <w:highlight w:val="none"/>
        </w:rPr>
        <w:t>。</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b/>
          <w:bCs/>
          <w:color w:val="auto"/>
          <w:highlight w:val="none"/>
          <w:lang w:val="zh-CN"/>
        </w:rPr>
      </w:pPr>
      <w:r>
        <w:rPr>
          <w:rFonts w:hint="eastAsia"/>
          <w:b/>
          <w:bCs/>
          <w:color w:val="auto"/>
          <w:highlight w:val="none"/>
        </w:rPr>
        <w:t>2.报名咨询电话：</w:t>
      </w:r>
      <w:r>
        <w:rPr>
          <w:rFonts w:hint="eastAsia"/>
          <w:b/>
          <w:bCs/>
          <w:color w:val="auto"/>
          <w:highlight w:val="none"/>
          <w:lang w:val="zh-CN"/>
        </w:rPr>
        <w:t>028-61375575、62600820、62630990转601或602。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color w:val="auto"/>
          <w:highlight w:val="none"/>
        </w:rPr>
      </w:pPr>
      <w:r>
        <w:rPr>
          <w:rFonts w:hint="eastAsia"/>
          <w:b/>
          <w:bCs/>
          <w:color w:val="auto"/>
          <w:highlight w:val="none"/>
        </w:rPr>
        <w:t>(四)</w:t>
      </w:r>
      <w:r>
        <w:rPr>
          <w:rFonts w:hint="eastAsia"/>
          <w:b/>
          <w:bCs/>
          <w:color w:val="auto"/>
          <w:highlight w:val="none"/>
          <w:lang w:val="zh-CN"/>
        </w:rPr>
        <w:t>磋商文件售价：</w:t>
      </w:r>
      <w:r>
        <w:rPr>
          <w:rFonts w:hint="eastAsia"/>
          <w:color w:val="auto"/>
          <w:highlight w:val="none"/>
          <w:lang w:val="zh-CN"/>
        </w:rPr>
        <w:t>人民币</w:t>
      </w:r>
      <w:r>
        <w:rPr>
          <w:rFonts w:hint="eastAsia"/>
          <w:color w:val="auto"/>
          <w:highlight w:val="none"/>
          <w:lang w:val="en-US" w:eastAsia="zh-CN"/>
        </w:rPr>
        <w:t>300</w:t>
      </w:r>
      <w:r>
        <w:rPr>
          <w:rFonts w:hint="eastAsia"/>
          <w:color w:val="auto"/>
          <w:highlight w:val="none"/>
        </w:rPr>
        <w:t>元</w:t>
      </w:r>
      <w:r>
        <w:rPr>
          <w:rFonts w:hint="eastAsia"/>
          <w:color w:val="auto"/>
          <w:highlight w:val="none"/>
          <w:lang w:val="zh-CN"/>
        </w:rPr>
        <w:t xml:space="preserve">/份(磋商文件售后不退, </w:t>
      </w:r>
      <w:r>
        <w:rPr>
          <w:rFonts w:hint="eastAsia"/>
          <w:color w:val="auto"/>
          <w:highlight w:val="none"/>
        </w:rPr>
        <w:t>磋商资格不得转让)。</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textAlignment w:val="auto"/>
        <w:rPr>
          <w:rFonts w:hint="eastAsia" w:cs="宋体"/>
          <w:color w:val="auto"/>
          <w:spacing w:val="0"/>
          <w:w w:val="100"/>
          <w:highlight w:val="none"/>
          <w:lang w:val="en-US" w:eastAsia="zh-CN"/>
        </w:rPr>
      </w:pPr>
      <w:r>
        <w:rPr>
          <w:rFonts w:hint="eastAsia"/>
          <w:b/>
          <w:bCs/>
          <w:color w:val="auto"/>
          <w:highlight w:val="none"/>
        </w:rPr>
        <w:t>(五)</w:t>
      </w:r>
      <w:r>
        <w:rPr>
          <w:rFonts w:hint="eastAsia"/>
          <w:color w:val="auto"/>
          <w:highlight w:val="none"/>
        </w:rPr>
        <w:t>供应商应在规定的时间内按上述要求获取本磋商文件并登记，否则均无资格参加该项目。</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竞争性磋商响应文件</w:t>
      </w:r>
      <w:r>
        <w:rPr>
          <w:rFonts w:hint="eastAsia"/>
          <w:b/>
          <w:bCs/>
          <w:color w:val="auto"/>
          <w:spacing w:val="0"/>
          <w:w w:val="100"/>
          <w:highlight w:val="none"/>
          <w:lang w:val="en-US" w:eastAsia="zh-CN"/>
        </w:rPr>
        <w:t>递交的</w:t>
      </w:r>
      <w:r>
        <w:rPr>
          <w:rFonts w:hint="eastAsia"/>
          <w:b/>
          <w:bCs/>
          <w:color w:val="auto"/>
          <w:spacing w:val="0"/>
          <w:w w:val="100"/>
          <w:highlight w:val="none"/>
        </w:rPr>
        <w:t>截止时间：20</w:t>
      </w:r>
      <w:r>
        <w:rPr>
          <w:rFonts w:hint="eastAsia"/>
          <w:b/>
          <w:bCs/>
          <w:color w:val="auto"/>
          <w:spacing w:val="0"/>
          <w:w w:val="100"/>
          <w:highlight w:val="none"/>
          <w:lang w:val="en-US" w:eastAsia="zh-CN"/>
        </w:rPr>
        <w:t>23</w:t>
      </w:r>
      <w:r>
        <w:rPr>
          <w:rFonts w:hint="eastAsia"/>
          <w:b/>
          <w:bCs/>
          <w:color w:val="auto"/>
          <w:spacing w:val="0"/>
          <w:w w:val="100"/>
          <w:highlight w:val="none"/>
        </w:rPr>
        <w:t>年</w:t>
      </w:r>
      <w:r>
        <w:rPr>
          <w:rFonts w:hint="eastAsia" w:cs="宋体"/>
          <w:b/>
          <w:bCs/>
          <w:color w:val="auto"/>
          <w:spacing w:val="0"/>
          <w:w w:val="100"/>
          <w:kern w:val="2"/>
          <w:sz w:val="24"/>
          <w:szCs w:val="24"/>
          <w:highlight w:val="none"/>
          <w:lang w:val="en-US" w:eastAsia="zh-CN" w:bidi="ar"/>
        </w:rPr>
        <w:t>7</w:t>
      </w:r>
      <w:r>
        <w:rPr>
          <w:rFonts w:hint="eastAsia"/>
          <w:b/>
          <w:bCs/>
          <w:color w:val="auto"/>
          <w:spacing w:val="0"/>
          <w:w w:val="100"/>
          <w:highlight w:val="none"/>
        </w:rPr>
        <w:t>月</w:t>
      </w:r>
      <w:r>
        <w:rPr>
          <w:rFonts w:hint="eastAsia" w:cs="宋体"/>
          <w:b/>
          <w:bCs/>
          <w:color w:val="auto"/>
          <w:spacing w:val="0"/>
          <w:w w:val="100"/>
          <w:kern w:val="2"/>
          <w:sz w:val="24"/>
          <w:szCs w:val="24"/>
          <w:highlight w:val="none"/>
          <w:lang w:val="en-US" w:eastAsia="zh-CN" w:bidi="ar"/>
        </w:rPr>
        <w:t>11</w:t>
      </w:r>
      <w:r>
        <w:rPr>
          <w:rFonts w:hint="eastAsia"/>
          <w:b/>
          <w:bCs/>
          <w:color w:val="auto"/>
          <w:spacing w:val="0"/>
          <w:w w:val="100"/>
          <w:highlight w:val="none"/>
        </w:rPr>
        <w:t>日</w:t>
      </w:r>
      <w:r>
        <w:rPr>
          <w:rFonts w:hint="eastAsia"/>
          <w:b/>
          <w:bCs/>
          <w:color w:val="auto"/>
          <w:spacing w:val="0"/>
          <w:w w:val="100"/>
          <w:highlight w:val="none"/>
          <w:lang w:val="en-US" w:eastAsia="zh-CN"/>
        </w:rPr>
        <w:t>14</w:t>
      </w:r>
      <w:r>
        <w:rPr>
          <w:rFonts w:hint="eastAsia"/>
          <w:b/>
          <w:bCs/>
          <w:color w:val="auto"/>
          <w:spacing w:val="0"/>
          <w:w w:val="100"/>
          <w:highlight w:val="none"/>
        </w:rPr>
        <w:t>时</w:t>
      </w:r>
      <w:r>
        <w:rPr>
          <w:rFonts w:hint="eastAsia"/>
          <w:b/>
          <w:bCs/>
          <w:color w:val="auto"/>
          <w:spacing w:val="0"/>
          <w:w w:val="100"/>
          <w:highlight w:val="none"/>
          <w:lang w:val="en-US" w:eastAsia="zh-CN"/>
        </w:rPr>
        <w:t>0</w:t>
      </w:r>
      <w:r>
        <w:rPr>
          <w:rFonts w:hint="eastAsia"/>
          <w:b/>
          <w:bCs/>
          <w:color w:val="auto"/>
          <w:spacing w:val="0"/>
          <w:w w:val="100"/>
          <w:highlight w:val="none"/>
        </w:rPr>
        <w:t>0分(北京时间)</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eastAsia="宋体"/>
          <w:b/>
          <w:bCs/>
          <w:color w:val="auto"/>
          <w:spacing w:val="0"/>
          <w:w w:val="100"/>
          <w:highlight w:val="none"/>
          <w:lang w:eastAsia="zh-CN"/>
        </w:rPr>
      </w:pPr>
      <w:r>
        <w:rPr>
          <w:rFonts w:hint="eastAsia"/>
          <w:b/>
          <w:bCs/>
          <w:color w:val="auto"/>
          <w:spacing w:val="0"/>
          <w:w w:val="100"/>
          <w:highlight w:val="none"/>
        </w:rPr>
        <w:t>响应文件递交的起止时间</w:t>
      </w:r>
      <w:r>
        <w:rPr>
          <w:rFonts w:hint="eastAsia"/>
          <w:b/>
          <w:bCs/>
          <w:color w:val="auto"/>
          <w:spacing w:val="0"/>
          <w:w w:val="100"/>
          <w:highlight w:val="none"/>
          <w:lang w:eastAsia="zh-CN"/>
        </w:rPr>
        <w:t>：</w:t>
      </w:r>
      <w:r>
        <w:rPr>
          <w:rFonts w:hint="eastAsia"/>
          <w:b/>
          <w:bCs/>
          <w:color w:val="auto"/>
          <w:spacing w:val="0"/>
          <w:w w:val="100"/>
          <w:highlight w:val="none"/>
          <w:lang w:val="en-US" w:eastAsia="zh-CN"/>
        </w:rPr>
        <w:t>磋商当日13</w:t>
      </w:r>
      <w:r>
        <w:rPr>
          <w:rFonts w:hint="eastAsia"/>
          <w:b/>
          <w:bCs/>
          <w:color w:val="auto"/>
          <w:spacing w:val="0"/>
          <w:w w:val="100"/>
          <w:highlight w:val="none"/>
        </w:rPr>
        <w:t>时30分-</w:t>
      </w:r>
      <w:r>
        <w:rPr>
          <w:rFonts w:hint="eastAsia"/>
          <w:b/>
          <w:bCs/>
          <w:color w:val="auto"/>
          <w:spacing w:val="0"/>
          <w:w w:val="100"/>
          <w:highlight w:val="none"/>
          <w:lang w:val="en-US" w:eastAsia="zh-CN"/>
        </w:rPr>
        <w:t>14</w:t>
      </w:r>
      <w:r>
        <w:rPr>
          <w:rFonts w:hint="eastAsia"/>
          <w:b/>
          <w:bCs/>
          <w:color w:val="auto"/>
          <w:spacing w:val="0"/>
          <w:w w:val="100"/>
          <w:highlight w:val="none"/>
        </w:rPr>
        <w:t>时00分(北京时间)</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b/>
          <w:bCs/>
          <w:color w:val="auto"/>
          <w:spacing w:val="0"/>
          <w:w w:val="100"/>
          <w:highlight w:val="none"/>
        </w:rPr>
      </w:pPr>
      <w:r>
        <w:rPr>
          <w:rFonts w:hint="eastAsia"/>
          <w:b/>
          <w:bCs/>
          <w:color w:val="auto"/>
          <w:spacing w:val="0"/>
          <w:w w:val="100"/>
          <w:highlight w:val="none"/>
          <w:lang w:val="en-US" w:eastAsia="zh-CN"/>
        </w:rPr>
        <w:t>开启时间：磋商小组组建后立即开启</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响应文件递交的地点：</w:t>
      </w:r>
      <w:r>
        <w:rPr>
          <w:rFonts w:hint="eastAsia"/>
          <w:color w:val="auto"/>
          <w:spacing w:val="0"/>
          <w:w w:val="100"/>
          <w:highlight w:val="none"/>
          <w:lang w:val="en-US" w:eastAsia="zh-CN"/>
        </w:rPr>
        <w:t>成都市高新区吉庆三路333号蜀都中心二期一号楼一单元401号本项目会议室</w:t>
      </w:r>
    </w:p>
    <w:p>
      <w:pPr>
        <w:pStyle w:val="30"/>
        <w:keepNext w:val="0"/>
        <w:keepLines w:val="0"/>
        <w:pageBreakBefore w:val="0"/>
        <w:widowControl w:val="0"/>
        <w:kinsoku/>
        <w:overflowPunct/>
        <w:autoSpaceDE/>
        <w:autoSpaceDN/>
        <w:bidi w:val="0"/>
        <w:adjustRightInd w:val="0"/>
        <w:snapToGrid w:val="0"/>
        <w:spacing w:line="510" w:lineRule="exact"/>
        <w:textAlignment w:val="auto"/>
        <w:rPr>
          <w:rFonts w:hint="eastAsia"/>
          <w:color w:val="auto"/>
          <w:spacing w:val="0"/>
          <w:w w:val="100"/>
          <w:highlight w:val="none"/>
        </w:rPr>
      </w:pPr>
      <w:r>
        <w:rPr>
          <w:rFonts w:hint="eastAsia"/>
          <w:color w:val="auto"/>
          <w:spacing w:val="0"/>
          <w:w w:val="100"/>
          <w:highlight w:val="none"/>
        </w:rPr>
        <w:t>供应商应当在磋商文件要求的截止时间前，将响应文件密封送达指定地点。在截止时间后送达的响应文件为无效文件，</w:t>
      </w:r>
      <w:r>
        <w:rPr>
          <w:rFonts w:hint="eastAsia"/>
          <w:color w:val="auto"/>
          <w:spacing w:val="0"/>
          <w:w w:val="100"/>
          <w:highlight w:val="none"/>
          <w:lang w:val="en-US" w:eastAsia="zh-CN"/>
        </w:rPr>
        <w:t>将被采购代理机构</w:t>
      </w:r>
      <w:r>
        <w:rPr>
          <w:rFonts w:hint="eastAsia"/>
          <w:color w:val="auto"/>
          <w:spacing w:val="0"/>
          <w:w w:val="100"/>
          <w:highlight w:val="none"/>
        </w:rPr>
        <w:t>拒收。</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磋商时间：20</w:t>
      </w:r>
      <w:r>
        <w:rPr>
          <w:rFonts w:hint="eastAsia"/>
          <w:b/>
          <w:bCs/>
          <w:color w:val="auto"/>
          <w:spacing w:val="0"/>
          <w:w w:val="100"/>
          <w:highlight w:val="none"/>
          <w:lang w:val="en-US" w:eastAsia="zh-CN"/>
        </w:rPr>
        <w:t>23</w:t>
      </w:r>
      <w:r>
        <w:rPr>
          <w:rFonts w:hint="eastAsia"/>
          <w:b/>
          <w:bCs/>
          <w:color w:val="auto"/>
          <w:spacing w:val="0"/>
          <w:w w:val="100"/>
          <w:highlight w:val="none"/>
        </w:rPr>
        <w:t>年</w:t>
      </w:r>
      <w:r>
        <w:rPr>
          <w:rFonts w:hint="eastAsia" w:cs="宋体"/>
          <w:b/>
          <w:bCs/>
          <w:color w:val="auto"/>
          <w:spacing w:val="0"/>
          <w:w w:val="100"/>
          <w:kern w:val="2"/>
          <w:sz w:val="24"/>
          <w:szCs w:val="24"/>
          <w:highlight w:val="none"/>
          <w:lang w:val="en-US" w:eastAsia="zh-CN" w:bidi="ar"/>
        </w:rPr>
        <w:t>7</w:t>
      </w:r>
      <w:r>
        <w:rPr>
          <w:rFonts w:hint="eastAsia"/>
          <w:b/>
          <w:bCs/>
          <w:color w:val="auto"/>
          <w:spacing w:val="0"/>
          <w:w w:val="100"/>
          <w:highlight w:val="none"/>
        </w:rPr>
        <w:t>月</w:t>
      </w:r>
      <w:r>
        <w:rPr>
          <w:rFonts w:hint="eastAsia" w:cs="宋体"/>
          <w:b/>
          <w:bCs/>
          <w:color w:val="auto"/>
          <w:spacing w:val="0"/>
          <w:w w:val="100"/>
          <w:kern w:val="2"/>
          <w:sz w:val="24"/>
          <w:szCs w:val="24"/>
          <w:highlight w:val="none"/>
          <w:lang w:val="en-US" w:eastAsia="zh-CN" w:bidi="ar"/>
        </w:rPr>
        <w:t>11</w:t>
      </w:r>
      <w:r>
        <w:rPr>
          <w:rFonts w:hint="eastAsia"/>
          <w:b/>
          <w:bCs/>
          <w:color w:val="auto"/>
          <w:spacing w:val="0"/>
          <w:w w:val="100"/>
          <w:highlight w:val="none"/>
        </w:rPr>
        <w:t>日</w:t>
      </w:r>
      <w:r>
        <w:rPr>
          <w:rFonts w:hint="eastAsia"/>
          <w:b/>
          <w:bCs/>
          <w:color w:val="auto"/>
          <w:spacing w:val="0"/>
          <w:w w:val="100"/>
          <w:highlight w:val="none"/>
          <w:lang w:val="en-US" w:eastAsia="zh-CN"/>
        </w:rPr>
        <w:t>14</w:t>
      </w:r>
      <w:r>
        <w:rPr>
          <w:rFonts w:hint="eastAsia"/>
          <w:b/>
          <w:bCs/>
          <w:color w:val="auto"/>
          <w:spacing w:val="0"/>
          <w:w w:val="100"/>
          <w:highlight w:val="none"/>
        </w:rPr>
        <w:t>时</w:t>
      </w:r>
      <w:r>
        <w:rPr>
          <w:rFonts w:hint="eastAsia"/>
          <w:b/>
          <w:bCs/>
          <w:color w:val="auto"/>
          <w:spacing w:val="0"/>
          <w:w w:val="100"/>
          <w:highlight w:val="none"/>
          <w:lang w:val="en-US" w:eastAsia="zh-CN"/>
        </w:rPr>
        <w:t>0</w:t>
      </w:r>
      <w:r>
        <w:rPr>
          <w:rFonts w:hint="eastAsia"/>
          <w:b/>
          <w:bCs/>
          <w:color w:val="auto"/>
          <w:spacing w:val="0"/>
          <w:w w:val="100"/>
          <w:highlight w:val="none"/>
        </w:rPr>
        <w:t>0分(北京时间)</w:t>
      </w:r>
      <w:r>
        <w:rPr>
          <w:rFonts w:hint="eastAsia"/>
          <w:b/>
          <w:bCs/>
          <w:color w:val="auto"/>
          <w:spacing w:val="0"/>
          <w:w w:val="100"/>
          <w:highlight w:val="none"/>
          <w:lang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磋商地点：</w:t>
      </w:r>
      <w:r>
        <w:rPr>
          <w:rFonts w:hint="eastAsia"/>
          <w:b w:val="0"/>
          <w:bCs w:val="0"/>
          <w:color w:val="auto"/>
          <w:spacing w:val="0"/>
          <w:w w:val="100"/>
          <w:highlight w:val="none"/>
          <w:lang w:val="en-US" w:eastAsia="zh-CN"/>
        </w:rPr>
        <w:t>成都市高新区吉庆三路333号蜀都中心二期一号楼一单元401号本项目会议室。</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b w:val="0"/>
          <w:bCs w:val="0"/>
          <w:color w:val="auto"/>
          <w:spacing w:val="0"/>
          <w:w w:val="100"/>
          <w:highlight w:val="none"/>
          <w:lang w:eastAsia="zh-CN"/>
        </w:rPr>
      </w:pPr>
      <w:r>
        <w:rPr>
          <w:rFonts w:hint="eastAsia"/>
          <w:b/>
          <w:bCs/>
          <w:color w:val="auto"/>
          <w:spacing w:val="0"/>
          <w:w w:val="100"/>
          <w:highlight w:val="none"/>
          <w:lang w:val="en-US" w:eastAsia="zh-CN"/>
        </w:rPr>
        <w:t>采购信息发布媒体：</w:t>
      </w:r>
      <w:r>
        <w:rPr>
          <w:rFonts w:hint="eastAsia"/>
          <w:b w:val="0"/>
          <w:bCs w:val="0"/>
          <w:color w:val="auto"/>
          <w:spacing w:val="0"/>
          <w:w w:val="100"/>
          <w:highlight w:val="none"/>
          <w:lang w:val="en-US" w:eastAsia="zh-CN"/>
        </w:rPr>
        <w:t>“中国政府采购网”、“中国招标投标公共服务平台”</w:t>
      </w:r>
      <w:r>
        <w:rPr>
          <w:rFonts w:hint="eastAsia"/>
          <w:b w:val="0"/>
          <w:bCs w:val="0"/>
          <w:color w:val="auto"/>
          <w:spacing w:val="0"/>
          <w:w w:val="100"/>
          <w:highlight w:val="none"/>
          <w:lang w:eastAsia="zh-CN"/>
        </w:rPr>
        <w:t>。</w:t>
      </w:r>
    </w:p>
    <w:p>
      <w:pPr>
        <w:pStyle w:val="27"/>
        <w:keepNext w:val="0"/>
        <w:keepLines w:val="0"/>
        <w:pageBreakBefore w:val="0"/>
        <w:widowControl w:val="0"/>
        <w:numPr>
          <w:ilvl w:val="0"/>
          <w:numId w:val="7"/>
        </w:numPr>
        <w:kinsoku/>
        <w:wordWrap w:val="0"/>
        <w:overflowPunct/>
        <w:topLinePunct/>
        <w:autoSpaceDE/>
        <w:autoSpaceDN/>
        <w:bidi w:val="0"/>
        <w:adjustRightInd w:val="0"/>
        <w:snapToGrid w:val="0"/>
        <w:spacing w:line="510" w:lineRule="exact"/>
        <w:ind w:left="0" w:leftChars="0" w:firstLine="482" w:firstLineChars="200"/>
        <w:textAlignment w:val="auto"/>
        <w:rPr>
          <w:rFonts w:hint="eastAsia" w:eastAsia="宋体"/>
          <w:b/>
          <w:bCs/>
          <w:color w:val="auto"/>
          <w:spacing w:val="0"/>
          <w:w w:val="100"/>
          <w:highlight w:val="none"/>
          <w:lang w:eastAsia="zh-CN"/>
        </w:rPr>
      </w:pPr>
      <w:r>
        <w:rPr>
          <w:rFonts w:hint="eastAsia"/>
          <w:b/>
          <w:bCs/>
          <w:color w:val="auto"/>
          <w:spacing w:val="0"/>
          <w:w w:val="100"/>
          <w:highlight w:val="none"/>
        </w:rPr>
        <w:t>凡对本次采购提出询问，请按以下方式联系</w:t>
      </w:r>
      <w:r>
        <w:rPr>
          <w:rFonts w:hint="eastAsia"/>
          <w:b/>
          <w:bCs/>
          <w:color w:val="auto"/>
          <w:spacing w:val="0"/>
          <w:w w:val="100"/>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lang w:eastAsia="zh-CN"/>
        </w:rPr>
      </w:pPr>
      <w:r>
        <w:rPr>
          <w:rFonts w:hint="eastAsia"/>
          <w:color w:val="auto"/>
          <w:spacing w:val="0"/>
          <w:w w:val="100"/>
          <w:highlight w:val="none"/>
          <w:lang w:eastAsia="zh-CN"/>
        </w:rPr>
        <w:t>(</w:t>
      </w:r>
      <w:r>
        <w:rPr>
          <w:rFonts w:hint="eastAsia"/>
          <w:color w:val="auto"/>
          <w:spacing w:val="0"/>
          <w:w w:val="100"/>
          <w:highlight w:val="none"/>
          <w:lang w:val="en-US" w:eastAsia="zh-CN"/>
        </w:rPr>
        <w:t>一</w:t>
      </w:r>
      <w:r>
        <w:rPr>
          <w:rFonts w:hint="eastAsia"/>
          <w:color w:val="auto"/>
          <w:spacing w:val="0"/>
          <w:w w:val="100"/>
          <w:highlight w:val="none"/>
          <w:lang w:eastAsia="zh-CN"/>
        </w:rPr>
        <w:t>)</w:t>
      </w:r>
      <w:r>
        <w:rPr>
          <w:rFonts w:hint="eastAsia"/>
          <w:color w:val="auto"/>
          <w:spacing w:val="0"/>
          <w:w w:val="100"/>
          <w:highlight w:val="none"/>
          <w:lang w:val="en-US" w:eastAsia="zh-CN"/>
        </w:rPr>
        <w:t>采购人信息</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名    称</w:t>
      </w:r>
      <w:r>
        <w:rPr>
          <w:rFonts w:hint="eastAsia"/>
          <w:color w:val="auto"/>
          <w:spacing w:val="0"/>
          <w:w w:val="100"/>
          <w:highlight w:val="none"/>
        </w:rPr>
        <w:t>：</w:t>
      </w:r>
      <w:r>
        <w:rPr>
          <w:rFonts w:hint="eastAsia"/>
          <w:color w:val="auto"/>
          <w:spacing w:val="0"/>
          <w:w w:val="100"/>
          <w:highlight w:val="none"/>
          <w:lang w:eastAsia="zh-CN"/>
        </w:rPr>
        <w:t>成都市技师学院</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地    址：成都市郫都区红光街道港通北三路1899号 </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联 系 人：王珏冰</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联系方式：028-64907283 </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default" w:eastAsia="宋体"/>
          <w:color w:val="auto"/>
          <w:spacing w:val="0"/>
          <w:w w:val="100"/>
          <w:highlight w:val="none"/>
          <w:lang w:val="en-US" w:eastAsia="zh-CN"/>
        </w:rPr>
      </w:pPr>
      <w:r>
        <w:rPr>
          <w:rFonts w:hint="eastAsia"/>
          <w:color w:val="auto"/>
          <w:spacing w:val="0"/>
          <w:w w:val="100"/>
          <w:highlight w:val="none"/>
          <w:lang w:eastAsia="zh-CN"/>
        </w:rPr>
        <w:t>(</w:t>
      </w:r>
      <w:r>
        <w:rPr>
          <w:rFonts w:hint="eastAsia"/>
          <w:color w:val="auto"/>
          <w:spacing w:val="0"/>
          <w:w w:val="100"/>
          <w:highlight w:val="none"/>
          <w:lang w:val="en-US" w:eastAsia="zh-CN"/>
        </w:rPr>
        <w:t>二</w:t>
      </w:r>
      <w:r>
        <w:rPr>
          <w:rFonts w:hint="eastAsia"/>
          <w:color w:val="auto"/>
          <w:spacing w:val="0"/>
          <w:w w:val="100"/>
          <w:highlight w:val="none"/>
          <w:lang w:eastAsia="zh-CN"/>
        </w:rPr>
        <w:t>)</w:t>
      </w:r>
      <w:r>
        <w:rPr>
          <w:rFonts w:hint="eastAsia"/>
          <w:color w:val="auto"/>
          <w:spacing w:val="0"/>
          <w:w w:val="100"/>
          <w:highlight w:val="none"/>
          <w:lang w:val="en-US" w:eastAsia="zh-CN"/>
        </w:rPr>
        <w:t>采购代理机构信息</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名    称</w:t>
      </w:r>
      <w:r>
        <w:rPr>
          <w:rFonts w:hint="eastAsia"/>
          <w:color w:val="auto"/>
          <w:spacing w:val="0"/>
          <w:w w:val="100"/>
          <w:highlight w:val="none"/>
        </w:rPr>
        <w:t>：四川乾新招投标代理有限公司</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color w:val="auto"/>
          <w:spacing w:val="0"/>
          <w:w w:val="100"/>
          <w:highlight w:val="none"/>
        </w:rPr>
      </w:pPr>
      <w:r>
        <w:rPr>
          <w:rFonts w:hint="eastAsia"/>
          <w:color w:val="auto"/>
          <w:spacing w:val="0"/>
          <w:w w:val="100"/>
          <w:highlight w:val="none"/>
        </w:rPr>
        <w:t>地    址：</w:t>
      </w:r>
      <w:r>
        <w:rPr>
          <w:rFonts w:hint="eastAsia"/>
          <w:color w:val="auto"/>
          <w:spacing w:val="0"/>
          <w:w w:val="100"/>
          <w:highlight w:val="none"/>
          <w:lang w:val="zh-CN"/>
        </w:rPr>
        <w:t>成都市高新区吉庆三路333号蜀都中心二期一号楼一单元401号</w:t>
      </w:r>
    </w:p>
    <w:p>
      <w:pPr>
        <w:pStyle w:val="27"/>
        <w:keepNext w:val="0"/>
        <w:keepLines w:val="0"/>
        <w:pageBreakBefore w:val="0"/>
        <w:widowControl w:val="0"/>
        <w:kinsoku/>
        <w:wordWrap w:val="0"/>
        <w:overflowPunct/>
        <w:topLinePunct/>
        <w:autoSpaceDE/>
        <w:autoSpaceDN/>
        <w:bidi w:val="0"/>
        <w:adjustRightInd w:val="0"/>
        <w:snapToGrid w:val="0"/>
        <w:spacing w:line="510" w:lineRule="exact"/>
        <w:ind w:firstLine="480" w:firstLineChars="200"/>
        <w:textAlignment w:val="auto"/>
        <w:rPr>
          <w:rFonts w:hint="eastAsia" w:eastAsia="宋体"/>
          <w:color w:val="auto"/>
          <w:spacing w:val="0"/>
          <w:w w:val="100"/>
          <w:highlight w:val="none"/>
          <w:lang w:val="en-US" w:eastAsia="zh-CN"/>
        </w:rPr>
      </w:pPr>
      <w:r>
        <w:rPr>
          <w:rFonts w:hint="eastAsia"/>
          <w:color w:val="auto"/>
          <w:spacing w:val="0"/>
          <w:w w:val="100"/>
          <w:highlight w:val="none"/>
        </w:rPr>
        <w:t>联</w:t>
      </w:r>
      <w:r>
        <w:rPr>
          <w:rFonts w:hint="eastAsia"/>
          <w:color w:val="auto"/>
          <w:spacing w:val="0"/>
          <w:w w:val="100"/>
          <w:highlight w:val="none"/>
          <w:lang w:val="en-US" w:eastAsia="zh-CN"/>
        </w:rPr>
        <w:t xml:space="preserve"> </w:t>
      </w:r>
      <w:r>
        <w:rPr>
          <w:rFonts w:hint="eastAsia"/>
          <w:color w:val="auto"/>
          <w:spacing w:val="0"/>
          <w:w w:val="100"/>
          <w:highlight w:val="none"/>
        </w:rPr>
        <w:t>系</w:t>
      </w:r>
      <w:r>
        <w:rPr>
          <w:rFonts w:hint="eastAsia"/>
          <w:color w:val="auto"/>
          <w:spacing w:val="0"/>
          <w:w w:val="100"/>
          <w:highlight w:val="none"/>
          <w:lang w:val="en-US" w:eastAsia="zh-CN"/>
        </w:rPr>
        <w:t xml:space="preserve"> </w:t>
      </w:r>
      <w:r>
        <w:rPr>
          <w:rFonts w:hint="eastAsia"/>
          <w:color w:val="auto"/>
          <w:spacing w:val="0"/>
          <w:w w:val="100"/>
          <w:highlight w:val="none"/>
        </w:rPr>
        <w:t>人：</w:t>
      </w:r>
      <w:r>
        <w:rPr>
          <w:rFonts w:hint="eastAsia"/>
          <w:color w:val="auto"/>
          <w:spacing w:val="0"/>
          <w:w w:val="100"/>
          <w:highlight w:val="none"/>
          <w:lang w:val="en-US" w:eastAsia="zh-CN"/>
        </w:rPr>
        <w:t>王朝钢</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pacing w:val="0"/>
          <w:w w:val="100"/>
          <w:highlight w:val="none"/>
        </w:rPr>
        <w:t>招标文件咨询</w:t>
      </w:r>
      <w:r>
        <w:rPr>
          <w:rFonts w:hint="eastAsia" w:ascii="宋体" w:hAnsi="宋体" w:eastAsia="宋体" w:cs="宋体"/>
          <w:color w:val="auto"/>
          <w:spacing w:val="0"/>
          <w:w w:val="100"/>
          <w:highlight w:val="none"/>
          <w:lang w:val="zh-CN"/>
        </w:rPr>
        <w:t>电话：028-84638556、84882960转</w:t>
      </w:r>
      <w:r>
        <w:rPr>
          <w:rFonts w:hint="eastAsia" w:ascii="宋体" w:hAnsi="宋体" w:eastAsia="宋体" w:cs="宋体"/>
          <w:color w:val="auto"/>
          <w:spacing w:val="0"/>
          <w:w w:val="100"/>
          <w:highlight w:val="none"/>
          <w:lang w:val="en-US" w:eastAsia="zh-CN"/>
        </w:rPr>
        <w:t>662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default" w:ascii="宋体" w:hAnsi="宋体" w:eastAsia="宋体" w:cs="宋体"/>
          <w:color w:val="auto"/>
          <w:spacing w:val="0"/>
          <w:w w:val="100"/>
          <w:highlight w:val="none"/>
          <w:lang w:val="en-US" w:eastAsia="zh-CN"/>
        </w:rPr>
      </w:pPr>
      <w:r>
        <w:rPr>
          <w:rFonts w:hint="eastAsia" w:cs="宋体"/>
          <w:color w:val="auto"/>
          <w:spacing w:val="0"/>
          <w:w w:val="100"/>
          <w:highlight w:val="none"/>
          <w:lang w:val="en-US" w:eastAsia="zh-CN"/>
        </w:rPr>
        <w:t>开评标工作咨询电话：028-61375575、62630990转623</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保证金及保函咨询电话：</w:t>
      </w:r>
      <w:r>
        <w:rPr>
          <w:rFonts w:hint="eastAsia" w:ascii="宋体" w:hAnsi="宋体" w:eastAsia="宋体" w:cs="宋体"/>
          <w:color w:val="auto"/>
          <w:spacing w:val="0"/>
          <w:w w:val="100"/>
          <w:highlight w:val="none"/>
          <w:lang w:val="zh-CN"/>
        </w:rPr>
        <w:t>028-84638556、84882960</w:t>
      </w:r>
      <w:r>
        <w:rPr>
          <w:rFonts w:hint="eastAsia" w:cs="宋体"/>
          <w:color w:val="auto"/>
          <w:spacing w:val="0"/>
          <w:w w:val="100"/>
          <w:highlight w:val="none"/>
          <w:lang w:val="en-US" w:eastAsia="zh-CN"/>
        </w:rPr>
        <w:t>转608</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发票开具与咨询电话：028-84638556、84882960转609</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成交通知书领取电话：028-61375575、62630990转601或602</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s="宋体"/>
          <w:color w:val="auto"/>
          <w:spacing w:val="0"/>
          <w:w w:val="100"/>
          <w:highlight w:val="none"/>
          <w:lang w:val="en-US" w:eastAsia="zh-CN"/>
        </w:rPr>
      </w:pPr>
      <w:r>
        <w:rPr>
          <w:rFonts w:hint="eastAsia" w:cs="宋体"/>
          <w:color w:val="auto"/>
          <w:spacing w:val="0"/>
          <w:w w:val="100"/>
          <w:highlight w:val="none"/>
          <w:lang w:val="en-US" w:eastAsia="zh-CN"/>
        </w:rPr>
        <w:t>服务质量投诉电话：</w:t>
      </w:r>
      <w:r>
        <w:rPr>
          <w:rFonts w:hint="eastAsia" w:ascii="宋体" w:hAnsi="宋体" w:eastAsia="宋体" w:cs="宋体"/>
          <w:color w:val="auto"/>
          <w:spacing w:val="0"/>
          <w:w w:val="100"/>
          <w:highlight w:val="none"/>
          <w:lang w:val="zh-CN"/>
        </w:rPr>
        <w:t>028-84638556、84882960</w:t>
      </w:r>
      <w:r>
        <w:rPr>
          <w:rFonts w:hint="eastAsia" w:cs="宋体"/>
          <w:color w:val="auto"/>
          <w:spacing w:val="0"/>
          <w:w w:val="100"/>
          <w:highlight w:val="none"/>
          <w:lang w:val="en-US" w:eastAsia="zh-CN"/>
        </w:rPr>
        <w:t>转603</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zh-CN"/>
        </w:rPr>
        <w:t>传    真：</w:t>
      </w:r>
      <w:r>
        <w:rPr>
          <w:rFonts w:hint="eastAsia" w:ascii="宋体" w:hAnsi="宋体" w:eastAsia="宋体" w:cs="宋体"/>
          <w:color w:val="auto"/>
          <w:spacing w:val="0"/>
          <w:w w:val="100"/>
          <w:highlight w:val="none"/>
          <w:lang w:val="en-US" w:eastAsia="zh-CN"/>
        </w:rPr>
        <w:t>028-</w:t>
      </w:r>
      <w:r>
        <w:rPr>
          <w:rFonts w:hint="eastAsia" w:ascii="宋体" w:hAnsi="宋体" w:eastAsia="宋体" w:cs="宋体"/>
          <w:color w:val="auto"/>
          <w:spacing w:val="0"/>
          <w:w w:val="100"/>
          <w:highlight w:val="none"/>
          <w:lang w:val="zh-CN"/>
        </w:rPr>
        <w:t>83381</w:t>
      </w:r>
      <w:r>
        <w:rPr>
          <w:rFonts w:hint="eastAsia" w:ascii="宋体" w:hAnsi="宋体" w:eastAsia="宋体" w:cs="宋体"/>
          <w:color w:val="auto"/>
          <w:spacing w:val="0"/>
          <w:w w:val="100"/>
          <w:highlight w:val="none"/>
          <w:lang w:val="en-US" w:eastAsia="zh-CN"/>
        </w:rPr>
        <w:t>268</w:t>
      </w:r>
    </w:p>
    <w:p>
      <w:pPr>
        <w:pStyle w:val="27"/>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lang w:val="zh-CN"/>
        </w:rPr>
      </w:pPr>
      <w:r>
        <w:rPr>
          <w:rFonts w:hint="eastAsia" w:ascii="宋体" w:hAnsi="宋体" w:eastAsia="宋体" w:cs="宋体"/>
          <w:color w:val="auto"/>
          <w:spacing w:val="0"/>
          <w:w w:val="100"/>
          <w:highlight w:val="none"/>
          <w:lang w:val="zh-CN"/>
        </w:rPr>
        <w:t>电子邮件：</w:t>
      </w:r>
      <w:r>
        <w:rPr>
          <w:rFonts w:hint="eastAsia" w:ascii="宋体" w:hAnsi="宋体" w:eastAsia="宋体" w:cs="宋体"/>
          <w:color w:val="auto"/>
          <w:spacing w:val="0"/>
          <w:w w:val="100"/>
          <w:highlight w:val="none"/>
          <w:lang w:val="zh-CN"/>
        </w:rPr>
        <w:fldChar w:fldCharType="begin"/>
      </w:r>
      <w:r>
        <w:rPr>
          <w:rFonts w:hint="eastAsia" w:ascii="宋体" w:hAnsi="宋体" w:eastAsia="宋体" w:cs="宋体"/>
          <w:color w:val="auto"/>
          <w:spacing w:val="0"/>
          <w:w w:val="100"/>
          <w:highlight w:val="none"/>
          <w:lang w:val="zh-CN"/>
        </w:rPr>
        <w:instrText xml:space="preserve"> HYPERLINK "mailto:scqxzb@163.com" </w:instrText>
      </w:r>
      <w:r>
        <w:rPr>
          <w:rFonts w:hint="eastAsia" w:ascii="宋体" w:hAnsi="宋体" w:eastAsia="宋体" w:cs="宋体"/>
          <w:color w:val="auto"/>
          <w:spacing w:val="0"/>
          <w:w w:val="100"/>
          <w:highlight w:val="none"/>
          <w:lang w:val="zh-CN"/>
        </w:rPr>
        <w:fldChar w:fldCharType="separate"/>
      </w:r>
      <w:r>
        <w:rPr>
          <w:rFonts w:hint="eastAsia" w:ascii="宋体" w:hAnsi="宋体" w:eastAsia="宋体" w:cs="宋体"/>
          <w:color w:val="auto"/>
          <w:spacing w:val="0"/>
          <w:w w:val="100"/>
          <w:highlight w:val="none"/>
          <w:lang w:val="zh-CN"/>
        </w:rPr>
        <w:t>scqxzb@163.com</w:t>
      </w:r>
      <w:r>
        <w:rPr>
          <w:rFonts w:hint="eastAsia" w:ascii="宋体" w:hAnsi="宋体" w:eastAsia="宋体" w:cs="宋体"/>
          <w:color w:val="auto"/>
          <w:spacing w:val="0"/>
          <w:w w:val="100"/>
          <w:highlight w:val="none"/>
          <w:lang w:val="zh-CN"/>
        </w:rPr>
        <w:fldChar w:fldCharType="end"/>
      </w:r>
    </w:p>
    <w:p>
      <w:pPr>
        <w:pStyle w:val="26"/>
        <w:bidi w:val="0"/>
        <w:rPr>
          <w:rFonts w:hint="eastAsia"/>
          <w:color w:val="auto"/>
          <w:spacing w:val="0"/>
          <w:w w:val="100"/>
          <w:highlight w:val="none"/>
          <w:lang w:val="en-US" w:eastAsia="zh-CN"/>
        </w:rPr>
      </w:pPr>
      <w:r>
        <w:rPr>
          <w:rFonts w:hint="eastAsia"/>
          <w:color w:val="auto"/>
          <w:spacing w:val="0"/>
          <w:w w:val="100"/>
          <w:highlight w:val="none"/>
        </w:rPr>
        <w:br w:type="page"/>
      </w:r>
      <w:bookmarkEnd w:id="7"/>
      <w:bookmarkEnd w:id="8"/>
      <w:bookmarkEnd w:id="9"/>
      <w:bookmarkEnd w:id="10"/>
      <w:bookmarkEnd w:id="11"/>
      <w:bookmarkStart w:id="13" w:name="_Toc11195"/>
      <w:bookmarkStart w:id="14" w:name="_Toc8252"/>
      <w:r>
        <w:rPr>
          <w:rFonts w:hint="eastAsia" w:asciiTheme="minorEastAsia" w:hAnsiTheme="minorEastAsia" w:eastAsiaTheme="minorEastAsia" w:cstheme="minorEastAsia"/>
          <w:color w:val="auto"/>
          <w:spacing w:val="0"/>
          <w:w w:val="100"/>
          <w:sz w:val="36"/>
          <w:szCs w:val="36"/>
          <w:highlight w:val="none"/>
        </w:rPr>
        <w:t>磋商须知</w:t>
      </w:r>
      <w:bookmarkEnd w:id="13"/>
      <w:bookmarkEnd w:id="14"/>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2" w:leftChars="0" w:firstLine="0" w:firstLineChars="0"/>
        <w:jc w:val="center"/>
        <w:textAlignment w:val="auto"/>
        <w:rPr>
          <w:rFonts w:hint="default" w:ascii="宋体" w:hAnsi="宋体" w:eastAsia="宋体" w:cstheme="minorBidi"/>
          <w:b/>
          <w:color w:val="auto"/>
          <w:spacing w:val="0"/>
          <w:w w:val="100"/>
          <w:kern w:val="2"/>
          <w:sz w:val="36"/>
          <w:szCs w:val="36"/>
          <w:highlight w:val="none"/>
          <w:lang w:val="en-US" w:eastAsia="zh-CN" w:bidi="ar-SA"/>
        </w:rPr>
      </w:pPr>
      <w:bookmarkStart w:id="15" w:name="_Toc13503"/>
      <w:bookmarkStart w:id="16" w:name="_Toc14542"/>
      <w:r>
        <w:rPr>
          <w:rFonts w:hint="eastAsia" w:ascii="宋体" w:hAnsi="宋体" w:eastAsia="宋体" w:cstheme="minorBidi"/>
          <w:b/>
          <w:color w:val="auto"/>
          <w:spacing w:val="0"/>
          <w:w w:val="100"/>
          <w:kern w:val="2"/>
          <w:sz w:val="36"/>
          <w:szCs w:val="36"/>
          <w:highlight w:val="none"/>
          <w:lang w:val="en-US" w:eastAsia="zh-CN" w:bidi="ar-SA"/>
        </w:rPr>
        <w:t>磋商须知前附表</w:t>
      </w:r>
      <w:bookmarkEnd w:id="15"/>
      <w:bookmarkEnd w:id="16"/>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8"/>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24" w:leftChars="10" w:right="24" w:rightChars="10" w:firstLine="0"/>
              <w:jc w:val="center"/>
              <w:textAlignment w:val="auto"/>
              <w:rPr>
                <w:rFonts w:hint="eastAsia" w:ascii="宋体" w:hAnsi="宋体" w:eastAsia="宋体" w:cs="宋体"/>
                <w:b/>
                <w:bCs/>
                <w:color w:val="auto"/>
                <w:spacing w:val="0"/>
                <w:w w:val="100"/>
                <w:sz w:val="21"/>
                <w:szCs w:val="21"/>
                <w:highlight w:val="none"/>
                <w:lang w:val="zh-CN"/>
              </w:rPr>
            </w:pPr>
            <w:bookmarkStart w:id="17" w:name="_Toc327196262"/>
            <w:r>
              <w:rPr>
                <w:rFonts w:hint="eastAsia" w:ascii="宋体" w:hAnsi="宋体" w:eastAsia="宋体" w:cs="宋体"/>
                <w:b/>
                <w:bCs/>
                <w:color w:val="auto"/>
                <w:spacing w:val="0"/>
                <w:w w:val="100"/>
                <w:sz w:val="21"/>
                <w:szCs w:val="21"/>
                <w:highlight w:val="none"/>
                <w:lang w:val="zh-CN"/>
              </w:rPr>
              <w:t>序号</w:t>
            </w: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b/>
                <w:bCs/>
                <w:color w:val="auto"/>
                <w:spacing w:val="0"/>
                <w:w w:val="100"/>
                <w:sz w:val="21"/>
                <w:szCs w:val="21"/>
                <w:highlight w:val="none"/>
                <w:lang w:val="zh-CN"/>
              </w:rPr>
            </w:pPr>
            <w:r>
              <w:rPr>
                <w:rFonts w:hint="eastAsia" w:ascii="宋体" w:hAnsi="宋体" w:eastAsia="宋体" w:cs="宋体"/>
                <w:b/>
                <w:bCs/>
                <w:color w:val="auto"/>
                <w:spacing w:val="0"/>
                <w:w w:val="100"/>
                <w:sz w:val="21"/>
                <w:szCs w:val="21"/>
                <w:highlight w:val="none"/>
                <w:lang w:val="zh-CN"/>
              </w:rPr>
              <w:t>须知事项</w:t>
            </w:r>
          </w:p>
        </w:tc>
        <w:tc>
          <w:tcPr>
            <w:tcW w:w="706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b/>
                <w:bCs/>
                <w:color w:val="auto"/>
                <w:spacing w:val="0"/>
                <w:w w:val="100"/>
                <w:sz w:val="21"/>
                <w:szCs w:val="21"/>
                <w:highlight w:val="none"/>
                <w:lang w:val="zh-CN"/>
              </w:rPr>
            </w:pPr>
            <w:r>
              <w:rPr>
                <w:rFonts w:hint="eastAsia" w:ascii="宋体" w:hAnsi="宋体" w:eastAsia="宋体" w:cs="宋体"/>
                <w:b/>
                <w:bCs/>
                <w:color w:val="auto"/>
                <w:spacing w:val="0"/>
                <w:w w:val="100"/>
                <w:sz w:val="21"/>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采购预算、报价要求</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zh-CN"/>
              </w:rPr>
              <w:t>本项目</w:t>
            </w:r>
            <w:r>
              <w:rPr>
                <w:rFonts w:hint="eastAsia" w:ascii="宋体" w:hAnsi="宋体" w:eastAsia="宋体" w:cs="宋体"/>
                <w:color w:val="auto"/>
                <w:spacing w:val="0"/>
                <w:w w:val="100"/>
                <w:sz w:val="21"/>
                <w:szCs w:val="21"/>
                <w:highlight w:val="none"/>
              </w:rPr>
              <w:t>采购</w:t>
            </w:r>
            <w:r>
              <w:rPr>
                <w:rFonts w:hint="eastAsia" w:ascii="宋体" w:hAnsi="宋体" w:eastAsia="宋体" w:cs="宋体"/>
                <w:color w:val="auto"/>
                <w:spacing w:val="0"/>
                <w:w w:val="100"/>
                <w:sz w:val="21"/>
                <w:szCs w:val="21"/>
                <w:highlight w:val="none"/>
                <w:lang w:val="zh-CN"/>
              </w:rPr>
              <w:t>预算为人民币</w:t>
            </w:r>
            <w:r>
              <w:rPr>
                <w:rFonts w:hint="eastAsia" w:cs="宋体"/>
                <w:color w:val="auto"/>
                <w:spacing w:val="0"/>
                <w:w w:val="100"/>
                <w:sz w:val="21"/>
                <w:szCs w:val="21"/>
                <w:highlight w:val="none"/>
                <w:lang w:val="en-US" w:eastAsia="zh-CN"/>
              </w:rPr>
              <w:t>35万</w:t>
            </w:r>
            <w:r>
              <w:rPr>
                <w:rFonts w:hint="eastAsia" w:ascii="宋体" w:hAnsi="宋体" w:eastAsia="宋体" w:cs="宋体"/>
                <w:color w:val="auto"/>
                <w:spacing w:val="0"/>
                <w:w w:val="100"/>
                <w:sz w:val="21"/>
                <w:szCs w:val="21"/>
                <w:highlight w:val="none"/>
                <w:lang w:val="zh-CN"/>
              </w:rPr>
              <w:t>元。</w:t>
            </w:r>
          </w:p>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本项目</w:t>
            </w:r>
            <w:r>
              <w:rPr>
                <w:rFonts w:hint="eastAsia" w:ascii="宋体" w:hAnsi="宋体" w:eastAsia="宋体" w:cs="宋体"/>
                <w:color w:val="auto"/>
                <w:spacing w:val="0"/>
                <w:w w:val="100"/>
                <w:sz w:val="21"/>
                <w:szCs w:val="21"/>
                <w:highlight w:val="none"/>
                <w:lang w:val="en-US" w:eastAsia="zh-CN"/>
              </w:rPr>
              <w:t>磋商</w:t>
            </w:r>
            <w:r>
              <w:rPr>
                <w:rFonts w:hint="eastAsia" w:ascii="宋体" w:hAnsi="宋体" w:eastAsia="宋体" w:cs="宋体"/>
                <w:color w:val="auto"/>
                <w:spacing w:val="0"/>
                <w:w w:val="100"/>
                <w:sz w:val="21"/>
                <w:szCs w:val="21"/>
                <w:highlight w:val="none"/>
              </w:rPr>
              <w:t>报价</w:t>
            </w:r>
            <w:r>
              <w:rPr>
                <w:rFonts w:hint="eastAsia" w:ascii="宋体" w:hAnsi="宋体" w:eastAsia="宋体" w:cs="宋体"/>
                <w:color w:val="auto"/>
                <w:spacing w:val="0"/>
                <w:w w:val="100"/>
                <w:sz w:val="21"/>
                <w:szCs w:val="21"/>
                <w:highlight w:val="none"/>
                <w:lang w:val="en-US" w:eastAsia="zh-CN"/>
              </w:rPr>
              <w:t>(含最后报价)</w:t>
            </w:r>
            <w:r>
              <w:rPr>
                <w:rFonts w:hint="eastAsia" w:ascii="宋体" w:hAnsi="宋体" w:eastAsia="宋体" w:cs="宋体"/>
                <w:color w:val="auto"/>
                <w:spacing w:val="0"/>
                <w:w w:val="100"/>
                <w:sz w:val="21"/>
                <w:szCs w:val="21"/>
                <w:highlight w:val="none"/>
                <w:lang w:val="zh-CN"/>
              </w:rPr>
              <w:t>不</w:t>
            </w:r>
            <w:r>
              <w:rPr>
                <w:rFonts w:hint="eastAsia" w:ascii="宋体" w:hAnsi="宋体" w:eastAsia="宋体" w:cs="宋体"/>
                <w:color w:val="auto"/>
                <w:spacing w:val="0"/>
                <w:w w:val="100"/>
                <w:sz w:val="21"/>
                <w:szCs w:val="21"/>
                <w:highlight w:val="none"/>
                <w:lang w:val="en-US" w:eastAsia="zh-CN"/>
              </w:rPr>
              <w:t>得</w:t>
            </w:r>
            <w:r>
              <w:rPr>
                <w:rFonts w:hint="eastAsia" w:ascii="宋体" w:hAnsi="宋体" w:eastAsia="宋体" w:cs="宋体"/>
                <w:color w:val="auto"/>
                <w:spacing w:val="0"/>
                <w:w w:val="100"/>
                <w:sz w:val="21"/>
                <w:szCs w:val="21"/>
                <w:highlight w:val="none"/>
                <w:lang w:val="zh-CN"/>
              </w:rPr>
              <w:t>超过</w:t>
            </w:r>
            <w:r>
              <w:rPr>
                <w:rFonts w:hint="eastAsia" w:ascii="宋体" w:hAnsi="宋体" w:eastAsia="宋体" w:cs="宋体"/>
                <w:color w:val="auto"/>
                <w:spacing w:val="0"/>
                <w:w w:val="100"/>
                <w:sz w:val="21"/>
                <w:szCs w:val="21"/>
                <w:highlight w:val="none"/>
              </w:rPr>
              <w:t>采购</w:t>
            </w:r>
            <w:r>
              <w:rPr>
                <w:rFonts w:hint="eastAsia" w:ascii="宋体" w:hAnsi="宋体" w:eastAsia="宋体" w:cs="宋体"/>
                <w:color w:val="auto"/>
                <w:spacing w:val="0"/>
                <w:w w:val="100"/>
                <w:sz w:val="21"/>
                <w:szCs w:val="21"/>
                <w:highlight w:val="none"/>
                <w:lang w:val="zh-CN"/>
              </w:rPr>
              <w:t>预算，</w:t>
            </w:r>
            <w:r>
              <w:rPr>
                <w:rFonts w:hint="eastAsia" w:ascii="宋体" w:hAnsi="宋体" w:eastAsia="宋体" w:cs="宋体"/>
                <w:color w:val="auto"/>
                <w:spacing w:val="0"/>
                <w:w w:val="100"/>
                <w:sz w:val="21"/>
                <w:szCs w:val="21"/>
                <w:highlight w:val="none"/>
              </w:rPr>
              <w:t>否则将被视为无效</w:t>
            </w:r>
            <w:r>
              <w:rPr>
                <w:rFonts w:hint="eastAsia" w:ascii="宋体" w:hAnsi="宋体" w:eastAsia="宋体" w:cs="宋体"/>
                <w:color w:val="auto"/>
                <w:spacing w:val="0"/>
                <w:w w:val="100"/>
                <w:sz w:val="21"/>
                <w:szCs w:val="21"/>
                <w:highlight w:val="none"/>
                <w:lang w:val="en-US" w:eastAsia="zh-CN"/>
              </w:rPr>
              <w:t>报价</w:t>
            </w:r>
            <w:r>
              <w:rPr>
                <w:rFonts w:hint="eastAsia" w:ascii="宋体" w:hAnsi="宋体" w:eastAsia="宋体" w:cs="宋体"/>
                <w:color w:val="auto"/>
                <w:spacing w:val="0"/>
                <w:w w:val="1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lang w:val="en-US" w:eastAsia="zh-CN"/>
              </w:rPr>
              <w:t>项目属性</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en-US" w:eastAsia="zh-CN"/>
              </w:rPr>
              <w:t>本项目所属行业</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本项目所属行业为</w:t>
            </w:r>
            <w:r>
              <w:rPr>
                <w:rFonts w:hint="eastAsia" w:ascii="宋体" w:hAnsi="宋体" w:eastAsia="宋体" w:cs="宋体"/>
                <w:color w:val="auto"/>
                <w:sz w:val="21"/>
                <w:szCs w:val="21"/>
                <w:highlight w:val="none"/>
              </w:rPr>
              <w:t>软件和信息技术服务业</w:t>
            </w:r>
            <w:r>
              <w:rPr>
                <w:rFonts w:hint="eastAsia" w:ascii="宋体" w:hAnsi="宋体" w:eastAsia="宋体" w:cs="宋体"/>
                <w:color w:val="auto"/>
                <w:spacing w:val="0"/>
                <w:w w:val="100"/>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zh-CN"/>
              </w:rPr>
              <w:t>定向采购</w:t>
            </w:r>
          </w:p>
        </w:tc>
        <w:tc>
          <w:tcPr>
            <w:tcW w:w="7061"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本项目为</w:t>
            </w:r>
            <w:r>
              <w:rPr>
                <w:rFonts w:hint="eastAsia" w:cs="宋体"/>
                <w:color w:val="auto"/>
                <w:spacing w:val="0"/>
                <w:w w:val="100"/>
                <w:sz w:val="21"/>
                <w:szCs w:val="21"/>
                <w:highlight w:val="none"/>
                <w:lang w:val="en-US" w:eastAsia="zh-CN"/>
              </w:rPr>
              <w:t>非</w:t>
            </w:r>
            <w:r>
              <w:rPr>
                <w:rFonts w:hint="eastAsia" w:ascii="宋体" w:hAnsi="宋体" w:eastAsia="宋体" w:cs="宋体"/>
                <w:color w:val="auto"/>
                <w:spacing w:val="0"/>
                <w:w w:val="100"/>
                <w:sz w:val="21"/>
                <w:szCs w:val="21"/>
                <w:highlight w:val="none"/>
                <w:lang w:val="en-US" w:eastAsia="zh-CN"/>
              </w:rPr>
              <w:t>专门</w:t>
            </w:r>
            <w:r>
              <w:rPr>
                <w:rFonts w:hint="eastAsia" w:ascii="宋体" w:hAnsi="宋体" w:eastAsia="宋体" w:cs="宋体"/>
                <w:color w:val="auto"/>
                <w:spacing w:val="0"/>
                <w:w w:val="100"/>
                <w:sz w:val="21"/>
                <w:szCs w:val="21"/>
                <w:highlight w:val="none"/>
                <w:lang w:val="zh-CN"/>
              </w:rPr>
              <w:t>面向中小企业</w:t>
            </w:r>
            <w:r>
              <w:rPr>
                <w:rFonts w:hint="eastAsia" w:ascii="宋体" w:hAnsi="宋体" w:eastAsia="宋体" w:cs="宋体"/>
                <w:color w:val="auto"/>
                <w:spacing w:val="0"/>
                <w:w w:val="100"/>
                <w:sz w:val="21"/>
                <w:szCs w:val="21"/>
                <w:highlight w:val="none"/>
              </w:rPr>
              <w:t>采购</w:t>
            </w:r>
            <w:r>
              <w:rPr>
                <w:rFonts w:hint="eastAsia" w:ascii="宋体" w:hAnsi="宋体" w:eastAsia="宋体" w:cs="宋体"/>
                <w:color w:val="auto"/>
                <w:spacing w:val="0"/>
                <w:w w:val="100"/>
                <w:sz w:val="21"/>
                <w:szCs w:val="21"/>
                <w:highlight w:val="none"/>
                <w:lang w:val="zh-CN"/>
              </w:rPr>
              <w:t>的项目</w:t>
            </w:r>
            <w:r>
              <w:rPr>
                <w:rFonts w:hint="eastAsia" w:cs="宋体"/>
                <w:color w:val="auto"/>
                <w:spacing w:val="0"/>
                <w:w w:val="100"/>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zh-CN"/>
              </w:rPr>
              <w:t>本国</w:t>
            </w:r>
            <w:r>
              <w:rPr>
                <w:rFonts w:hint="eastAsia" w:ascii="宋体" w:hAnsi="宋体" w:eastAsia="宋体" w:cs="宋体"/>
                <w:color w:val="auto"/>
                <w:spacing w:val="0"/>
                <w:w w:val="100"/>
                <w:sz w:val="21"/>
                <w:szCs w:val="21"/>
                <w:highlight w:val="none"/>
                <w:lang w:val="en-US" w:eastAsia="zh-CN"/>
              </w:rPr>
              <w:t>服务</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rPr>
              <w:t>(实质性要求)</w:t>
            </w:r>
          </w:p>
        </w:tc>
        <w:tc>
          <w:tcPr>
            <w:tcW w:w="706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cs="宋体"/>
                <w:color w:val="auto"/>
                <w:spacing w:val="0"/>
                <w:w w:val="100"/>
                <w:sz w:val="21"/>
                <w:szCs w:val="21"/>
                <w:highlight w:val="none"/>
                <w:lang w:val="en-US" w:eastAsia="zh-CN"/>
              </w:rPr>
              <w:t>参照</w:t>
            </w:r>
            <w:r>
              <w:rPr>
                <w:rFonts w:hint="eastAsia" w:ascii="宋体" w:hAnsi="宋体" w:eastAsia="宋体" w:cs="宋体"/>
                <w:color w:val="auto"/>
                <w:spacing w:val="0"/>
                <w:w w:val="100"/>
                <w:sz w:val="21"/>
                <w:szCs w:val="21"/>
                <w:highlight w:val="none"/>
                <w:lang w:val="zh-CN"/>
              </w:rPr>
              <w:t>《中华人民共和国政府采购法》第十条的规定，本项目采购本国</w:t>
            </w:r>
            <w:r>
              <w:rPr>
                <w:rFonts w:hint="eastAsia" w:ascii="宋体" w:hAnsi="宋体" w:eastAsia="宋体" w:cs="宋体"/>
                <w:color w:val="auto"/>
                <w:spacing w:val="0"/>
                <w:w w:val="100"/>
                <w:sz w:val="21"/>
                <w:szCs w:val="21"/>
                <w:highlight w:val="none"/>
                <w:lang w:val="en-US" w:eastAsia="zh-CN"/>
              </w:rPr>
              <w:t>服务</w:t>
            </w:r>
            <w:r>
              <w:rPr>
                <w:rFonts w:hint="eastAsia" w:ascii="宋体" w:hAnsi="宋体" w:eastAsia="宋体" w:cs="宋体"/>
                <w:color w:val="auto"/>
                <w:spacing w:val="0"/>
                <w:w w:val="100"/>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采购方式</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竞争性磋商</w:t>
            </w:r>
            <w:r>
              <w:rPr>
                <w:rFonts w:hint="eastAsia" w:cs="宋体"/>
                <w:color w:val="auto"/>
                <w:spacing w:val="0"/>
                <w:w w:val="100"/>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评审</w:t>
            </w:r>
            <w:r>
              <w:rPr>
                <w:rFonts w:hint="eastAsia" w:ascii="宋体" w:hAnsi="宋体" w:eastAsia="宋体" w:cs="宋体"/>
                <w:color w:val="auto"/>
                <w:spacing w:val="0"/>
                <w:w w:val="100"/>
                <w:sz w:val="21"/>
                <w:szCs w:val="21"/>
                <w:highlight w:val="none"/>
                <w:lang w:val="zh-CN"/>
              </w:rPr>
              <w:t>方法</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综合评分法</w:t>
            </w:r>
            <w:r>
              <w:rPr>
                <w:rFonts w:hint="eastAsia" w:cs="宋体"/>
                <w:color w:val="auto"/>
                <w:spacing w:val="0"/>
                <w:w w:val="100"/>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竞争范围</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rPr>
              <w:t>公开竞争</w:t>
            </w:r>
            <w:r>
              <w:rPr>
                <w:rFonts w:hint="eastAsia"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合同定价方式</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固定总价</w:t>
            </w:r>
            <w:r>
              <w:rPr>
                <w:rFonts w:hint="eastAsia"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lang w:val="zh-CN" w:eastAsia="zh-CN"/>
              </w:rPr>
              <w:t>合同分包</w:t>
            </w:r>
            <w:r>
              <w:rPr>
                <w:rFonts w:hint="eastAsia" w:ascii="宋体" w:hAnsi="宋体" w:eastAsia="宋体" w:cs="宋体"/>
                <w:color w:val="auto"/>
                <w:spacing w:val="0"/>
                <w:w w:val="100"/>
                <w:sz w:val="21"/>
                <w:szCs w:val="21"/>
                <w:highlight w:val="none"/>
                <w:lang w:eastAsia="zh-CN"/>
              </w:rPr>
              <w:t>、转包</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numPr>
                <w:ilvl w:val="0"/>
                <w:numId w:val="10"/>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本项目不允许供应商以合同分包形式进行磋商。</w:t>
            </w:r>
          </w:p>
          <w:p>
            <w:pPr>
              <w:pStyle w:val="46"/>
              <w:keepNext w:val="0"/>
              <w:keepLines w:val="0"/>
              <w:pageBreakBefore w:val="0"/>
              <w:widowControl w:val="0"/>
              <w:numPr>
                <w:ilvl w:val="0"/>
                <w:numId w:val="10"/>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本项目</w:t>
            </w:r>
            <w:r>
              <w:rPr>
                <w:rFonts w:hint="eastAsia" w:ascii="宋体" w:hAnsi="宋体" w:eastAsia="宋体" w:cs="宋体"/>
                <w:color w:val="auto"/>
                <w:spacing w:val="0"/>
                <w:w w:val="100"/>
                <w:sz w:val="21"/>
                <w:szCs w:val="21"/>
                <w:highlight w:val="none"/>
                <w:lang w:val="en-US" w:eastAsia="zh-CN"/>
              </w:rPr>
              <w:t>禁止成交供应商</w:t>
            </w:r>
            <w:r>
              <w:rPr>
                <w:rFonts w:hint="eastAsia" w:ascii="宋体" w:hAnsi="宋体" w:eastAsia="宋体" w:cs="宋体"/>
                <w:color w:val="auto"/>
                <w:spacing w:val="0"/>
                <w:w w:val="100"/>
                <w:sz w:val="21"/>
                <w:szCs w:val="21"/>
                <w:highlight w:val="none"/>
              </w:rPr>
              <w:t>将任何</w:t>
            </w:r>
            <w:r>
              <w:rPr>
                <w:rFonts w:hint="eastAsia" w:cs="宋体"/>
                <w:color w:val="auto"/>
                <w:spacing w:val="0"/>
                <w:w w:val="100"/>
                <w:sz w:val="21"/>
                <w:szCs w:val="21"/>
                <w:highlight w:val="none"/>
                <w:lang w:eastAsia="zh-CN"/>
              </w:rPr>
              <w:t>采购合同</w:t>
            </w:r>
            <w:r>
              <w:rPr>
                <w:rFonts w:hint="eastAsia" w:ascii="宋体" w:hAnsi="宋体" w:eastAsia="宋体" w:cs="宋体"/>
                <w:color w:val="auto"/>
                <w:spacing w:val="0"/>
                <w:w w:val="100"/>
                <w:sz w:val="21"/>
                <w:szCs w:val="21"/>
                <w:highlight w:val="none"/>
              </w:rPr>
              <w:t>义务转包</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联合体磋商</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质量要求、履约验收</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(实质性要求)</w:t>
            </w:r>
          </w:p>
        </w:tc>
        <w:tc>
          <w:tcPr>
            <w:tcW w:w="7061" w:type="dxa"/>
            <w:vAlign w:val="center"/>
          </w:tcPr>
          <w:p>
            <w:pPr>
              <w:pStyle w:val="46"/>
              <w:keepNext w:val="0"/>
              <w:keepLines w:val="0"/>
              <w:pageBreakBefore w:val="0"/>
              <w:widowControl w:val="0"/>
              <w:numPr>
                <w:ilvl w:val="0"/>
                <w:numId w:val="11"/>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质量要求：符合或优于国家相关标准、行业标准、地方标准或者其他标准、规范要求</w:t>
            </w:r>
            <w:r>
              <w:rPr>
                <w:rFonts w:hint="eastAsia" w:cs="宋体"/>
                <w:color w:val="auto"/>
                <w:spacing w:val="0"/>
                <w:w w:val="100"/>
                <w:sz w:val="21"/>
                <w:szCs w:val="21"/>
                <w:highlight w:val="none"/>
                <w:lang w:val="en-US" w:eastAsia="zh-CN"/>
              </w:rPr>
              <w:t>；</w:t>
            </w:r>
          </w:p>
          <w:p>
            <w:pPr>
              <w:pStyle w:val="46"/>
              <w:keepNext w:val="0"/>
              <w:keepLines w:val="0"/>
              <w:pageBreakBefore w:val="0"/>
              <w:widowControl w:val="0"/>
              <w:numPr>
                <w:ilvl w:val="0"/>
                <w:numId w:val="11"/>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履约验收：成交供应商与采购人应</w:t>
            </w:r>
            <w:r>
              <w:rPr>
                <w:rFonts w:hint="eastAsia" w:cs="宋体"/>
                <w:color w:val="auto"/>
                <w:spacing w:val="0"/>
                <w:w w:val="100"/>
                <w:sz w:val="21"/>
                <w:szCs w:val="21"/>
                <w:highlight w:val="none"/>
                <w:lang w:val="en-US" w:eastAsia="zh-CN"/>
              </w:rPr>
              <w:t>参照</w:t>
            </w:r>
            <w:r>
              <w:rPr>
                <w:rFonts w:hint="eastAsia" w:ascii="宋体" w:hAnsi="宋体" w:eastAsia="宋体" w:cs="宋体"/>
                <w:color w:val="auto"/>
                <w:spacing w:val="0"/>
                <w:w w:val="100"/>
                <w:sz w:val="21"/>
                <w:szCs w:val="21"/>
                <w:highlight w:val="none"/>
                <w:lang w:val="en-US" w:eastAsia="zh-CN"/>
              </w:rPr>
              <w:t>《财政部关于进一步加强政府采购需求和履约验收管理的指导意见》(财库〔2016〕205号)、《政府采购需求管理办法》(财库〔2021〕22号)及</w:t>
            </w:r>
            <w:r>
              <w:rPr>
                <w:rFonts w:hint="eastAsia" w:cs="宋体"/>
                <w:color w:val="auto"/>
                <w:spacing w:val="0"/>
                <w:w w:val="100"/>
                <w:sz w:val="21"/>
                <w:szCs w:val="21"/>
                <w:highlight w:val="none"/>
                <w:lang w:val="en-US" w:eastAsia="zh-CN"/>
              </w:rPr>
              <w:t>采购文件</w:t>
            </w:r>
            <w:r>
              <w:rPr>
                <w:rFonts w:hint="eastAsia" w:ascii="宋体" w:hAnsi="宋体" w:eastAsia="宋体" w:cs="宋体"/>
                <w:color w:val="auto"/>
                <w:spacing w:val="0"/>
                <w:w w:val="100"/>
                <w:sz w:val="21"/>
                <w:szCs w:val="21"/>
                <w:highlight w:val="none"/>
                <w:lang w:val="en-US" w:eastAsia="zh-CN"/>
              </w:rPr>
              <w:t>验收相关规定组织验收。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现场</w:t>
            </w:r>
            <w:r>
              <w:rPr>
                <w:rFonts w:hint="eastAsia" w:ascii="宋体" w:hAnsi="宋体" w:eastAsia="宋体" w:cs="宋体"/>
                <w:color w:val="auto"/>
                <w:spacing w:val="0"/>
                <w:w w:val="100"/>
                <w:sz w:val="21"/>
                <w:szCs w:val="21"/>
                <w:highlight w:val="none"/>
                <w:lang w:val="en-US" w:eastAsia="zh-CN"/>
              </w:rPr>
              <w:t>考察、标前</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rPr>
              <w:t>答疑</w:t>
            </w:r>
            <w:r>
              <w:rPr>
                <w:rFonts w:hint="eastAsia" w:ascii="宋体" w:hAnsi="宋体" w:eastAsia="宋体" w:cs="宋体"/>
                <w:color w:val="auto"/>
                <w:spacing w:val="0"/>
                <w:w w:val="100"/>
                <w:sz w:val="21"/>
                <w:szCs w:val="21"/>
                <w:highlight w:val="none"/>
                <w:lang w:val="en-US" w:eastAsia="zh-CN"/>
              </w:rPr>
              <w:t>会</w:t>
            </w:r>
          </w:p>
        </w:tc>
        <w:tc>
          <w:tcPr>
            <w:tcW w:w="7061" w:type="dxa"/>
            <w:vAlign w:val="center"/>
          </w:tcPr>
          <w:p>
            <w:pPr>
              <w:pStyle w:val="46"/>
              <w:keepNext w:val="0"/>
              <w:keepLines w:val="0"/>
              <w:pageBreakBefore w:val="0"/>
              <w:widowControl w:val="0"/>
              <w:numPr>
                <w:ilvl w:val="0"/>
                <w:numId w:val="12"/>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采购人、采购代理机构可以视采购项目的具体情况，组织</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进行现场考察或</w:t>
            </w:r>
            <w:r>
              <w:rPr>
                <w:rFonts w:hint="eastAsia" w:ascii="宋体" w:hAnsi="宋体" w:eastAsia="宋体" w:cs="宋体"/>
                <w:color w:val="auto"/>
                <w:spacing w:val="0"/>
                <w:w w:val="100"/>
                <w:sz w:val="21"/>
                <w:szCs w:val="21"/>
                <w:highlight w:val="none"/>
                <w:lang w:val="en-US" w:eastAsia="zh-CN"/>
              </w:rPr>
              <w:t>磋商</w:t>
            </w:r>
            <w:r>
              <w:rPr>
                <w:rFonts w:hint="eastAsia" w:ascii="宋体" w:hAnsi="宋体" w:eastAsia="宋体" w:cs="宋体"/>
                <w:color w:val="auto"/>
                <w:spacing w:val="0"/>
                <w:w w:val="100"/>
                <w:sz w:val="21"/>
                <w:szCs w:val="21"/>
                <w:highlight w:val="none"/>
              </w:rPr>
              <w:t>前答疑会，但不得单独或分别组织只有一个</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参加的现场考察和答疑会。若组织答疑会和现场考察以采购代理机构通知为准。</w:t>
            </w:r>
          </w:p>
          <w:p>
            <w:pPr>
              <w:pStyle w:val="46"/>
              <w:keepNext w:val="0"/>
              <w:keepLines w:val="0"/>
              <w:pageBreakBefore w:val="0"/>
              <w:widowControl w:val="0"/>
              <w:numPr>
                <w:ilvl w:val="0"/>
                <w:numId w:val="12"/>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供应商参加答疑会和</w:t>
            </w:r>
            <w:r>
              <w:rPr>
                <w:rFonts w:hint="eastAsia" w:ascii="宋体" w:hAnsi="宋体" w:eastAsia="宋体" w:cs="宋体"/>
                <w:color w:val="auto"/>
                <w:spacing w:val="0"/>
                <w:w w:val="100"/>
                <w:sz w:val="21"/>
                <w:szCs w:val="21"/>
                <w:highlight w:val="none"/>
              </w:rPr>
              <w:t>现场考察所发生的一切费用由</w:t>
            </w:r>
            <w:r>
              <w:rPr>
                <w:rFonts w:hint="eastAsia" w:ascii="宋体" w:hAnsi="宋体" w:eastAsia="宋体" w:cs="宋体"/>
                <w:color w:val="auto"/>
                <w:spacing w:val="0"/>
                <w:w w:val="100"/>
                <w:sz w:val="21"/>
                <w:szCs w:val="21"/>
                <w:highlight w:val="none"/>
                <w:lang w:val="en-US" w:eastAsia="zh-CN"/>
              </w:rPr>
              <w:t>供应商自行</w:t>
            </w:r>
            <w:r>
              <w:rPr>
                <w:rFonts w:hint="eastAsia" w:ascii="宋体" w:hAnsi="宋体" w:eastAsia="宋体" w:cs="宋体"/>
                <w:color w:val="auto"/>
                <w:spacing w:val="0"/>
                <w:w w:val="100"/>
                <w:sz w:val="21"/>
                <w:szCs w:val="21"/>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ind w:left="28" w:right="12" w:rightChars="5"/>
              <w:rPr>
                <w:rFonts w:cs="宋体"/>
                <w:color w:val="auto"/>
                <w:szCs w:val="21"/>
                <w:highlight w:val="none"/>
                <w:lang w:val="zh-CN"/>
              </w:rPr>
            </w:pPr>
            <w:r>
              <w:rPr>
                <w:rFonts w:hint="eastAsia" w:cs="宋体"/>
                <w:color w:val="auto"/>
                <w:szCs w:val="21"/>
                <w:highlight w:val="none"/>
                <w:lang w:val="zh-CN"/>
              </w:rPr>
              <w:t>磋商保证金</w:t>
            </w:r>
          </w:p>
          <w:p>
            <w:pPr>
              <w:pStyle w:val="48"/>
              <w:ind w:left="28" w:leftChars="0" w:right="12" w:rightChars="5" w:firstLine="0" w:firstLineChars="0"/>
              <w:rPr>
                <w:rFonts w:hint="eastAsia" w:ascii="宋体" w:hAnsi="宋体" w:eastAsia="宋体" w:cs="宋体"/>
                <w:color w:val="auto"/>
                <w:spacing w:val="0"/>
                <w:w w:val="100"/>
                <w:sz w:val="21"/>
                <w:szCs w:val="21"/>
                <w:highlight w:val="none"/>
                <w:lang w:val="zh-CN"/>
              </w:rPr>
            </w:pPr>
            <w:r>
              <w:rPr>
                <w:rFonts w:hint="eastAsia" w:cs="宋体"/>
                <w:color w:val="auto"/>
                <w:szCs w:val="21"/>
                <w:highlight w:val="none"/>
                <w:lang w:val="zh-CN"/>
              </w:rPr>
              <w:t>(实质性要求)</w:t>
            </w:r>
          </w:p>
        </w:tc>
        <w:tc>
          <w:tcPr>
            <w:tcW w:w="7061" w:type="dxa"/>
            <w:vAlign w:val="center"/>
          </w:tcPr>
          <w:p>
            <w:pPr>
              <w:pStyle w:val="46"/>
              <w:ind w:left="28" w:leftChars="0" w:right="12" w:rightChars="5"/>
              <w:rPr>
                <w:rFonts w:cs="宋体"/>
                <w:color w:val="auto"/>
                <w:szCs w:val="21"/>
                <w:highlight w:val="none"/>
              </w:rPr>
            </w:pPr>
            <w:r>
              <w:rPr>
                <w:rFonts w:hint="eastAsia" w:cs="宋体"/>
                <w:color w:val="auto"/>
                <w:szCs w:val="21"/>
                <w:highlight w:val="none"/>
              </w:rPr>
              <w:t>金    额：人民币</w:t>
            </w:r>
            <w:r>
              <w:rPr>
                <w:rFonts w:hint="eastAsia" w:cs="宋体"/>
                <w:color w:val="auto"/>
                <w:szCs w:val="21"/>
                <w:highlight w:val="none"/>
                <w:lang w:val="en-US" w:eastAsia="zh-CN"/>
              </w:rPr>
              <w:t>6</w:t>
            </w:r>
            <w:r>
              <w:rPr>
                <w:rFonts w:hint="eastAsia" w:cs="宋体"/>
                <w:color w:val="auto"/>
                <w:szCs w:val="21"/>
                <w:highlight w:val="none"/>
              </w:rPr>
              <w:t>000元整(大写人民币</w:t>
            </w:r>
            <w:r>
              <w:rPr>
                <w:rFonts w:hint="eastAsia" w:cs="宋体"/>
                <w:color w:val="auto"/>
                <w:szCs w:val="21"/>
                <w:highlight w:val="none"/>
                <w:lang w:val="en-US" w:eastAsia="zh-CN"/>
              </w:rPr>
              <w:t>陆</w:t>
            </w:r>
            <w:r>
              <w:rPr>
                <w:rFonts w:hint="eastAsia" w:cs="宋体"/>
                <w:color w:val="auto"/>
                <w:szCs w:val="21"/>
                <w:highlight w:val="none"/>
              </w:rPr>
              <w:t>仟元整)。</w:t>
            </w:r>
          </w:p>
          <w:p>
            <w:pPr>
              <w:pStyle w:val="46"/>
              <w:ind w:left="28" w:leftChars="0" w:right="12" w:rightChars="5"/>
              <w:rPr>
                <w:rFonts w:cs="宋体"/>
                <w:color w:val="auto"/>
                <w:szCs w:val="21"/>
                <w:highlight w:val="none"/>
              </w:rPr>
            </w:pPr>
            <w:r>
              <w:rPr>
                <w:rFonts w:hint="eastAsia" w:cs="宋体"/>
                <w:color w:val="auto"/>
                <w:szCs w:val="21"/>
                <w:highlight w:val="none"/>
              </w:rPr>
              <w:t>交款方式：</w:t>
            </w:r>
            <w:r>
              <w:rPr>
                <w:rFonts w:hint="eastAsia" w:cs="宋体"/>
                <w:color w:val="auto"/>
                <w:szCs w:val="21"/>
                <w:highlight w:val="none"/>
                <w:lang w:val="zh-CN"/>
              </w:rPr>
              <w:t>以支票、汇票、本票或者</w:t>
            </w:r>
            <w:r>
              <w:rPr>
                <w:rFonts w:hint="eastAsia" w:cs="宋体"/>
                <w:color w:val="auto"/>
                <w:szCs w:val="21"/>
                <w:highlight w:val="none"/>
              </w:rPr>
              <w:t>金融机构</w:t>
            </w:r>
            <w:r>
              <w:rPr>
                <w:rFonts w:hint="eastAsia" w:cs="宋体"/>
                <w:color w:val="auto"/>
                <w:szCs w:val="21"/>
                <w:highlight w:val="none"/>
                <w:lang w:val="zh-CN"/>
              </w:rPr>
              <w:t>出具的保函</w:t>
            </w:r>
            <w:r>
              <w:rPr>
                <w:rFonts w:hint="eastAsia" w:cs="宋体"/>
                <w:color w:val="auto"/>
                <w:szCs w:val="21"/>
                <w:highlight w:val="none"/>
              </w:rPr>
              <w:t>等</w:t>
            </w:r>
            <w:r>
              <w:rPr>
                <w:rFonts w:hint="eastAsia" w:cs="宋体"/>
                <w:color w:val="auto"/>
                <w:szCs w:val="21"/>
                <w:highlight w:val="none"/>
                <w:lang w:val="zh-CN"/>
              </w:rPr>
              <w:t>非现金形式</w:t>
            </w:r>
            <w:r>
              <w:rPr>
                <w:rFonts w:hint="eastAsia" w:cs="宋体"/>
                <w:color w:val="auto"/>
                <w:szCs w:val="21"/>
                <w:highlight w:val="none"/>
              </w:rPr>
              <w:t>提交</w:t>
            </w:r>
            <w:r>
              <w:rPr>
                <w:rFonts w:hint="eastAsia" w:cs="宋体"/>
                <w:color w:val="auto"/>
                <w:szCs w:val="21"/>
                <w:highlight w:val="none"/>
                <w:lang w:val="zh-CN"/>
              </w:rPr>
              <w:t>(</w:t>
            </w:r>
            <w:r>
              <w:rPr>
                <w:rFonts w:hint="eastAsia" w:cs="宋体"/>
                <w:color w:val="auto"/>
                <w:szCs w:val="21"/>
                <w:highlight w:val="none"/>
              </w:rPr>
              <w:t>包括网银转账，电汇等方式</w:t>
            </w:r>
            <w:r>
              <w:rPr>
                <w:rFonts w:hint="eastAsia" w:cs="宋体"/>
                <w:color w:val="auto"/>
                <w:szCs w:val="21"/>
                <w:highlight w:val="none"/>
                <w:lang w:val="zh-CN"/>
              </w:rPr>
              <w:t>)，</w:t>
            </w:r>
            <w:r>
              <w:rPr>
                <w:rFonts w:hint="eastAsia" w:cs="宋体"/>
                <w:color w:val="auto"/>
                <w:szCs w:val="21"/>
                <w:highlight w:val="none"/>
              </w:rPr>
              <w:t>所有递交方式均以到账时间为准(若以保函方式提交的，必须在保证金交款截止时间前将加盖供应商公章的保函复印件提交至采购代理机构登记)[</w:t>
            </w:r>
            <w:r>
              <w:rPr>
                <w:rFonts w:hint="eastAsia" w:cs="宋体"/>
                <w:color w:val="auto"/>
                <w:szCs w:val="21"/>
                <w:highlight w:val="none"/>
                <w:lang w:val="zh-CN"/>
              </w:rPr>
              <w:t>须注明项目编号，以便登记、查询，</w:t>
            </w:r>
            <w:r>
              <w:rPr>
                <w:rFonts w:hint="eastAsia" w:cs="宋体"/>
                <w:color w:val="auto"/>
                <w:szCs w:val="21"/>
                <w:highlight w:val="none"/>
              </w:rPr>
              <w:t>未注明不影响其磋商有效性]。</w:t>
            </w:r>
          </w:p>
          <w:p>
            <w:pPr>
              <w:pStyle w:val="46"/>
              <w:ind w:left="28" w:leftChars="0" w:right="12" w:rightChars="5"/>
              <w:rPr>
                <w:rFonts w:cs="宋体"/>
                <w:color w:val="auto"/>
                <w:szCs w:val="21"/>
                <w:highlight w:val="none"/>
                <w:lang w:val="zh-CN"/>
              </w:rPr>
            </w:pPr>
            <w:r>
              <w:rPr>
                <w:rFonts w:hint="eastAsia" w:cs="宋体"/>
                <w:color w:val="auto"/>
                <w:szCs w:val="21"/>
                <w:highlight w:val="none"/>
                <w:lang w:val="zh-CN"/>
              </w:rPr>
              <w:t>收款单位：四川乾新招投标代理有限公司</w:t>
            </w:r>
          </w:p>
          <w:p>
            <w:pPr>
              <w:pStyle w:val="46"/>
              <w:ind w:left="28" w:leftChars="0" w:right="12" w:rightChars="5"/>
              <w:rPr>
                <w:rFonts w:cs="宋体"/>
                <w:color w:val="auto"/>
                <w:szCs w:val="21"/>
                <w:highlight w:val="none"/>
                <w:lang w:val="zh-CN"/>
              </w:rPr>
            </w:pPr>
            <w:r>
              <w:rPr>
                <w:rFonts w:hint="eastAsia" w:cs="宋体"/>
                <w:color w:val="auto"/>
                <w:szCs w:val="21"/>
                <w:highlight w:val="none"/>
                <w:lang w:val="zh-CN"/>
              </w:rPr>
              <w:t>开 户 行：招商银行成都分行天府大道支行</w:t>
            </w:r>
          </w:p>
          <w:p>
            <w:pPr>
              <w:pStyle w:val="46"/>
              <w:ind w:left="28" w:leftChars="0" w:right="12" w:rightChars="5"/>
              <w:rPr>
                <w:rFonts w:cs="宋体"/>
                <w:color w:val="auto"/>
                <w:szCs w:val="21"/>
                <w:highlight w:val="none"/>
                <w:lang w:val="zh-CN"/>
              </w:rPr>
            </w:pPr>
            <w:r>
              <w:rPr>
                <w:rFonts w:hint="eastAsia" w:cs="宋体"/>
                <w:color w:val="auto"/>
                <w:szCs w:val="21"/>
                <w:highlight w:val="none"/>
                <w:lang w:val="zh-CN"/>
              </w:rPr>
              <w:t>银行账号：1289 0768 1810 101</w:t>
            </w:r>
          </w:p>
          <w:p>
            <w:pPr>
              <w:pStyle w:val="46"/>
              <w:ind w:left="28" w:leftChars="0" w:right="12" w:rightChars="5"/>
              <w:rPr>
                <w:rFonts w:cs="宋体"/>
                <w:color w:val="auto"/>
                <w:szCs w:val="21"/>
                <w:highlight w:val="none"/>
                <w:lang w:val="zh-CN"/>
              </w:rPr>
            </w:pPr>
            <w:r>
              <w:rPr>
                <w:rFonts w:hint="eastAsia" w:cs="宋体"/>
                <w:color w:val="auto"/>
                <w:szCs w:val="21"/>
                <w:highlight w:val="none"/>
              </w:rPr>
              <w:t>交款截止时间：</w:t>
            </w:r>
            <w:r>
              <w:rPr>
                <w:rFonts w:hint="eastAsia" w:cs="宋体"/>
                <w:color w:val="auto"/>
                <w:szCs w:val="21"/>
                <w:highlight w:val="none"/>
                <w:lang w:val="zh-CN"/>
              </w:rPr>
              <w:t>本项目</w:t>
            </w:r>
            <w:r>
              <w:rPr>
                <w:rFonts w:hint="eastAsia" w:cs="宋体"/>
                <w:color w:val="auto"/>
                <w:szCs w:val="21"/>
                <w:highlight w:val="none"/>
              </w:rPr>
              <w:t>磋商时间</w:t>
            </w:r>
            <w:r>
              <w:rPr>
                <w:rFonts w:hint="eastAsia" w:cs="宋体"/>
                <w:color w:val="auto"/>
                <w:szCs w:val="21"/>
                <w:highlight w:val="none"/>
                <w:lang w:val="zh-CN"/>
              </w:rPr>
              <w:t>前(</w:t>
            </w:r>
            <w:r>
              <w:rPr>
                <w:rFonts w:hint="eastAsia" w:cs="宋体"/>
                <w:color w:val="auto"/>
                <w:szCs w:val="21"/>
                <w:highlight w:val="none"/>
              </w:rPr>
              <w:t>磋商</w:t>
            </w:r>
            <w:r>
              <w:rPr>
                <w:rFonts w:hint="eastAsia" w:cs="宋体"/>
                <w:color w:val="auto"/>
                <w:szCs w:val="21"/>
                <w:highlight w:val="none"/>
                <w:lang w:val="zh-CN"/>
              </w:rPr>
              <w:t>保证金的交纳以到账时间为准)</w:t>
            </w:r>
          </w:p>
          <w:p>
            <w:pPr>
              <w:pStyle w:val="46"/>
              <w:ind w:left="28" w:leftChars="0" w:right="12" w:rightChars="5"/>
              <w:rPr>
                <w:rFonts w:cs="宋体"/>
                <w:color w:val="auto"/>
                <w:szCs w:val="21"/>
                <w:highlight w:val="none"/>
              </w:rPr>
            </w:pPr>
            <w:r>
              <w:rPr>
                <w:rFonts w:hint="eastAsia" w:cs="宋体"/>
                <w:color w:val="auto"/>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6"/>
              <w:ind w:left="28" w:leftChars="0" w:right="12" w:rightChars="5"/>
              <w:rPr>
                <w:rFonts w:cs="宋体"/>
                <w:color w:val="auto"/>
                <w:szCs w:val="21"/>
                <w:highlight w:val="none"/>
              </w:rPr>
            </w:pPr>
            <w:r>
              <w:rPr>
                <w:rFonts w:hint="eastAsia" w:cs="宋体"/>
                <w:color w:val="auto"/>
                <w:szCs w:val="21"/>
                <w:highlight w:val="none"/>
              </w:rPr>
              <w:t>2.磋商保证金的其他相关规定详见第二章第四节(十三)条</w:t>
            </w:r>
            <w:r>
              <w:rPr>
                <w:rFonts w:hint="eastAsia" w:cs="宋体"/>
                <w:color w:val="auto"/>
                <w:szCs w:val="21"/>
                <w:highlight w:val="none"/>
                <w:lang w:val="zh-CN"/>
              </w:rPr>
              <w:t>。</w:t>
            </w:r>
          </w:p>
          <w:p>
            <w:pPr>
              <w:pStyle w:val="46"/>
              <w:ind w:left="28" w:leftChars="0" w:right="12" w:rightChars="5" w:firstLine="0" w:firstLineChars="0"/>
              <w:rPr>
                <w:rFonts w:hint="eastAsia" w:ascii="宋体" w:hAnsi="宋体" w:eastAsia="宋体" w:cs="宋体"/>
                <w:color w:val="auto"/>
                <w:spacing w:val="0"/>
                <w:w w:val="100"/>
                <w:sz w:val="21"/>
                <w:szCs w:val="21"/>
                <w:highlight w:val="none"/>
                <w:lang w:val="en-US" w:eastAsia="zh-CN"/>
              </w:rPr>
            </w:pPr>
            <w:r>
              <w:rPr>
                <w:rFonts w:hint="eastAsia" w:cs="宋体"/>
                <w:color w:val="auto"/>
                <w:szCs w:val="21"/>
                <w:highlight w:val="none"/>
              </w:rPr>
              <w:t>保证金查询电话：</w:t>
            </w:r>
            <w:r>
              <w:rPr>
                <w:rFonts w:hint="eastAsia" w:cs="宋体"/>
                <w:color w:val="auto"/>
                <w:szCs w:val="21"/>
                <w:highlight w:val="none"/>
                <w:lang w:val="zh-CN"/>
              </w:rPr>
              <w:t>028-84638556、84882960转6</w:t>
            </w:r>
            <w:r>
              <w:rPr>
                <w:rFonts w:hint="eastAsia" w:cs="宋体"/>
                <w:color w:val="auto"/>
                <w:szCs w:val="21"/>
                <w:highlight w:val="none"/>
              </w:rPr>
              <w:t>08或609。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p>
        </w:tc>
        <w:tc>
          <w:tcPr>
            <w:tcW w:w="2020" w:type="dxa"/>
            <w:vAlign w:val="center"/>
          </w:tcPr>
          <w:p>
            <w:pPr>
              <w:pStyle w:val="48"/>
              <w:ind w:left="28" w:right="12" w:rightChars="5"/>
              <w:rPr>
                <w:rFonts w:cs="宋体"/>
                <w:color w:val="auto"/>
                <w:szCs w:val="21"/>
                <w:highlight w:val="none"/>
              </w:rPr>
            </w:pPr>
            <w:r>
              <w:rPr>
                <w:rFonts w:hint="eastAsia" w:cs="宋体"/>
                <w:color w:val="auto"/>
                <w:szCs w:val="21"/>
                <w:highlight w:val="none"/>
              </w:rPr>
              <w:t>保函</w:t>
            </w:r>
          </w:p>
          <w:p>
            <w:pPr>
              <w:pStyle w:val="48"/>
              <w:ind w:left="28" w:leftChars="0" w:right="12" w:rightChars="5" w:firstLine="0" w:firstLineChars="0"/>
              <w:rPr>
                <w:rFonts w:hint="eastAsia" w:ascii="宋体" w:hAnsi="宋体" w:eastAsia="宋体" w:cs="宋体"/>
                <w:color w:val="auto"/>
                <w:spacing w:val="0"/>
                <w:w w:val="100"/>
                <w:sz w:val="21"/>
                <w:szCs w:val="21"/>
                <w:highlight w:val="none"/>
                <w:lang w:val="en-US" w:eastAsia="zh-CN"/>
              </w:rPr>
            </w:pPr>
            <w:r>
              <w:rPr>
                <w:rFonts w:hint="eastAsia" w:cs="宋体"/>
                <w:color w:val="auto"/>
                <w:szCs w:val="21"/>
                <w:highlight w:val="none"/>
                <w:lang w:val="zh-CN"/>
              </w:rPr>
              <w:t>(实质性要求)</w:t>
            </w:r>
          </w:p>
        </w:tc>
        <w:tc>
          <w:tcPr>
            <w:tcW w:w="7061" w:type="dxa"/>
            <w:vAlign w:val="center"/>
          </w:tcPr>
          <w:p>
            <w:pPr>
              <w:pStyle w:val="46"/>
              <w:ind w:left="28" w:leftChars="0" w:right="12" w:rightChars="5"/>
              <w:rPr>
                <w:rFonts w:cs="宋体"/>
                <w:color w:val="auto"/>
                <w:szCs w:val="21"/>
                <w:highlight w:val="none"/>
              </w:rPr>
            </w:pPr>
            <w:r>
              <w:rPr>
                <w:rFonts w:hint="eastAsia" w:cs="宋体"/>
                <w:color w:val="auto"/>
                <w:szCs w:val="21"/>
                <w:highlight w:val="none"/>
              </w:rPr>
              <w:t>本磋商文件中涉及的保函按以下规定执行：</w:t>
            </w:r>
          </w:p>
          <w:p>
            <w:pPr>
              <w:pStyle w:val="46"/>
              <w:ind w:left="28" w:leftChars="0" w:right="12" w:rightChars="5"/>
              <w:rPr>
                <w:rFonts w:cs="宋体"/>
                <w:color w:val="auto"/>
                <w:szCs w:val="21"/>
                <w:highlight w:val="none"/>
              </w:rPr>
            </w:pPr>
            <w:r>
              <w:rPr>
                <w:rFonts w:hint="eastAsia" w:cs="宋体"/>
                <w:color w:val="auto"/>
                <w:szCs w:val="21"/>
                <w:highlight w:val="none"/>
              </w:rPr>
              <w:t>1.保函应为金融机构出具，并有详细明显的验证方法；</w:t>
            </w:r>
          </w:p>
          <w:p>
            <w:pPr>
              <w:pStyle w:val="46"/>
              <w:ind w:left="28" w:leftChars="0" w:right="12" w:rightChars="5"/>
              <w:rPr>
                <w:rFonts w:cs="宋体"/>
                <w:color w:val="auto"/>
                <w:szCs w:val="21"/>
                <w:highlight w:val="none"/>
              </w:rPr>
            </w:pPr>
            <w:r>
              <w:rPr>
                <w:rFonts w:hint="eastAsia" w:cs="宋体"/>
                <w:color w:val="auto"/>
                <w:szCs w:val="21"/>
                <w:highlight w:val="none"/>
              </w:rPr>
              <w:t>2.保函的受益人为四川乾新招投标代理有限公司；</w:t>
            </w:r>
          </w:p>
          <w:p>
            <w:pPr>
              <w:pStyle w:val="46"/>
              <w:ind w:left="28" w:leftChars="0" w:right="12" w:rightChars="5"/>
              <w:rPr>
                <w:rFonts w:cs="宋体"/>
                <w:color w:val="auto"/>
                <w:szCs w:val="21"/>
                <w:highlight w:val="none"/>
              </w:rPr>
            </w:pPr>
            <w:r>
              <w:rPr>
                <w:rFonts w:hint="eastAsia" w:cs="宋体"/>
                <w:color w:val="auto"/>
                <w:szCs w:val="21"/>
                <w:highlight w:val="none"/>
              </w:rPr>
              <w:t>3.保函的内容应包括：供应商名称、项目名称、项目编号、保证金金额、保函的有效期、担保内容(即：采购代理机构将不予退还磋商保证金的情形，详见本磋商文件第二章第四节(十三)条)；</w:t>
            </w:r>
          </w:p>
          <w:p>
            <w:pPr>
              <w:pStyle w:val="46"/>
              <w:ind w:left="28" w:leftChars="0" w:right="12" w:rightChars="5"/>
              <w:rPr>
                <w:rFonts w:cs="宋体"/>
                <w:color w:val="auto"/>
                <w:szCs w:val="21"/>
                <w:highlight w:val="none"/>
              </w:rPr>
            </w:pPr>
            <w:r>
              <w:rPr>
                <w:rFonts w:hint="eastAsia" w:cs="宋体"/>
                <w:color w:val="auto"/>
                <w:szCs w:val="21"/>
                <w:highlight w:val="none"/>
              </w:rPr>
              <w:t>4.保证金金额不少于《磋商须知表》中规定的金额；</w:t>
            </w:r>
          </w:p>
          <w:p>
            <w:pPr>
              <w:pStyle w:val="46"/>
              <w:ind w:left="28" w:leftChars="0" w:right="12" w:rightChars="5"/>
              <w:rPr>
                <w:rFonts w:cs="宋体"/>
                <w:color w:val="auto"/>
                <w:szCs w:val="21"/>
                <w:highlight w:val="none"/>
              </w:rPr>
            </w:pPr>
            <w:r>
              <w:rPr>
                <w:rFonts w:hint="eastAsia" w:cs="宋体"/>
                <w:color w:val="auto"/>
                <w:szCs w:val="21"/>
                <w:highlight w:val="none"/>
              </w:rPr>
              <w:t>5.保函的有效期应不少于磋商文件规定的磋商有效期；</w:t>
            </w:r>
          </w:p>
          <w:p>
            <w:pPr>
              <w:pStyle w:val="46"/>
              <w:ind w:left="28" w:leftChars="0" w:right="12" w:rightChars="5" w:firstLine="0" w:firstLineChars="0"/>
              <w:rPr>
                <w:rFonts w:hint="eastAsia" w:ascii="宋体" w:hAnsi="宋体" w:eastAsia="宋体" w:cs="宋体"/>
                <w:color w:val="auto"/>
                <w:spacing w:val="0"/>
                <w:w w:val="100"/>
                <w:sz w:val="21"/>
                <w:szCs w:val="21"/>
                <w:highlight w:val="none"/>
                <w:lang w:val="en-US" w:eastAsia="zh-CN"/>
              </w:rPr>
            </w:pPr>
            <w:r>
              <w:rPr>
                <w:rFonts w:hint="eastAsia" w:cs="宋体"/>
                <w:color w:val="auto"/>
                <w:szCs w:val="21"/>
                <w:highlight w:val="none"/>
              </w:rPr>
              <w:t>6.供应商未按上述要求提供保函的</w:t>
            </w:r>
            <w:r>
              <w:rPr>
                <w:rFonts w:hint="eastAsia" w:cs="宋体"/>
                <w:color w:val="auto"/>
                <w:szCs w:val="21"/>
                <w:highlight w:val="none"/>
                <w:lang w:val="zh-CN"/>
              </w:rPr>
              <w:t>将被视为</w:t>
            </w:r>
            <w:r>
              <w:rPr>
                <w:rFonts w:hint="eastAsia" w:cs="宋体"/>
                <w:color w:val="auto"/>
                <w:szCs w:val="21"/>
                <w:highlight w:val="none"/>
              </w:rPr>
              <w:t>无效响应</w:t>
            </w:r>
            <w:r>
              <w:rPr>
                <w:rFonts w:hint="eastAsia" w:cs="宋体"/>
                <w:color w:val="auto"/>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低于成本价不正当竞争预防措施</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实质性要求</w:t>
            </w:r>
            <w:r>
              <w:rPr>
                <w:rFonts w:hint="eastAsia" w:ascii="宋体" w:hAnsi="宋体" w:eastAsia="宋体" w:cs="宋体"/>
                <w:color w:val="auto"/>
                <w:spacing w:val="0"/>
                <w:w w:val="100"/>
                <w:sz w:val="21"/>
                <w:szCs w:val="21"/>
                <w:highlight w:val="none"/>
                <w:lang w:eastAsia="zh-CN"/>
              </w:rPr>
              <w:t>)</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cs="宋体"/>
                <w:color w:val="auto"/>
                <w:spacing w:val="0"/>
                <w:w w:val="100"/>
                <w:sz w:val="21"/>
                <w:szCs w:val="21"/>
                <w:highlight w:val="none"/>
                <w:lang w:val="en-US" w:eastAsia="zh-CN"/>
              </w:rPr>
              <w:t>参照</w:t>
            </w:r>
            <w:r>
              <w:rPr>
                <w:rFonts w:hint="eastAsia" w:ascii="宋体" w:hAnsi="宋体" w:eastAsia="宋体" w:cs="宋体"/>
                <w:color w:val="auto"/>
                <w:spacing w:val="0"/>
                <w:w w:val="100"/>
                <w:sz w:val="21"/>
                <w:szCs w:val="21"/>
                <w:highlight w:val="none"/>
                <w:lang w:val="en-US" w:eastAsia="zh-CN"/>
              </w:rPr>
              <w:t>四川省财政厅关于延长《四川省政府采购评审 工作规程(修订)》有效期的通知</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川财采</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20</w:t>
            </w:r>
            <w:r>
              <w:rPr>
                <w:rFonts w:hint="eastAsia" w:ascii="宋体" w:hAnsi="宋体" w:eastAsia="宋体" w:cs="宋体"/>
                <w:color w:val="auto"/>
                <w:spacing w:val="0"/>
                <w:w w:val="100"/>
                <w:sz w:val="21"/>
                <w:szCs w:val="21"/>
                <w:highlight w:val="none"/>
                <w:lang w:val="en-US" w:eastAsia="zh-CN"/>
              </w:rPr>
              <w:t>22</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rPr>
              <w:t>号</w:t>
            </w:r>
            <w:r>
              <w:rPr>
                <w:rFonts w:hint="eastAsia" w:ascii="宋体" w:hAnsi="宋体" w:eastAsia="宋体" w:cs="宋体"/>
                <w:color w:val="auto"/>
                <w:spacing w:val="0"/>
                <w:w w:val="100"/>
                <w:sz w:val="21"/>
                <w:szCs w:val="21"/>
                <w:highlight w:val="none"/>
                <w:lang w:eastAsia="zh-CN"/>
              </w:rPr>
              <w:t>)</w:t>
            </w:r>
            <w:r>
              <w:rPr>
                <w:rFonts w:hint="eastAsia"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《四川省政府采购评审工作规程</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修订</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》的通知</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川财采</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201</w:t>
            </w:r>
            <w:r>
              <w:rPr>
                <w:rFonts w:hint="eastAsia" w:ascii="宋体" w:hAnsi="宋体" w:eastAsia="宋体" w:cs="宋体"/>
                <w:color w:val="auto"/>
                <w:spacing w:val="0"/>
                <w:w w:val="100"/>
                <w:sz w:val="21"/>
                <w:szCs w:val="21"/>
                <w:highlight w:val="none"/>
                <w:lang w:val="en-US" w:eastAsia="zh-CN"/>
              </w:rPr>
              <w:t>6</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53</w:t>
            </w:r>
            <w:r>
              <w:rPr>
                <w:rFonts w:hint="eastAsia" w:ascii="宋体" w:hAnsi="宋体" w:eastAsia="宋体" w:cs="宋体"/>
                <w:color w:val="auto"/>
                <w:spacing w:val="0"/>
                <w:w w:val="100"/>
                <w:sz w:val="21"/>
                <w:szCs w:val="21"/>
                <w:highlight w:val="none"/>
              </w:rPr>
              <w:t>号</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第三十一条规定如下：</w:t>
            </w:r>
          </w:p>
          <w:p>
            <w:pPr>
              <w:pStyle w:val="46"/>
              <w:keepNext w:val="0"/>
              <w:keepLines w:val="0"/>
              <w:pageBreakBefore w:val="0"/>
              <w:widowControl w:val="0"/>
              <w:numPr>
                <w:ilvl w:val="0"/>
                <w:numId w:val="13"/>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shd w:val="clear" w:color="auto" w:fill="FFFFFF"/>
              </w:rPr>
              <w:t>在评审过程中</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shd w:val="clear" w:color="auto" w:fill="FFFFFF"/>
              </w:rPr>
              <w:t>供应商报价低于采购预算50%或者低于其他有效供应商报价算术平均价40%，有可能影响产品质量或者不能诚信履约的，评审委员会应当要求其在评审现场合理的时间内提供成本构成书面说明，并提交相关证明材料</w:t>
            </w:r>
            <w:r>
              <w:rPr>
                <w:rFonts w:hint="eastAsia" w:ascii="宋体" w:hAnsi="宋体" w:eastAsia="宋体" w:cs="宋体"/>
                <w:color w:val="auto"/>
                <w:spacing w:val="0"/>
                <w:w w:val="100"/>
                <w:sz w:val="21"/>
                <w:szCs w:val="21"/>
                <w:highlight w:val="none"/>
              </w:rPr>
              <w:t>。书面说明应当按照国家财务会计制度的规定要求，逐项就供应商提供的货物、工程和服务的主营业务成本</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应根据供应商企业类型予以区别</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rPr>
              <w:t>、税金及附加、销售费用、管理费用、财务费用等成本构成事项详细陈述</w:t>
            </w:r>
            <w:r>
              <w:rPr>
                <w:rFonts w:hint="eastAsia" w:ascii="宋体" w:hAnsi="宋体" w:eastAsia="宋体" w:cs="宋体"/>
                <w:color w:val="auto"/>
                <w:spacing w:val="0"/>
                <w:w w:val="100"/>
                <w:sz w:val="21"/>
                <w:szCs w:val="21"/>
                <w:highlight w:val="none"/>
                <w:lang w:val="en-US" w:eastAsia="zh-CN"/>
              </w:rPr>
              <w:t>[若响应文件未附财务报告的，则还需提供完整的财务状况报告(含三表一附注)]。</w:t>
            </w:r>
          </w:p>
          <w:p>
            <w:pPr>
              <w:pStyle w:val="46"/>
              <w:keepNext w:val="0"/>
              <w:keepLines w:val="0"/>
              <w:pageBreakBefore w:val="0"/>
              <w:widowControl w:val="0"/>
              <w:numPr>
                <w:ilvl w:val="0"/>
                <w:numId w:val="13"/>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供应商书面说明应当签字确认或者加盖公章，否则无效。书面说明的签字确认，供应商为法人的，由其法定代表人或者代理人签字确认</w:t>
            </w:r>
            <w:r>
              <w:rPr>
                <w:rFonts w:hint="eastAsia"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lang w:val="en-US" w:eastAsia="zh-CN"/>
              </w:rPr>
              <w:t>供应商为其他组织的，由其主要负责人或者代理人签字确认</w:t>
            </w:r>
            <w:r>
              <w:rPr>
                <w:rFonts w:hint="eastAsia"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lang w:val="en-US" w:eastAsia="zh-CN"/>
              </w:rPr>
              <w:t>供应商为自然人的，由其本人或者代理人签字确认。</w:t>
            </w:r>
          </w:p>
          <w:p>
            <w:pPr>
              <w:pStyle w:val="46"/>
              <w:keepNext w:val="0"/>
              <w:keepLines w:val="0"/>
              <w:pageBreakBefore w:val="0"/>
              <w:widowControl w:val="0"/>
              <w:numPr>
                <w:ilvl w:val="0"/>
                <w:numId w:val="13"/>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rPr>
              <w:t>小微企业、监狱企业</w:t>
            </w: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残疾人福利性单位等政策执行</w:t>
            </w:r>
          </w:p>
        </w:tc>
        <w:tc>
          <w:tcPr>
            <w:tcW w:w="7061" w:type="dxa"/>
            <w:vAlign w:val="center"/>
          </w:tcPr>
          <w:p>
            <w:pPr>
              <w:pStyle w:val="46"/>
              <w:keepNext w:val="0"/>
              <w:keepLines w:val="0"/>
              <w:pageBreakBefore w:val="0"/>
              <w:widowControl w:val="0"/>
              <w:numPr>
                <w:ilvl w:val="0"/>
                <w:numId w:val="14"/>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val="en-US" w:eastAsia="zh-CN"/>
              </w:rPr>
              <w:t>政策</w:t>
            </w:r>
          </w:p>
          <w:p>
            <w:pPr>
              <w:pStyle w:val="46"/>
              <w:keepNext w:val="0"/>
              <w:keepLines w:val="0"/>
              <w:pageBreakBefore w:val="0"/>
              <w:widowControl w:val="0"/>
              <w:numPr>
                <w:ilvl w:val="0"/>
                <w:numId w:val="15"/>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定义：</w:t>
            </w:r>
            <w:r>
              <w:rPr>
                <w:rFonts w:hint="eastAsia" w:ascii="宋体" w:hAnsi="宋体" w:eastAsia="宋体" w:cs="宋体"/>
                <w:color w:val="auto"/>
                <w:sz w:val="21"/>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60" w:leftChars="25" w:right="60" w:rightChars="2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适用情形：</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Chars="25" w:right="60" w:rightChars="2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在服务采购项目中，服务由中小企业承接，即提供服务的人员为中小企业依照《中华人民共和国劳动合同法》 订立劳动合同的从业人员。</w:t>
            </w:r>
          </w:p>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60" w:leftChars="25" w:right="60" w:rightChars="2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注：关于中小微型企业划分标准详见附件。</w:t>
            </w:r>
          </w:p>
          <w:p>
            <w:pPr>
              <w:pStyle w:val="46"/>
              <w:keepNext w:val="0"/>
              <w:keepLines w:val="0"/>
              <w:pageBreakBefore w:val="0"/>
              <w:widowControl w:val="0"/>
              <w:numPr>
                <w:ilvl w:val="0"/>
                <w:numId w:val="15"/>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执行方式：</w:t>
            </w:r>
          </w:p>
          <w:p>
            <w:pPr>
              <w:pStyle w:val="46"/>
              <w:keepNext w:val="0"/>
              <w:keepLines w:val="0"/>
              <w:pageBreakBefore w:val="0"/>
              <w:widowControl w:val="0"/>
              <w:numPr>
                <w:ilvl w:val="0"/>
                <w:numId w:val="16"/>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关于印发《政府采购促进中小企业发展管理办法》的通知</w:t>
            </w:r>
            <w:r>
              <w:rPr>
                <w:rFonts w:hint="eastAsia" w:ascii="宋体" w:hAnsi="宋体" w:eastAsia="宋体" w:cs="宋体"/>
                <w:color w:val="auto"/>
                <w:sz w:val="21"/>
                <w:szCs w:val="21"/>
                <w:highlight w:val="none"/>
                <w:lang w:eastAsia="zh-CN"/>
              </w:rPr>
              <w:t>(财库〔2020〕46号)、财政部《关于进一步加大政府采购支持中小企业力度的通知》(财库〔2022〕19号)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四川省财政厅关于转发财政部《关于进一步加大政府采购支持中小企业力度的通知》的通知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川财采〔2022〕78号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的规定，对小型和微型企业的价格给予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%的价格扣除，用扣除后的价格参与评审</w:t>
            </w:r>
            <w:r>
              <w:rPr>
                <w:rFonts w:hint="eastAsia" w:ascii="宋体" w:hAnsi="宋体" w:eastAsia="宋体" w:cs="宋体"/>
                <w:color w:val="auto"/>
                <w:spacing w:val="-8"/>
                <w:sz w:val="21"/>
                <w:szCs w:val="21"/>
                <w:highlight w:val="none"/>
              </w:rPr>
              <w:t>。</w:t>
            </w:r>
          </w:p>
          <w:p>
            <w:pPr>
              <w:pStyle w:val="46"/>
              <w:keepNext w:val="0"/>
              <w:keepLines w:val="0"/>
              <w:pageBreakBefore w:val="0"/>
              <w:widowControl w:val="0"/>
              <w:numPr>
                <w:ilvl w:val="0"/>
                <w:numId w:val="16"/>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eastAsia="zh-CN"/>
              </w:rPr>
              <w:t>中小企业参加采购活动，应当出具《中小企业声明函》(</w:t>
            </w:r>
            <w:r>
              <w:rPr>
                <w:rFonts w:hint="eastAsia" w:ascii="宋体" w:hAnsi="宋体" w:eastAsia="宋体" w:cs="宋体"/>
                <w:color w:val="auto"/>
                <w:spacing w:val="-8"/>
                <w:sz w:val="21"/>
                <w:szCs w:val="21"/>
                <w:highlight w:val="none"/>
                <w:lang w:val="en-US" w:eastAsia="zh-CN"/>
              </w:rPr>
              <w:t>格式详见采购文件</w:t>
            </w:r>
            <w:r>
              <w:rPr>
                <w:rFonts w:hint="eastAsia" w:ascii="宋体" w:hAnsi="宋体" w:eastAsia="宋体" w:cs="宋体"/>
                <w:color w:val="auto"/>
                <w:spacing w:val="-8"/>
                <w:sz w:val="21"/>
                <w:szCs w:val="21"/>
                <w:highlight w:val="none"/>
                <w:lang w:eastAsia="zh-CN"/>
              </w:rPr>
              <w:t>)，否则不得享受相关中小企业扶持政策</w:t>
            </w:r>
            <w:r>
              <w:rPr>
                <w:rFonts w:hint="eastAsia" w:ascii="宋体" w:hAnsi="宋体" w:eastAsia="宋体" w:cs="宋体"/>
                <w:color w:val="auto"/>
                <w:spacing w:val="-8"/>
                <w:sz w:val="21"/>
                <w:szCs w:val="21"/>
                <w:highlight w:val="none"/>
              </w:rPr>
              <w:t>。</w:t>
            </w:r>
          </w:p>
          <w:p>
            <w:pPr>
              <w:pStyle w:val="46"/>
              <w:keepNext w:val="0"/>
              <w:keepLines w:val="0"/>
              <w:pageBreakBefore w:val="0"/>
              <w:widowControl w:val="0"/>
              <w:numPr>
                <w:ilvl w:val="0"/>
                <w:numId w:val="16"/>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供应商应当对其出具的《中小企业声明函》真实性负责，供应商出具的《中小企业声明函》内容不实的，属于提供虚假材料谋取中标、成交。在实际操作中，供应商希望获得《办法》规定政策支持的，应从制造商处获得充分、准确的信息。对相关制造商信息了解不充分，或者不能确定相关信息真实、准确的，不建议出具《中小企业声明函》。</w:t>
            </w:r>
          </w:p>
          <w:p>
            <w:pPr>
              <w:pStyle w:val="46"/>
              <w:keepNext w:val="0"/>
              <w:keepLines w:val="0"/>
              <w:pageBreakBefore w:val="0"/>
              <w:widowControl w:val="0"/>
              <w:numPr>
                <w:ilvl w:val="0"/>
                <w:numId w:val="14"/>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监狱企业价格扣除</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财政部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司法部关于政府采购支持监狱企业发展有关问题的通知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财库〔2014〕68号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的规定，在采购活动中，监狱企业视同小型、微型企业，享受预留份额、评审中价格扣除等促进中小企业发展的政策。</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本项目对监狱企业</w:t>
            </w:r>
            <w:r>
              <w:rPr>
                <w:rFonts w:hint="eastAsia" w:ascii="宋体" w:hAnsi="宋体" w:eastAsia="宋体" w:cs="宋体"/>
                <w:color w:val="auto"/>
                <w:sz w:val="21"/>
                <w:szCs w:val="21"/>
                <w:highlight w:val="none"/>
                <w:lang w:eastAsia="zh-CN"/>
              </w:rPr>
              <w:t>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监狱企业参加</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活动时，应当提供由省级以上监狱管理局、戒毒管理局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含新疆生产建设兵团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出具的属于监狱企业的证明文件。</w:t>
            </w:r>
          </w:p>
          <w:p>
            <w:pPr>
              <w:pStyle w:val="46"/>
              <w:keepNext w:val="0"/>
              <w:keepLines w:val="0"/>
              <w:pageBreakBefore w:val="0"/>
              <w:widowControl w:val="0"/>
              <w:numPr>
                <w:ilvl w:val="0"/>
                <w:numId w:val="17"/>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val="en-US" w:eastAsia="zh-CN"/>
              </w:rPr>
              <w:t>视同小型、微型企业，不重复享受政策。</w:t>
            </w:r>
          </w:p>
          <w:p>
            <w:pPr>
              <w:pStyle w:val="46"/>
              <w:keepNext w:val="0"/>
              <w:keepLines w:val="0"/>
              <w:pageBreakBefore w:val="0"/>
              <w:widowControl w:val="0"/>
              <w:numPr>
                <w:ilvl w:val="0"/>
                <w:numId w:val="14"/>
              </w:numPr>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残疾人福利性单位</w:t>
            </w:r>
            <w:r>
              <w:rPr>
                <w:rFonts w:hint="eastAsia" w:ascii="宋体" w:hAnsi="宋体" w:eastAsia="宋体" w:cs="宋体"/>
                <w:color w:val="auto"/>
                <w:sz w:val="21"/>
                <w:szCs w:val="21"/>
                <w:highlight w:val="none"/>
              </w:rPr>
              <w:t>价格扣除</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参照《三部门联合发布关于促进残疾人就业政府采购政策的通知》(财库〔2017〕141号)的要求，在采购活动中，残疾人福利性单位视同小型、微型企业，享受预留份额、评审中价格扣除等促进中小企业发展的政策。</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本项目对残疾人福利性单位参与磋商的价格给予10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的扣除，用扣除后的价格参与评审。</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残疾人福利性单位参加采购活动时，应当提供本通知规定的《残疾人福利性单位声明函》。</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供应商提供的《残疾人福利性单位声明函》与事实不符的，参照《政府采购法》第七十七条第一款的规定追究法律责任。</w:t>
            </w:r>
          </w:p>
          <w:p>
            <w:pPr>
              <w:pStyle w:val="46"/>
              <w:keepNext w:val="0"/>
              <w:keepLines w:val="0"/>
              <w:pageBreakBefore w:val="0"/>
              <w:widowControl w:val="0"/>
              <w:numPr>
                <w:ilvl w:val="0"/>
                <w:numId w:val="18"/>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ascii="宋体" w:hAnsi="宋体" w:eastAsia="宋体" w:cs="宋体"/>
                <w:b/>
                <w:bCs/>
                <w:color w:val="auto"/>
                <w:spacing w:val="0"/>
                <w:w w:val="100"/>
                <w:sz w:val="21"/>
                <w:szCs w:val="21"/>
                <w:highlight w:val="none"/>
                <w:lang w:val="en-US" w:eastAsia="zh-CN"/>
              </w:rPr>
            </w:pPr>
            <w:r>
              <w:rPr>
                <w:rFonts w:hint="eastAsia" w:ascii="宋体" w:hAnsi="宋体" w:eastAsia="宋体" w:cs="宋体"/>
                <w:color w:val="auto"/>
                <w:sz w:val="21"/>
                <w:szCs w:val="21"/>
                <w:highlight w:val="none"/>
                <w:lang w:val="en-US" w:eastAsia="zh-CN"/>
              </w:rPr>
              <w:t>残疾人福利性单位视同小型、微型企业，不重复享受政策。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节能产品、环境标志产品、无线局域网产品采购政策</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品牌或者供应商</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(如涉及)</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若采购文件涉及品牌或者供应商，其目的是为了准确清楚说明采购项目的技术标准和要求，其意思表示为“参照或相当于”</w:t>
            </w:r>
            <w:r>
              <w:rPr>
                <w:rFonts w:hint="eastAsia" w:cs="宋体"/>
                <w:color w:val="auto"/>
                <w:spacing w:val="0"/>
                <w:w w:val="100"/>
                <w:sz w:val="21"/>
                <w:szCs w:val="21"/>
                <w:highlight w:val="none"/>
                <w:lang w:val="en-US" w:eastAsia="zh-CN"/>
              </w:rPr>
              <w:t>该</w:t>
            </w:r>
            <w:r>
              <w:rPr>
                <w:rFonts w:hint="eastAsia" w:ascii="宋体" w:hAnsi="宋体" w:eastAsia="宋体" w:cs="宋体"/>
                <w:color w:val="auto"/>
                <w:spacing w:val="0"/>
                <w:w w:val="100"/>
                <w:sz w:val="21"/>
                <w:szCs w:val="21"/>
                <w:highlight w:val="none"/>
                <w:lang w:val="en-US" w:eastAsia="zh-CN"/>
              </w:rPr>
              <w:t>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其他强制性规定</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(如涉及时作为实质性要求)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en-US" w:eastAsia="zh-CN"/>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信息安全产品要求</w:t>
            </w:r>
            <w:r>
              <w:rPr>
                <w:rFonts w:hint="eastAsia" w:ascii="宋体" w:hAnsi="宋体" w:eastAsia="宋体" w:cs="宋体"/>
                <w:color w:val="auto"/>
                <w:spacing w:val="0"/>
                <w:w w:val="100"/>
                <w:sz w:val="21"/>
                <w:szCs w:val="21"/>
                <w:highlight w:val="none"/>
              </w:rPr>
              <w:t>(</w:t>
            </w:r>
            <w:r>
              <w:rPr>
                <w:rFonts w:hint="eastAsia" w:ascii="宋体" w:hAnsi="宋体" w:eastAsia="宋体" w:cs="宋体"/>
                <w:color w:val="auto"/>
                <w:spacing w:val="0"/>
                <w:w w:val="100"/>
                <w:sz w:val="21"/>
                <w:szCs w:val="21"/>
                <w:highlight w:val="none"/>
                <w:lang w:val="en-US" w:eastAsia="zh-CN"/>
              </w:rPr>
              <w:t>如涉及时作为</w:t>
            </w:r>
            <w:r>
              <w:rPr>
                <w:rFonts w:hint="eastAsia" w:ascii="宋体" w:hAnsi="宋体" w:eastAsia="宋体" w:cs="宋体"/>
                <w:color w:val="auto"/>
                <w:spacing w:val="0"/>
                <w:w w:val="100"/>
                <w:sz w:val="21"/>
                <w:szCs w:val="21"/>
                <w:highlight w:val="none"/>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响应</w:t>
            </w:r>
            <w:r>
              <w:rPr>
                <w:rFonts w:hint="eastAsia" w:ascii="宋体" w:hAnsi="宋体" w:eastAsia="宋体" w:cs="宋体"/>
                <w:color w:val="auto"/>
                <w:spacing w:val="0"/>
                <w:w w:val="100"/>
                <w:sz w:val="21"/>
                <w:szCs w:val="21"/>
                <w:highlight w:val="none"/>
              </w:rPr>
              <w:t>产品若为信息安全产品，应当提供由中国网络安全审查技术与</w:t>
            </w:r>
            <w:r>
              <w:rPr>
                <w:rFonts w:hint="eastAsia" w:ascii="宋体" w:hAnsi="宋体" w:eastAsia="宋体" w:cs="宋体"/>
                <w:color w:val="auto"/>
                <w:spacing w:val="0"/>
                <w:w w:val="100"/>
                <w:sz w:val="21"/>
                <w:szCs w:val="21"/>
                <w:highlight w:val="none"/>
                <w:lang w:val="en-US" w:eastAsia="zh-CN"/>
              </w:rPr>
              <w:t>认</w:t>
            </w:r>
            <w:r>
              <w:rPr>
                <w:rFonts w:hint="eastAsia" w:ascii="宋体" w:hAnsi="宋体" w:eastAsia="宋体" w:cs="宋体"/>
                <w:color w:val="auto"/>
                <w:spacing w:val="0"/>
                <w:w w:val="100"/>
                <w:sz w:val="21"/>
                <w:szCs w:val="21"/>
                <w:highlight w:val="none"/>
              </w:rPr>
              <w:t>证中心(原中国信息安全认证中心)按国家标准认证颁发的有效</w:t>
            </w:r>
            <w:r>
              <w:rPr>
                <w:rFonts w:hint="eastAsia" w:ascii="宋体" w:hAnsi="宋体" w:eastAsia="宋体" w:cs="宋体"/>
                <w:color w:val="auto"/>
                <w:spacing w:val="0"/>
                <w:w w:val="100"/>
                <w:sz w:val="21"/>
                <w:szCs w:val="21"/>
                <w:highlight w:val="none"/>
                <w:lang w:val="en-US" w:eastAsia="zh-CN"/>
              </w:rPr>
              <w:t>认证</w:t>
            </w:r>
            <w:r>
              <w:rPr>
                <w:rFonts w:hint="eastAsia" w:ascii="宋体" w:hAnsi="宋体" w:eastAsia="宋体" w:cs="宋体"/>
                <w:color w:val="auto"/>
                <w:spacing w:val="0"/>
                <w:w w:val="100"/>
                <w:sz w:val="21"/>
                <w:szCs w:val="21"/>
                <w:highlight w:val="none"/>
              </w:rPr>
              <w:t>证书，响应应符合《关于信息安全产品实施政府采购的通知》(财库〔</w:t>
            </w:r>
            <w:r>
              <w:rPr>
                <w:rFonts w:hint="eastAsia" w:ascii="宋体" w:hAnsi="宋体" w:eastAsia="宋体" w:cs="宋体"/>
                <w:color w:val="auto"/>
                <w:spacing w:val="0"/>
                <w:w w:val="100"/>
                <w:sz w:val="21"/>
                <w:szCs w:val="21"/>
                <w:highlight w:val="none"/>
                <w:lang w:val="en-US" w:eastAsia="zh-CN"/>
              </w:rPr>
              <w:t>2010</w:t>
            </w:r>
            <w:r>
              <w:rPr>
                <w:rFonts w:hint="eastAsia" w:ascii="宋体" w:hAnsi="宋体" w:eastAsia="宋体" w:cs="宋体"/>
                <w:color w:val="auto"/>
                <w:spacing w:val="0"/>
                <w:w w:val="100"/>
                <w:sz w:val="21"/>
                <w:szCs w:val="21"/>
                <w:highlight w:val="none"/>
              </w:rPr>
              <w:t>〕48号)要求</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lang w:val="zh-CN"/>
              </w:rPr>
              <w:t>评</w:t>
            </w:r>
            <w:r>
              <w:rPr>
                <w:rFonts w:hint="eastAsia" w:ascii="宋体" w:hAnsi="宋体" w:eastAsia="宋体" w:cs="宋体"/>
                <w:color w:val="auto"/>
                <w:spacing w:val="0"/>
                <w:w w:val="100"/>
                <w:sz w:val="21"/>
                <w:szCs w:val="21"/>
                <w:highlight w:val="none"/>
              </w:rPr>
              <w:t>审</w:t>
            </w:r>
            <w:r>
              <w:rPr>
                <w:rFonts w:hint="eastAsia" w:cs="宋体"/>
                <w:color w:val="auto"/>
                <w:spacing w:val="0"/>
                <w:w w:val="100"/>
                <w:sz w:val="21"/>
                <w:szCs w:val="21"/>
                <w:highlight w:val="none"/>
                <w:lang w:val="en-US" w:eastAsia="zh-CN"/>
              </w:rPr>
              <w:t>结果</w:t>
            </w:r>
            <w:r>
              <w:rPr>
                <w:rFonts w:hint="eastAsia" w:ascii="宋体" w:hAnsi="宋体" w:eastAsia="宋体" w:cs="宋体"/>
                <w:color w:val="auto"/>
                <w:spacing w:val="0"/>
                <w:w w:val="100"/>
                <w:sz w:val="21"/>
                <w:szCs w:val="21"/>
                <w:highlight w:val="none"/>
                <w:lang w:val="zh-CN"/>
              </w:rPr>
              <w:t>的公告</w:t>
            </w:r>
          </w:p>
        </w:tc>
        <w:tc>
          <w:tcPr>
            <w:tcW w:w="7061"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60" w:lineRule="exact"/>
              <w:ind w:leftChars="25" w:right="60" w:rightChars="25"/>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评审结果等将在</w:t>
            </w:r>
            <w:r>
              <w:rPr>
                <w:rFonts w:hint="eastAsia" w:cs="宋体"/>
                <w:color w:val="auto"/>
                <w:spacing w:val="0"/>
                <w:w w:val="100"/>
                <w:sz w:val="21"/>
                <w:szCs w:val="21"/>
                <w:highlight w:val="none"/>
                <w:lang w:eastAsia="zh-CN"/>
              </w:rPr>
              <w:t>“中国政府采购网”、“中国招标投标公共服务平台”</w:t>
            </w:r>
            <w:r>
              <w:rPr>
                <w:rFonts w:hint="eastAsia" w:ascii="宋体" w:hAnsi="宋体" w:eastAsia="宋体" w:cs="宋体"/>
                <w:color w:val="auto"/>
                <w:spacing w:val="0"/>
                <w:w w:val="100"/>
                <w:sz w:val="21"/>
                <w:szCs w:val="21"/>
                <w:highlight w:val="none"/>
              </w:rPr>
              <w:t>予以公告</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成交通知书领取</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pacing w:val="0"/>
                <w:w w:val="100"/>
                <w:sz w:val="21"/>
                <w:szCs w:val="21"/>
                <w:highlight w:val="none"/>
                <w:lang w:val="en-US" w:eastAsia="zh-CN"/>
              </w:rPr>
              <w:t>采购代理机构在</w:t>
            </w:r>
            <w:r>
              <w:rPr>
                <w:rFonts w:hint="eastAsia" w:ascii="宋体" w:hAnsi="宋体" w:eastAsia="宋体" w:cs="宋体"/>
                <w:color w:val="auto"/>
                <w:spacing w:val="0"/>
                <w:w w:val="100"/>
                <w:sz w:val="21"/>
                <w:szCs w:val="21"/>
                <w:highlight w:val="none"/>
              </w:rPr>
              <w:t>采购代理机构在</w:t>
            </w:r>
            <w:r>
              <w:rPr>
                <w:rFonts w:hint="eastAsia" w:ascii="宋体" w:hAnsi="宋体" w:eastAsia="宋体" w:cs="宋体"/>
                <w:color w:val="auto"/>
                <w:spacing w:val="0"/>
                <w:w w:val="100"/>
                <w:sz w:val="21"/>
                <w:szCs w:val="21"/>
                <w:highlight w:val="none"/>
                <w:lang w:val="en-US" w:eastAsia="zh-CN"/>
              </w:rPr>
              <w:t>成交供应商</w:t>
            </w:r>
            <w:r>
              <w:rPr>
                <w:rFonts w:hint="eastAsia" w:ascii="宋体" w:hAnsi="宋体" w:eastAsia="宋体" w:cs="宋体"/>
                <w:color w:val="auto"/>
                <w:spacing w:val="0"/>
                <w:w w:val="100"/>
                <w:sz w:val="21"/>
                <w:szCs w:val="21"/>
                <w:highlight w:val="none"/>
              </w:rPr>
              <w:t>确定后2个工作日内，在</w:t>
            </w:r>
            <w:r>
              <w:rPr>
                <w:rFonts w:hint="eastAsia" w:cs="宋体"/>
                <w:color w:val="auto"/>
                <w:spacing w:val="0"/>
                <w:w w:val="100"/>
                <w:sz w:val="21"/>
                <w:szCs w:val="21"/>
                <w:highlight w:val="none"/>
                <w:lang w:eastAsia="zh-CN"/>
              </w:rPr>
              <w:t>“中国政府采购网”、“中国招标投标公共服务平台”</w:t>
            </w:r>
            <w:r>
              <w:rPr>
                <w:rFonts w:hint="eastAsia" w:ascii="宋体" w:hAnsi="宋体" w:eastAsia="宋体" w:cs="宋体"/>
                <w:color w:val="auto"/>
                <w:spacing w:val="0"/>
                <w:w w:val="100"/>
                <w:sz w:val="21"/>
                <w:szCs w:val="21"/>
                <w:highlight w:val="none"/>
              </w:rPr>
              <w:t>发布</w:t>
            </w:r>
            <w:r>
              <w:rPr>
                <w:rFonts w:hint="eastAsia" w:ascii="宋体" w:hAnsi="宋体" w:eastAsia="宋体" w:cs="宋体"/>
                <w:color w:val="auto"/>
                <w:spacing w:val="0"/>
                <w:w w:val="100"/>
                <w:sz w:val="21"/>
                <w:szCs w:val="21"/>
                <w:highlight w:val="none"/>
                <w:lang w:val="en-US" w:eastAsia="zh-CN"/>
              </w:rPr>
              <w:t>成交</w:t>
            </w:r>
            <w:r>
              <w:rPr>
                <w:rFonts w:hint="eastAsia" w:ascii="宋体" w:hAnsi="宋体" w:eastAsia="宋体" w:cs="宋体"/>
                <w:color w:val="auto"/>
                <w:spacing w:val="0"/>
                <w:w w:val="100"/>
                <w:sz w:val="21"/>
                <w:szCs w:val="21"/>
                <w:highlight w:val="none"/>
              </w:rPr>
              <w:t>公告，同时采购代理机构将</w:t>
            </w:r>
            <w:r>
              <w:rPr>
                <w:rFonts w:hint="eastAsia" w:ascii="宋体" w:hAnsi="宋体" w:eastAsia="宋体" w:cs="宋体"/>
                <w:color w:val="auto"/>
                <w:spacing w:val="0"/>
                <w:w w:val="100"/>
                <w:sz w:val="21"/>
                <w:szCs w:val="21"/>
                <w:highlight w:val="none"/>
                <w:lang w:val="en-US" w:eastAsia="zh-CN"/>
              </w:rPr>
              <w:t>成交</w:t>
            </w:r>
            <w:r>
              <w:rPr>
                <w:rFonts w:hint="eastAsia" w:ascii="宋体" w:hAnsi="宋体" w:eastAsia="宋体" w:cs="宋体"/>
                <w:color w:val="auto"/>
                <w:spacing w:val="0"/>
                <w:w w:val="100"/>
                <w:sz w:val="21"/>
                <w:szCs w:val="21"/>
                <w:highlight w:val="none"/>
              </w:rPr>
              <w:t>通知书快递至</w:t>
            </w:r>
            <w:r>
              <w:rPr>
                <w:rFonts w:hint="eastAsia" w:ascii="宋体" w:hAnsi="宋体" w:eastAsia="宋体" w:cs="宋体"/>
                <w:color w:val="auto"/>
                <w:spacing w:val="0"/>
                <w:w w:val="100"/>
                <w:sz w:val="21"/>
                <w:szCs w:val="21"/>
                <w:highlight w:val="none"/>
                <w:lang w:val="en-US" w:eastAsia="zh-CN"/>
              </w:rPr>
              <w:t>成交供应商。</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rPr>
              <w:t>联系人：</w:t>
            </w:r>
            <w:r>
              <w:rPr>
                <w:rFonts w:hint="eastAsia" w:cs="宋体"/>
                <w:color w:val="auto"/>
                <w:spacing w:val="0"/>
                <w:w w:val="100"/>
                <w:sz w:val="21"/>
                <w:szCs w:val="21"/>
                <w:highlight w:val="none"/>
                <w:lang w:val="en-US" w:eastAsia="zh-CN"/>
              </w:rPr>
              <w:t>张虹</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zh-CN"/>
              </w:rPr>
              <w:t>联系电话：</w:t>
            </w:r>
            <w:r>
              <w:rPr>
                <w:rFonts w:hint="eastAsia" w:ascii="宋体" w:hAnsi="宋体" w:eastAsia="宋体" w:cs="宋体"/>
                <w:color w:val="auto"/>
                <w:spacing w:val="0"/>
                <w:w w:val="100"/>
                <w:sz w:val="21"/>
                <w:szCs w:val="21"/>
                <w:highlight w:val="none"/>
                <w:lang w:val="en-US" w:eastAsia="zh-CN"/>
              </w:rPr>
              <w:t>028-61375575、62600820、62630990转601或602</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zh-CN" w:eastAsia="zh-CN"/>
              </w:rPr>
              <w:t>地址：成都市高新区吉庆三路333号蜀都中心二期一号楼一单元401</w:t>
            </w:r>
            <w:r>
              <w:rPr>
                <w:rFonts w:hint="eastAsia" w:ascii="宋体" w:hAnsi="宋体" w:eastAsia="宋体" w:cs="宋体"/>
                <w:color w:val="auto"/>
                <w:spacing w:val="0"/>
                <w:w w:val="100"/>
                <w:sz w:val="21"/>
                <w:szCs w:val="21"/>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8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en-US" w:eastAsia="zh-CN"/>
              </w:rPr>
              <w:t>招标代理</w:t>
            </w:r>
            <w:r>
              <w:rPr>
                <w:rFonts w:hint="eastAsia" w:ascii="宋体" w:hAnsi="宋体" w:eastAsia="宋体" w:cs="宋体"/>
                <w:color w:val="auto"/>
                <w:spacing w:val="0"/>
                <w:w w:val="100"/>
                <w:sz w:val="21"/>
                <w:szCs w:val="21"/>
                <w:highlight w:val="none"/>
                <w:lang w:val="zh-CN"/>
              </w:rPr>
              <w:t>服务费</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rPr>
            </w:pPr>
            <w:r>
              <w:rPr>
                <w:rFonts w:hint="eastAsia"/>
                <w:color w:val="auto"/>
                <w:spacing w:val="0"/>
                <w:w w:val="100"/>
                <w:sz w:val="21"/>
                <w:szCs w:val="21"/>
                <w:highlight w:val="none"/>
              </w:rPr>
              <w:t>1.招标代理服务费以成本加合理利润为原则，</w:t>
            </w:r>
            <w:r>
              <w:rPr>
                <w:rFonts w:hint="eastAsia" w:ascii="宋体" w:hAnsi="宋体" w:eastAsia="宋体" w:cs="宋体"/>
                <w:color w:val="auto"/>
                <w:spacing w:val="0"/>
                <w:w w:val="100"/>
                <w:sz w:val="21"/>
                <w:szCs w:val="21"/>
                <w:highlight w:val="none"/>
              </w:rPr>
              <w:t>以</w:t>
            </w:r>
            <w:r>
              <w:rPr>
                <w:rFonts w:hint="eastAsia" w:cs="宋体"/>
                <w:color w:val="auto"/>
                <w:spacing w:val="0"/>
                <w:w w:val="100"/>
                <w:sz w:val="21"/>
                <w:szCs w:val="21"/>
                <w:highlight w:val="none"/>
                <w:lang w:val="en-US" w:eastAsia="zh-CN"/>
              </w:rPr>
              <w:t>采购预算</w:t>
            </w:r>
            <w:r>
              <w:rPr>
                <w:rFonts w:hint="eastAsia" w:ascii="宋体" w:hAnsi="宋体" w:eastAsia="宋体" w:cs="宋体"/>
                <w:color w:val="auto"/>
                <w:spacing w:val="0"/>
                <w:w w:val="100"/>
                <w:sz w:val="21"/>
                <w:szCs w:val="21"/>
                <w:highlight w:val="none"/>
              </w:rPr>
              <w:t>为计费基数，</w:t>
            </w:r>
            <w:r>
              <w:rPr>
                <w:rFonts w:hint="eastAsia"/>
                <w:color w:val="auto"/>
                <w:spacing w:val="0"/>
                <w:w w:val="100"/>
                <w:sz w:val="21"/>
                <w:szCs w:val="21"/>
                <w:highlight w:val="none"/>
              </w:rPr>
              <w:t>按照下列收费标准计算出收费基准价格后下浮20%收取。</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rPr>
              <w:t>2</w:t>
            </w:r>
            <w:r>
              <w:rPr>
                <w:rFonts w:hint="eastAsia"/>
                <w:color w:val="auto"/>
                <w:spacing w:val="0"/>
                <w:w w:val="100"/>
                <w:sz w:val="21"/>
                <w:szCs w:val="21"/>
                <w:highlight w:val="none"/>
                <w:lang w:val="zh-CN"/>
              </w:rPr>
              <w:t>.代理服务费率标准和代理服务费计算方法</w:t>
            </w:r>
          </w:p>
          <w:tbl>
            <w:tblPr>
              <w:tblStyle w:val="21"/>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金额(万元)</w:t>
                  </w:r>
                  <w:r>
                    <w:rPr>
                      <w:rFonts w:hint="eastAsia"/>
                      <w:color w:val="auto"/>
                      <w:spacing w:val="0"/>
                      <w:w w:val="100"/>
                      <w:sz w:val="21"/>
                      <w:szCs w:val="21"/>
                      <w:highlight w:val="none"/>
                    </w:rPr>
                    <w:t>/</w:t>
                  </w:r>
                  <w:r>
                    <w:rPr>
                      <w:rFonts w:hint="eastAsia"/>
                      <w:color w:val="auto"/>
                      <w:spacing w:val="0"/>
                      <w:w w:val="100"/>
                      <w:sz w:val="21"/>
                      <w:szCs w:val="21"/>
                      <w:highlight w:val="none"/>
                      <w:lang w:val="zh-CN"/>
                    </w:rPr>
                    <w:t>类型</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货物类</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服务类</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100以下</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100－500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0.8%</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500－1000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0.8%</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0.45%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1000－5000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0.25%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5000－10000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0.25%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10000－100000</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0.05%</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1000000以上</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0.01%</w:t>
                  </w:r>
                </w:p>
              </w:tc>
              <w:tc>
                <w:tcPr>
                  <w:tcW w:w="118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center"/>
                    <w:textAlignment w:val="auto"/>
                    <w:rPr>
                      <w:color w:val="auto"/>
                      <w:spacing w:val="0"/>
                      <w:w w:val="100"/>
                      <w:sz w:val="21"/>
                      <w:szCs w:val="21"/>
                      <w:highlight w:val="none"/>
                      <w:lang w:val="zh-CN"/>
                    </w:rPr>
                  </w:pPr>
                  <w:r>
                    <w:rPr>
                      <w:rFonts w:hint="eastAsia"/>
                      <w:color w:val="auto"/>
                      <w:spacing w:val="0"/>
                      <w:w w:val="100"/>
                      <w:sz w:val="21"/>
                      <w:szCs w:val="21"/>
                      <w:highlight w:val="none"/>
                      <w:lang w:val="zh-CN"/>
                    </w:rPr>
                    <w:t>0.01%</w:t>
                  </w:r>
                </w:p>
              </w:tc>
            </w:tr>
          </w:tbl>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注：</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(1)按本表费率计算的收费为代理服务全过程的收费基准价格。</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both"/>
              <w:textAlignment w:val="auto"/>
              <w:rPr>
                <w:rFonts w:hint="eastAsia"/>
                <w:color w:val="auto"/>
                <w:spacing w:val="0"/>
                <w:w w:val="100"/>
                <w:sz w:val="21"/>
                <w:szCs w:val="21"/>
                <w:highlight w:val="none"/>
                <w:lang w:val="zh-CN"/>
              </w:rPr>
            </w:pPr>
            <w:r>
              <w:rPr>
                <w:rFonts w:hint="eastAsia"/>
                <w:color w:val="auto"/>
                <w:spacing w:val="0"/>
                <w:w w:val="100"/>
                <w:sz w:val="21"/>
                <w:szCs w:val="21"/>
                <w:highlight w:val="none"/>
                <w:lang w:val="zh-CN"/>
              </w:rPr>
              <w:t>(2)本收费以单个项目为计算基础，凡单个项目收费金额低于人民币 3000元，按3000元收取。</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jc w:val="both"/>
              <w:textAlignment w:val="auto"/>
              <w:rPr>
                <w:color w:val="auto"/>
                <w:spacing w:val="0"/>
                <w:w w:val="100"/>
                <w:sz w:val="21"/>
                <w:szCs w:val="21"/>
                <w:highlight w:val="none"/>
                <w:lang w:val="zh-CN"/>
              </w:rPr>
            </w:pPr>
            <w:r>
              <w:rPr>
                <w:rFonts w:hint="eastAsia"/>
                <w:color w:val="auto"/>
                <w:spacing w:val="0"/>
                <w:w w:val="100"/>
                <w:sz w:val="21"/>
                <w:szCs w:val="21"/>
                <w:highlight w:val="none"/>
                <w:lang w:val="zh-CN"/>
              </w:rPr>
              <w:t>(3)采购代理机构下浮比例为20%。</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w:t>
            </w:r>
            <w:r>
              <w:rPr>
                <w:rFonts w:hint="eastAsia"/>
                <w:color w:val="auto"/>
                <w:spacing w:val="0"/>
                <w:w w:val="100"/>
                <w:sz w:val="21"/>
                <w:szCs w:val="21"/>
                <w:highlight w:val="none"/>
                <w:lang w:val="en-US" w:eastAsia="zh-CN"/>
              </w:rPr>
              <w:t>4</w:t>
            </w:r>
            <w:r>
              <w:rPr>
                <w:rFonts w:hint="eastAsia"/>
                <w:color w:val="auto"/>
                <w:spacing w:val="0"/>
                <w:w w:val="100"/>
                <w:sz w:val="21"/>
                <w:szCs w:val="21"/>
                <w:highlight w:val="none"/>
                <w:lang w:val="zh-CN"/>
              </w:rPr>
              <w:t>)代理服务收费按差额定率累进法计算。</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例如：某工程代理业务中标金额为6000万元，计算代理服务收费额如下：</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100万元×1.00%=1万元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(500－100)万元×0.70%=2.8万元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(1000－500)万元×0.55%=2.75万元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(5000－1000)万元×0.35%=14万元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(6000－5000)万元×0.20%=2万元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28" w:leftChars="0" w:firstLine="0"/>
              <w:textAlignment w:val="auto"/>
              <w:rPr>
                <w:color w:val="auto"/>
                <w:spacing w:val="0"/>
                <w:w w:val="100"/>
                <w:sz w:val="21"/>
                <w:szCs w:val="21"/>
                <w:highlight w:val="none"/>
                <w:lang w:val="zh-CN"/>
              </w:rPr>
            </w:pPr>
            <w:r>
              <w:rPr>
                <w:rFonts w:hint="eastAsia"/>
                <w:color w:val="auto"/>
                <w:spacing w:val="0"/>
                <w:w w:val="100"/>
                <w:sz w:val="21"/>
                <w:szCs w:val="21"/>
                <w:highlight w:val="none"/>
                <w:lang w:val="zh-CN"/>
              </w:rPr>
              <w:t>最终代理服务=(1+2.8+2.75+14+2)*(1</w:t>
            </w:r>
            <w:r>
              <w:rPr>
                <w:rFonts w:hint="eastAsia"/>
                <w:color w:val="auto"/>
                <w:spacing w:val="0"/>
                <w:w w:val="100"/>
                <w:sz w:val="21"/>
                <w:szCs w:val="21"/>
                <w:highlight w:val="none"/>
              </w:rPr>
              <w:t>-</w:t>
            </w:r>
            <w:r>
              <w:rPr>
                <w:rFonts w:hint="eastAsia"/>
                <w:color w:val="auto"/>
                <w:spacing w:val="0"/>
                <w:w w:val="100"/>
                <w:sz w:val="21"/>
                <w:szCs w:val="21"/>
                <w:highlight w:val="none"/>
                <w:lang w:val="zh-CN"/>
              </w:rPr>
              <w:t>20%)=18.04(万元)</w:t>
            </w:r>
          </w:p>
          <w:p>
            <w:pPr>
              <w:pStyle w:val="46"/>
              <w:keepNext w:val="0"/>
              <w:keepLines w:val="0"/>
              <w:pageBreakBefore w:val="0"/>
              <w:widowControl w:val="0"/>
              <w:kinsoku/>
              <w:wordWrap w:val="0"/>
              <w:overflowPunct/>
              <w:topLinePunct/>
              <w:autoSpaceDE/>
              <w:autoSpaceDN/>
              <w:bidi w:val="0"/>
              <w:adjustRightInd w:val="0"/>
              <w:snapToGrid w:val="0"/>
              <w:spacing w:line="360" w:lineRule="exact"/>
              <w:ind w:right="60" w:rightChars="25" w:firstLine="0"/>
              <w:textAlignment w:val="auto"/>
              <w:rPr>
                <w:rFonts w:hint="eastAsia" w:ascii="宋体" w:hAnsi="宋体" w:eastAsia="宋体" w:cs="宋体"/>
                <w:color w:val="auto"/>
                <w:spacing w:val="0"/>
                <w:w w:val="100"/>
                <w:sz w:val="21"/>
                <w:szCs w:val="21"/>
                <w:highlight w:val="none"/>
              </w:rPr>
            </w:pPr>
            <w:r>
              <w:rPr>
                <w:rFonts w:hint="eastAsia"/>
                <w:color w:val="auto"/>
                <w:spacing w:val="0"/>
                <w:w w:val="100"/>
                <w:sz w:val="21"/>
                <w:szCs w:val="21"/>
                <w:highlight w:val="none"/>
              </w:rPr>
              <w:t>3</w:t>
            </w:r>
            <w:r>
              <w:rPr>
                <w:rFonts w:hint="eastAsia"/>
                <w:color w:val="auto"/>
                <w:spacing w:val="0"/>
                <w:w w:val="100"/>
                <w:sz w:val="21"/>
                <w:szCs w:val="21"/>
                <w:highlight w:val="none"/>
                <w:lang w:val="zh-CN"/>
              </w:rPr>
              <w:t>.</w:t>
            </w:r>
            <w:r>
              <w:rPr>
                <w:rFonts w:hint="eastAsia"/>
                <w:color w:val="auto"/>
                <w:spacing w:val="0"/>
                <w:w w:val="100"/>
                <w:sz w:val="21"/>
                <w:szCs w:val="21"/>
                <w:highlight w:val="none"/>
              </w:rPr>
              <w:t>收取方式：</w:t>
            </w:r>
            <w:r>
              <w:rPr>
                <w:rFonts w:hint="eastAsia"/>
                <w:color w:val="auto"/>
                <w:spacing w:val="0"/>
                <w:w w:val="100"/>
                <w:sz w:val="21"/>
                <w:szCs w:val="21"/>
                <w:highlight w:val="none"/>
                <w:lang w:val="en-US" w:eastAsia="zh-CN"/>
              </w:rPr>
              <w:t>成交</w:t>
            </w:r>
            <w:r>
              <w:rPr>
                <w:rFonts w:hint="eastAsia"/>
                <w:color w:val="auto"/>
                <w:spacing w:val="0"/>
                <w:w w:val="100"/>
                <w:sz w:val="21"/>
                <w:szCs w:val="21"/>
                <w:highlight w:val="none"/>
                <w:lang w:val="zh-CN"/>
              </w:rPr>
              <w:t>通知发出后二个工作日内由</w:t>
            </w:r>
            <w:r>
              <w:rPr>
                <w:rFonts w:hint="eastAsia"/>
                <w:color w:val="auto"/>
                <w:spacing w:val="0"/>
                <w:w w:val="100"/>
                <w:sz w:val="21"/>
                <w:szCs w:val="21"/>
                <w:highlight w:val="none"/>
                <w:lang w:val="en-US" w:eastAsia="zh-CN"/>
              </w:rPr>
              <w:t>成交</w:t>
            </w:r>
            <w:r>
              <w:rPr>
                <w:rFonts w:hint="eastAsia"/>
                <w:color w:val="auto"/>
                <w:spacing w:val="0"/>
                <w:w w:val="100"/>
                <w:sz w:val="21"/>
                <w:szCs w:val="21"/>
                <w:highlight w:val="none"/>
              </w:rPr>
              <w:t>供应商</w:t>
            </w:r>
            <w:r>
              <w:rPr>
                <w:rFonts w:hint="eastAsia"/>
                <w:color w:val="auto"/>
                <w:spacing w:val="0"/>
                <w:w w:val="100"/>
                <w:sz w:val="21"/>
                <w:szCs w:val="21"/>
                <w:highlight w:val="none"/>
                <w:lang w:val="zh-CN"/>
              </w:rPr>
              <w:t>一次性支付</w:t>
            </w:r>
            <w:r>
              <w:rPr>
                <w:rFonts w:hint="eastAsia"/>
                <w:color w:val="auto"/>
                <w:spacing w:val="0"/>
                <w:w w:val="100"/>
                <w:sz w:val="21"/>
                <w:szCs w:val="21"/>
                <w:highlight w:val="none"/>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lang w:val="zh-CN"/>
              </w:rPr>
              <w:t>履约保证金</w:t>
            </w:r>
          </w:p>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eastAsia="zh-CN"/>
              </w:rPr>
              <w:t>(</w:t>
            </w:r>
            <w:r>
              <w:rPr>
                <w:rFonts w:hint="eastAsia" w:ascii="宋体" w:hAnsi="宋体" w:eastAsia="宋体" w:cs="宋体"/>
                <w:color w:val="auto"/>
                <w:spacing w:val="0"/>
                <w:w w:val="100"/>
                <w:sz w:val="21"/>
                <w:szCs w:val="21"/>
                <w:highlight w:val="none"/>
                <w:lang w:val="en-US" w:eastAsia="zh-CN"/>
              </w:rPr>
              <w:t>实质性要求</w:t>
            </w:r>
            <w:r>
              <w:rPr>
                <w:rFonts w:hint="eastAsia" w:ascii="宋体" w:hAnsi="宋体" w:eastAsia="宋体" w:cs="宋体"/>
                <w:color w:val="auto"/>
                <w:spacing w:val="0"/>
                <w:w w:val="100"/>
                <w:sz w:val="21"/>
                <w:szCs w:val="21"/>
                <w:highlight w:val="none"/>
                <w:lang w:eastAsia="zh-CN"/>
              </w:rPr>
              <w:t>)</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rPr>
              <w:t>详见竞争性磋商文件</w:t>
            </w:r>
            <w:r>
              <w:rPr>
                <w:rFonts w:hint="eastAsia" w:cs="宋体"/>
                <w:color w:val="auto"/>
                <w:spacing w:val="0"/>
                <w:w w:val="100"/>
                <w:sz w:val="21"/>
                <w:szCs w:val="21"/>
                <w:highlight w:val="none"/>
                <w:lang w:eastAsia="zh-CN"/>
              </w:rPr>
              <w:t>第五章</w:t>
            </w:r>
            <w:r>
              <w:rPr>
                <w:rFonts w:hint="eastAsia" w:ascii="宋体" w:hAnsi="宋体" w:eastAsia="宋体" w:cs="宋体"/>
                <w:color w:val="auto"/>
                <w:spacing w:val="0"/>
                <w:w w:val="1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供应商询问</w:t>
            </w:r>
          </w:p>
        </w:tc>
        <w:tc>
          <w:tcPr>
            <w:tcW w:w="7061" w:type="dxa"/>
            <w:vAlign w:val="top"/>
          </w:tcPr>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询问内容不得涉及评审秘密、国家机密和商业秘密等保密内容。</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联系人：</w:t>
            </w:r>
            <w:r>
              <w:rPr>
                <w:rFonts w:hint="eastAsia" w:ascii="宋体" w:hAnsi="宋体" w:eastAsia="宋体" w:cs="宋体"/>
                <w:color w:val="auto"/>
                <w:sz w:val="21"/>
                <w:szCs w:val="21"/>
                <w:highlight w:val="none"/>
              </w:rPr>
              <w:t>王朝钢</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rPr>
              <w:t>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地址：成都市高新区吉庆三路333号蜀都中心二期一号楼一单元401号</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为提高采购效率，降低社会成本，鼓励询问主体对于不损害国家及社会利益或自身合法权益的问题或情形采用询问方式处理解决(包含但不限于文字错误、标点符号、不影响</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文件的编制的情形)。</w:t>
            </w:r>
          </w:p>
          <w:p>
            <w:pPr>
              <w:pStyle w:val="46"/>
              <w:keepNext w:val="0"/>
              <w:keepLines w:val="0"/>
              <w:pageBreakBefore w:val="0"/>
              <w:widowControl w:val="0"/>
              <w:numPr>
                <w:ilvl w:val="0"/>
                <w:numId w:val="19"/>
              </w:numPr>
              <w:kinsoku/>
              <w:overflowPunct/>
              <w:autoSpaceDE/>
              <w:autoSpaceDN/>
              <w:bidi w:val="0"/>
              <w:adjustRightInd w:val="0"/>
              <w:snapToGrid w:val="0"/>
              <w:spacing w:line="360" w:lineRule="exact"/>
              <w:ind w:left="60" w:leftChars="25" w:right="60" w:rightChars="25" w:firstLine="0" w:firstLineChars="0"/>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z w:val="21"/>
                <w:szCs w:val="21"/>
                <w:highlight w:val="none"/>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供应商质疑</w:t>
            </w:r>
          </w:p>
        </w:tc>
        <w:tc>
          <w:tcPr>
            <w:tcW w:w="7061" w:type="dxa"/>
            <w:vAlign w:val="center"/>
          </w:tcPr>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3.提出质疑函的时限要求：供应商认为采购文件、采购过程、中标或者成交结果使其权益受到损害的，</w:t>
            </w:r>
            <w:r>
              <w:rPr>
                <w:rFonts w:hint="eastAsia" w:ascii="宋体" w:hAnsi="宋体" w:eastAsia="宋体" w:cs="宋体"/>
                <w:b/>
                <w:bCs/>
                <w:color w:val="auto"/>
                <w:sz w:val="21"/>
                <w:szCs w:val="21"/>
                <w:highlight w:val="none"/>
              </w:rPr>
              <w:t>可以在知道或者应知其权益受到损害之日起2日内</w:t>
            </w:r>
            <w:r>
              <w:rPr>
                <w:rFonts w:hint="eastAsia" w:ascii="宋体" w:hAnsi="宋体" w:eastAsia="宋体" w:cs="宋体"/>
                <w:color w:val="auto"/>
                <w:sz w:val="21"/>
                <w:szCs w:val="21"/>
                <w:highlight w:val="none"/>
              </w:rPr>
              <w:t>，以书面形式向采购人、采购代理机构提出质疑。</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联系人：王朝钢</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zh-CN"/>
              </w:rPr>
              <w:t>成都市高新区吉庆三路333号蜀都中心二期一号楼一单元401号</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注：①参照《中华人民共和国政府采购法》等法律法规规定，供应商质疑应当有明确的请求和必要的证明材料，须符合《政府采购质疑和投诉办法》(财政部第94号令)规定，并使用财政部下发《质疑函》范本。</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明确的请求是指：供应商对采购文件还是对采购过程还是对中标、成交结果提出质疑；想要达到的结果，如中标成交无效、废标、重新组织采购、赔偿、追究法律责任等；</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firstLine="0" w:firstLineChars="0"/>
              <w:textAlignment w:val="baseline"/>
              <w:rPr>
                <w:rFonts w:hint="eastAsia" w:ascii="宋体" w:hAnsi="宋体" w:eastAsia="宋体" w:cs="宋体"/>
                <w:color w:val="auto"/>
                <w:spacing w:val="0"/>
                <w:w w:val="100"/>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zh-CN"/>
              </w:rPr>
            </w:pPr>
            <w:r>
              <w:rPr>
                <w:rFonts w:hint="eastAsia" w:ascii="宋体" w:hAnsi="宋体" w:eastAsia="宋体" w:cs="宋体"/>
                <w:color w:val="auto"/>
                <w:spacing w:val="0"/>
                <w:w w:val="100"/>
                <w:sz w:val="21"/>
                <w:szCs w:val="21"/>
                <w:highlight w:val="none"/>
              </w:rPr>
              <w:t>供应商投诉</w:t>
            </w:r>
          </w:p>
        </w:tc>
        <w:tc>
          <w:tcPr>
            <w:tcW w:w="7061" w:type="dxa"/>
            <w:vAlign w:val="top"/>
          </w:tcPr>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投诉受理部门：成都市技师学院纪检监察处</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联系电话：028-64907543</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地址：成都市郫都区红光街道港通北3路1899号</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邮编：611700</w:t>
            </w:r>
          </w:p>
          <w:p>
            <w:pPr>
              <w:pStyle w:val="46"/>
              <w:keepNext w:val="0"/>
              <w:keepLines w:val="0"/>
              <w:pageBreakBefore w:val="0"/>
              <w:widowControl w:val="0"/>
              <w:kinsoku/>
              <w:overflowPunct/>
              <w:autoSpaceDE/>
              <w:autoSpaceDN/>
              <w:bidi w:val="0"/>
              <w:adjustRightInd w:val="0"/>
              <w:snapToGrid w:val="0"/>
              <w:spacing w:line="360" w:lineRule="exact"/>
              <w:ind w:left="60" w:leftChars="25" w:right="60" w:rightChars="25" w:firstLine="0" w:firstLineChars="0"/>
              <w:textAlignment w:val="baseline"/>
              <w:rPr>
                <w:rFonts w:hint="eastAsia" w:ascii="宋体" w:hAnsi="宋体" w:eastAsia="宋体" w:cs="宋体"/>
                <w:color w:val="auto"/>
                <w:spacing w:val="0"/>
                <w:w w:val="100"/>
                <w:sz w:val="21"/>
                <w:szCs w:val="21"/>
                <w:highlight w:val="none"/>
                <w:lang w:val="zh-CN" w:eastAsia="zh-CN"/>
              </w:rPr>
            </w:pPr>
            <w:r>
              <w:rPr>
                <w:rFonts w:hint="eastAsia" w:ascii="宋体" w:hAnsi="宋体" w:eastAsia="宋体" w:cs="宋体"/>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竞争性磋商费用</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en-US" w:eastAsia="zh-CN" w:bidi="ar-SA"/>
              </w:rPr>
            </w:pPr>
            <w:r>
              <w:rPr>
                <w:rFonts w:hint="eastAsia" w:ascii="宋体" w:hAnsi="宋体" w:eastAsia="宋体" w:cs="宋体"/>
                <w:color w:val="auto"/>
                <w:spacing w:val="0"/>
                <w:w w:val="100"/>
                <w:sz w:val="21"/>
                <w:szCs w:val="21"/>
                <w:highlight w:val="none"/>
              </w:rPr>
              <w:t>无论竞争性磋商的结果如何，供应商自行承担所有与参加竞争性磋商有关的全部费用</w:t>
            </w:r>
            <w:r>
              <w:rPr>
                <w:rFonts w:hint="eastAsia" w:ascii="宋体" w:hAnsi="宋体" w:eastAsia="宋体" w:cs="宋体"/>
                <w:color w:val="auto"/>
                <w:spacing w:val="0"/>
                <w:w w:val="1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en-US" w:eastAsia="zh-CN"/>
              </w:rPr>
              <w:t>服务质量投诉电话</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sz w:val="21"/>
                <w:szCs w:val="21"/>
                <w:highlight w:val="none"/>
                <w:lang w:val="en-US" w:eastAsia="zh-CN"/>
              </w:rPr>
            </w:pPr>
            <w:r>
              <w:rPr>
                <w:rFonts w:hint="eastAsia" w:ascii="宋体" w:hAnsi="宋体" w:eastAsia="宋体" w:cs="宋体"/>
                <w:color w:val="auto"/>
                <w:spacing w:val="0"/>
                <w:w w:val="100"/>
                <w:sz w:val="21"/>
                <w:szCs w:val="21"/>
                <w:highlight w:val="none"/>
                <w:lang w:val="en-US" w:eastAsia="zh-CN"/>
              </w:rPr>
              <w:t>联系人：万方仪</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textAlignment w:val="auto"/>
              <w:rPr>
                <w:rFonts w:hint="eastAsia" w:ascii="宋体" w:hAnsi="宋体" w:eastAsia="宋体" w:cs="宋体"/>
                <w:snapToGrid w:val="0"/>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en-US" w:eastAsia="zh-CN"/>
              </w:rPr>
              <w:t>联系电话：</w:t>
            </w:r>
            <w:r>
              <w:rPr>
                <w:rFonts w:hint="eastAsia" w:ascii="宋体" w:hAnsi="宋体" w:eastAsia="宋体" w:cs="宋体"/>
                <w:color w:val="auto"/>
                <w:spacing w:val="0"/>
                <w:w w:val="100"/>
                <w:sz w:val="21"/>
                <w:szCs w:val="21"/>
                <w:highlight w:val="none"/>
                <w:lang w:eastAsia="zh-CN"/>
              </w:rPr>
              <w:t>028-61375575、62600820、62630990转6</w:t>
            </w:r>
            <w:r>
              <w:rPr>
                <w:rFonts w:hint="eastAsia" w:ascii="宋体" w:hAnsi="宋体" w:eastAsia="宋体" w:cs="宋体"/>
                <w:color w:val="auto"/>
                <w:spacing w:val="0"/>
                <w:w w:val="100"/>
                <w:sz w:val="21"/>
                <w:szCs w:val="21"/>
                <w:highlight w:val="none"/>
                <w:lang w:val="en-US" w:eastAsia="zh-CN"/>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rPr>
              <w:t>声明承诺提醒</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eastAsia="zh-CN"/>
              </w:rPr>
              <w:t>供应商</w:t>
            </w:r>
            <w:r>
              <w:rPr>
                <w:rFonts w:hint="eastAsia" w:ascii="宋体" w:hAnsi="宋体" w:eastAsia="宋体" w:cs="宋体"/>
                <w:color w:val="auto"/>
                <w:spacing w:val="0"/>
                <w:w w:val="100"/>
                <w:sz w:val="21"/>
                <w:szCs w:val="21"/>
                <w:highlight w:val="none"/>
                <w:lang w:val="zh-CN"/>
              </w:rPr>
              <w:t>响应文件中提供的各种声明和承诺应当真实有效，无效声明和承诺、虚假声明和承诺将由供应商</w:t>
            </w:r>
            <w:r>
              <w:rPr>
                <w:rFonts w:hint="eastAsia" w:ascii="宋体" w:hAnsi="宋体" w:eastAsia="宋体" w:cs="宋体"/>
                <w:color w:val="auto"/>
                <w:spacing w:val="0"/>
                <w:w w:val="100"/>
                <w:sz w:val="21"/>
                <w:szCs w:val="21"/>
                <w:highlight w:val="none"/>
                <w:lang w:val="en-US" w:eastAsia="zh-CN"/>
              </w:rPr>
              <w:t>自行</w:t>
            </w:r>
            <w:r>
              <w:rPr>
                <w:rFonts w:hint="eastAsia" w:ascii="宋体" w:hAnsi="宋体" w:eastAsia="宋体" w:cs="宋体"/>
                <w:color w:val="auto"/>
                <w:spacing w:val="0"/>
                <w:w w:val="100"/>
                <w:sz w:val="21"/>
                <w:szCs w:val="21"/>
                <w:highlight w:val="none"/>
                <w:lang w:val="zh-CN"/>
              </w:rPr>
              <w:t>承担由此带来的</w:t>
            </w:r>
            <w:r>
              <w:rPr>
                <w:rFonts w:hint="eastAsia" w:ascii="宋体" w:hAnsi="宋体" w:eastAsia="宋体" w:cs="宋体"/>
                <w:color w:val="auto"/>
                <w:spacing w:val="0"/>
                <w:w w:val="100"/>
                <w:sz w:val="21"/>
                <w:szCs w:val="21"/>
                <w:highlight w:val="none"/>
                <w:lang w:val="en-US" w:eastAsia="zh-CN"/>
              </w:rPr>
              <w:t>一切</w:t>
            </w:r>
            <w:r>
              <w:rPr>
                <w:rFonts w:hint="eastAsia" w:ascii="宋体" w:hAnsi="宋体" w:eastAsia="宋体" w:cs="宋体"/>
                <w:color w:val="auto"/>
                <w:spacing w:val="0"/>
                <w:w w:val="100"/>
                <w:sz w:val="21"/>
                <w:szCs w:val="21"/>
                <w:highlight w:val="none"/>
                <w:lang w:val="zh-CN"/>
              </w:rPr>
              <w:t>不利后果，</w:t>
            </w:r>
            <w:r>
              <w:rPr>
                <w:rFonts w:hint="eastAsia" w:ascii="宋体" w:hAnsi="宋体" w:eastAsia="宋体" w:cs="宋体"/>
                <w:color w:val="auto"/>
                <w:spacing w:val="0"/>
                <w:w w:val="100"/>
                <w:sz w:val="21"/>
                <w:szCs w:val="21"/>
                <w:highlight w:val="none"/>
                <w:lang w:val="en-US" w:eastAsia="zh-CN"/>
              </w:rPr>
              <w:t>采购代理机构</w:t>
            </w:r>
            <w:r>
              <w:rPr>
                <w:rFonts w:hint="eastAsia" w:ascii="宋体" w:hAnsi="宋体" w:eastAsia="宋体" w:cs="宋体"/>
                <w:color w:val="auto"/>
                <w:spacing w:val="0"/>
                <w:w w:val="100"/>
                <w:sz w:val="21"/>
                <w:szCs w:val="21"/>
                <w:highlight w:val="none"/>
                <w:lang w:val="zh-CN"/>
              </w:rPr>
              <w:t>还将报告监管部门追究</w:t>
            </w:r>
            <w:r>
              <w:rPr>
                <w:rFonts w:hint="eastAsia" w:ascii="宋体" w:hAnsi="宋体" w:eastAsia="宋体" w:cs="宋体"/>
                <w:color w:val="auto"/>
                <w:spacing w:val="0"/>
                <w:w w:val="100"/>
                <w:sz w:val="21"/>
                <w:szCs w:val="21"/>
                <w:highlight w:val="none"/>
                <w:lang w:val="en-US" w:eastAsia="zh-CN"/>
              </w:rPr>
              <w:t>其</w:t>
            </w:r>
            <w:r>
              <w:rPr>
                <w:rFonts w:hint="eastAsia" w:ascii="宋体" w:hAnsi="宋体" w:eastAsia="宋体" w:cs="宋体"/>
                <w:color w:val="auto"/>
                <w:spacing w:val="0"/>
                <w:w w:val="100"/>
                <w:sz w:val="21"/>
                <w:szCs w:val="21"/>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sz w:val="21"/>
                <w:szCs w:val="21"/>
                <w:highlight w:val="none"/>
                <w:lang w:val="en-US" w:eastAsia="zh-CN"/>
              </w:rPr>
            </w:pPr>
          </w:p>
        </w:tc>
        <w:tc>
          <w:tcPr>
            <w:tcW w:w="202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textAlignment w:val="auto"/>
              <w:rPr>
                <w:rFonts w:hint="eastAsia" w:ascii="宋体" w:hAnsi="宋体" w:eastAsia="宋体" w:cs="宋体"/>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rPr>
              <w:t>备注</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60" w:leftChars="25" w:right="60" w:rightChars="25" w:firstLine="0" w:firstLineChars="0"/>
              <w:jc w:val="left"/>
              <w:textAlignment w:val="auto"/>
              <w:rPr>
                <w:rFonts w:hint="eastAsia" w:ascii="宋体" w:hAnsi="宋体" w:eastAsia="宋体" w:cs="宋体"/>
                <w:snapToGrid w:val="0"/>
                <w:color w:val="auto"/>
                <w:spacing w:val="0"/>
                <w:w w:val="100"/>
                <w:kern w:val="2"/>
                <w:sz w:val="21"/>
                <w:szCs w:val="21"/>
                <w:highlight w:val="none"/>
                <w:lang w:val="zh-CN" w:eastAsia="zh-CN" w:bidi="ar-SA"/>
              </w:rPr>
            </w:pPr>
            <w:r>
              <w:rPr>
                <w:rFonts w:hint="eastAsia" w:ascii="宋体" w:hAnsi="宋体" w:eastAsia="宋体" w:cs="宋体"/>
                <w:color w:val="auto"/>
                <w:spacing w:val="0"/>
                <w:w w:val="100"/>
                <w:sz w:val="21"/>
                <w:szCs w:val="21"/>
                <w:highlight w:val="none"/>
                <w:lang w:val="zh-CN"/>
              </w:rPr>
              <w:t>若竞争性磋商文件中其他内容与</w:t>
            </w:r>
            <w:r>
              <w:rPr>
                <w:rFonts w:hint="eastAsia" w:ascii="宋体" w:hAnsi="宋体" w:eastAsia="宋体" w:cs="宋体"/>
                <w:color w:val="auto"/>
                <w:spacing w:val="0"/>
                <w:w w:val="100"/>
                <w:sz w:val="21"/>
                <w:szCs w:val="21"/>
                <w:highlight w:val="none"/>
                <w:lang w:val="zh-CN" w:eastAsia="zh-CN"/>
              </w:rPr>
              <w:t>磋商须知前附表</w:t>
            </w:r>
            <w:r>
              <w:rPr>
                <w:rFonts w:hint="eastAsia" w:ascii="宋体" w:hAnsi="宋体" w:eastAsia="宋体" w:cs="宋体"/>
                <w:color w:val="auto"/>
                <w:spacing w:val="0"/>
                <w:w w:val="100"/>
                <w:sz w:val="21"/>
                <w:szCs w:val="21"/>
                <w:highlight w:val="none"/>
                <w:lang w:val="zh-CN"/>
              </w:rPr>
              <w:t>内容不一致的，以</w:t>
            </w:r>
            <w:r>
              <w:rPr>
                <w:rFonts w:hint="eastAsia" w:ascii="宋体" w:hAnsi="宋体" w:eastAsia="宋体" w:cs="宋体"/>
                <w:color w:val="auto"/>
                <w:spacing w:val="0"/>
                <w:w w:val="100"/>
                <w:sz w:val="21"/>
                <w:szCs w:val="21"/>
                <w:highlight w:val="none"/>
                <w:lang w:val="zh-CN" w:eastAsia="zh-CN"/>
              </w:rPr>
              <w:t>磋商须知前附表</w:t>
            </w:r>
            <w:r>
              <w:rPr>
                <w:rFonts w:hint="eastAsia" w:ascii="宋体" w:hAnsi="宋体" w:eastAsia="宋体" w:cs="宋体"/>
                <w:color w:val="auto"/>
                <w:spacing w:val="0"/>
                <w:w w:val="100"/>
                <w:sz w:val="21"/>
                <w:szCs w:val="21"/>
                <w:highlight w:val="none"/>
                <w:lang w:val="zh-CN"/>
              </w:rPr>
              <w:t>为准。</w:t>
            </w:r>
          </w:p>
        </w:tc>
      </w:tr>
    </w:tbl>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r>
        <w:rPr>
          <w:rFonts w:hint="eastAsia"/>
          <w:color w:val="auto"/>
          <w:spacing w:val="0"/>
          <w:w w:val="100"/>
          <w:highlight w:val="none"/>
        </w:rPr>
        <w:br w:type="page"/>
      </w:r>
      <w:bookmarkStart w:id="18" w:name="_Toc10946"/>
      <w:r>
        <w:rPr>
          <w:rFonts w:hint="eastAsia" w:ascii="宋体" w:hAnsi="宋体" w:eastAsia="宋体" w:cstheme="minorBidi"/>
          <w:b/>
          <w:color w:val="auto"/>
          <w:spacing w:val="0"/>
          <w:w w:val="100"/>
          <w:kern w:val="2"/>
          <w:sz w:val="36"/>
          <w:szCs w:val="36"/>
          <w:highlight w:val="none"/>
          <w:lang w:val="en-US" w:eastAsia="zh-CN" w:bidi="ar-SA"/>
        </w:rPr>
        <w:t>总则</w:t>
      </w:r>
      <w:bookmarkEnd w:id="18"/>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8"/>
              <w:numPr>
                <w:ilvl w:val="0"/>
                <w:numId w:val="0"/>
              </w:numPr>
              <w:bidi w:val="0"/>
              <w:ind w:left="0" w:leftChars="0" w:firstLine="0" w:firstLineChars="0"/>
              <w:jc w:val="center"/>
              <w:rPr>
                <w:rFonts w:hint="default"/>
                <w:color w:val="auto"/>
                <w:spacing w:val="0"/>
                <w:w w:val="100"/>
                <w:highlight w:val="none"/>
                <w:lang w:val="en-US" w:eastAsia="zh-CN"/>
              </w:rPr>
            </w:pPr>
            <w:r>
              <w:rPr>
                <w:rFonts w:hint="eastAsia"/>
                <w:b/>
                <w:bCs/>
                <w:color w:val="auto"/>
                <w:spacing w:val="0"/>
                <w:w w:val="100"/>
                <w:highlight w:val="none"/>
                <w:lang w:val="zh-CN"/>
              </w:rPr>
              <w:t>序号</w:t>
            </w:r>
          </w:p>
        </w:tc>
        <w:tc>
          <w:tcPr>
            <w:tcW w:w="1753" w:type="dxa"/>
            <w:vAlign w:val="center"/>
          </w:tcPr>
          <w:p>
            <w:pPr>
              <w:pStyle w:val="48"/>
              <w:bidi w:val="0"/>
              <w:ind w:firstLine="0" w:firstLineChars="0"/>
              <w:rPr>
                <w:rFonts w:hint="eastAsia"/>
                <w:color w:val="auto"/>
                <w:spacing w:val="0"/>
                <w:w w:val="100"/>
                <w:highlight w:val="none"/>
                <w:lang w:val="zh-CN"/>
              </w:rPr>
            </w:pPr>
            <w:r>
              <w:rPr>
                <w:rFonts w:hint="eastAsia"/>
                <w:b/>
                <w:bCs/>
                <w:color w:val="auto"/>
                <w:spacing w:val="0"/>
                <w:w w:val="100"/>
                <w:highlight w:val="none"/>
                <w:lang w:val="zh-CN"/>
              </w:rPr>
              <w:t>事项</w:t>
            </w:r>
          </w:p>
        </w:tc>
        <w:tc>
          <w:tcPr>
            <w:tcW w:w="7328" w:type="dxa"/>
            <w:vAlign w:val="center"/>
          </w:tcPr>
          <w:p>
            <w:pPr>
              <w:pStyle w:val="4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zh-CN"/>
              </w:rPr>
            </w:pPr>
            <w:r>
              <w:rPr>
                <w:rFonts w:hint="eastAsia"/>
                <w:b/>
                <w:bCs/>
                <w:color w:val="auto"/>
                <w:spacing w:val="0"/>
                <w:w w:val="100"/>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0" w:leftChars="0" w:firstLine="0" w:firstLineChars="0"/>
              <w:jc w:val="center"/>
              <w:rPr>
                <w:rFonts w:hint="eastAsia" w:ascii="宋体" w:hAnsi="宋体" w:eastAsia="宋体" w:cstheme="minorBidi"/>
                <w:color w:val="auto"/>
                <w:spacing w:val="0"/>
                <w:w w:val="100"/>
                <w:kern w:val="2"/>
                <w:sz w:val="21"/>
                <w:szCs w:val="24"/>
                <w:highlight w:val="none"/>
                <w:lang w:val="en-US" w:eastAsia="zh-CN" w:bidi="ar-SA"/>
              </w:rPr>
            </w:pPr>
            <w:r>
              <w:rPr>
                <w:rFonts w:hint="eastAsia"/>
                <w:color w:val="auto"/>
                <w:spacing w:val="0"/>
                <w:w w:val="100"/>
                <w:highlight w:val="none"/>
                <w:lang w:val="en-US" w:eastAsia="zh-CN"/>
              </w:rPr>
              <w:t>1</w:t>
            </w:r>
          </w:p>
        </w:tc>
        <w:tc>
          <w:tcPr>
            <w:tcW w:w="1753" w:type="dxa"/>
            <w:vAlign w:val="center"/>
          </w:tcPr>
          <w:p>
            <w:pPr>
              <w:pStyle w:val="48"/>
              <w:bidi w:val="0"/>
              <w:ind w:firstLine="0" w:firstLineChars="0"/>
              <w:rPr>
                <w:rFonts w:hint="eastAsia" w:ascii="宋体" w:hAnsi="宋体" w:eastAsia="宋体" w:cstheme="minorBidi"/>
                <w:color w:val="auto"/>
                <w:spacing w:val="0"/>
                <w:w w:val="100"/>
                <w:kern w:val="2"/>
                <w:sz w:val="21"/>
                <w:szCs w:val="24"/>
                <w:highlight w:val="none"/>
                <w:lang w:val="zh-CN" w:eastAsia="zh-CN" w:bidi="ar-SA"/>
              </w:rPr>
            </w:pPr>
            <w:r>
              <w:rPr>
                <w:rFonts w:hint="eastAsia"/>
                <w:color w:val="auto"/>
                <w:spacing w:val="0"/>
                <w:w w:val="100"/>
                <w:highlight w:val="none"/>
                <w:lang w:val="zh-CN"/>
              </w:rPr>
              <w:t>适用范围</w:t>
            </w:r>
          </w:p>
        </w:tc>
        <w:tc>
          <w:tcPr>
            <w:tcW w:w="7328" w:type="dxa"/>
            <w:vAlign w:val="center"/>
          </w:tcPr>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en-US" w:eastAsia="zh-CN"/>
              </w:rPr>
            </w:pPr>
            <w:r>
              <w:rPr>
                <w:rFonts w:hint="eastAsia"/>
                <w:color w:val="auto"/>
                <w:spacing w:val="0"/>
                <w:w w:val="100"/>
                <w:highlight w:val="none"/>
                <w:lang w:val="zh-CN"/>
              </w:rPr>
              <w:t>本竞争性磋商文件</w:t>
            </w:r>
            <w:r>
              <w:rPr>
                <w:rFonts w:hint="eastAsia"/>
                <w:color w:val="auto"/>
                <w:spacing w:val="0"/>
                <w:w w:val="100"/>
                <w:highlight w:val="none"/>
                <w:lang w:val="zh-CN" w:eastAsia="zh-CN"/>
              </w:rPr>
              <w:t>(亦</w:t>
            </w:r>
            <w:r>
              <w:rPr>
                <w:rFonts w:hint="eastAsia"/>
                <w:color w:val="auto"/>
                <w:spacing w:val="0"/>
                <w:w w:val="100"/>
                <w:highlight w:val="none"/>
                <w:lang w:val="en-US" w:eastAsia="zh-CN"/>
              </w:rPr>
              <w:t>简称“磋商文件”或“采购文件”</w:t>
            </w:r>
            <w:r>
              <w:rPr>
                <w:rFonts w:hint="eastAsia"/>
                <w:color w:val="auto"/>
                <w:spacing w:val="0"/>
                <w:w w:val="100"/>
                <w:highlight w:val="none"/>
                <w:lang w:val="zh-CN" w:eastAsia="zh-CN"/>
              </w:rPr>
              <w:t>)</w:t>
            </w:r>
            <w:r>
              <w:rPr>
                <w:rFonts w:hint="eastAsia"/>
                <w:color w:val="auto"/>
                <w:spacing w:val="0"/>
                <w:w w:val="100"/>
                <w:highlight w:val="none"/>
                <w:lang w:val="zh-CN"/>
              </w:rPr>
              <w:t>仅适用于</w:t>
            </w:r>
            <w:r>
              <w:rPr>
                <w:rFonts w:hint="eastAsia"/>
                <w:color w:val="auto"/>
                <w:spacing w:val="0"/>
                <w:w w:val="100"/>
                <w:highlight w:val="none"/>
                <w:lang w:val="en-US" w:eastAsia="zh-CN"/>
              </w:rPr>
              <w:t>本次磋商</w:t>
            </w:r>
            <w:r>
              <w:rPr>
                <w:rFonts w:hint="eastAsia"/>
                <w:color w:val="auto"/>
                <w:spacing w:val="0"/>
                <w:w w:val="100"/>
                <w:highlight w:val="none"/>
                <w:lang w:val="zh-CN"/>
              </w:rPr>
              <w:t>采购</w:t>
            </w:r>
            <w:r>
              <w:rPr>
                <w:rFonts w:hint="eastAsia"/>
                <w:color w:val="auto"/>
                <w:spacing w:val="0"/>
                <w:w w:val="100"/>
                <w:highlight w:val="none"/>
                <w:lang w:val="en-US" w:eastAsia="zh-CN"/>
              </w:rPr>
              <w:t>项目。</w:t>
            </w:r>
          </w:p>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zh-CN" w:eastAsia="zh-CN"/>
              </w:rPr>
            </w:pPr>
            <w:r>
              <w:rPr>
                <w:rFonts w:hint="eastAsia"/>
                <w:color w:val="auto"/>
                <w:spacing w:val="0"/>
                <w:w w:val="100"/>
                <w:highlight w:val="none"/>
                <w:lang w:val="zh-CN" w:eastAsia="zh-CN"/>
              </w:rPr>
              <w:t>本</w:t>
            </w:r>
            <w:r>
              <w:rPr>
                <w:rFonts w:hint="eastAsia"/>
                <w:color w:val="auto"/>
                <w:spacing w:val="0"/>
                <w:w w:val="100"/>
                <w:highlight w:val="none"/>
                <w:lang w:val="zh-CN"/>
              </w:rPr>
              <w:t>竞争性</w:t>
            </w:r>
            <w:r>
              <w:rPr>
                <w:rFonts w:hint="eastAsia"/>
                <w:color w:val="auto"/>
                <w:spacing w:val="0"/>
                <w:w w:val="100"/>
                <w:highlight w:val="none"/>
                <w:lang w:val="en-US" w:eastAsia="zh-CN"/>
              </w:rPr>
              <w:t>磋商</w:t>
            </w:r>
            <w:r>
              <w:rPr>
                <w:rFonts w:hint="eastAsia"/>
                <w:color w:val="auto"/>
                <w:spacing w:val="0"/>
                <w:w w:val="100"/>
                <w:highlight w:val="none"/>
                <w:lang w:val="zh-CN"/>
              </w:rPr>
              <w:t>文件</w:t>
            </w:r>
            <w:r>
              <w:rPr>
                <w:rFonts w:hint="eastAsia"/>
                <w:color w:val="auto"/>
                <w:spacing w:val="0"/>
                <w:w w:val="100"/>
                <w:highlight w:val="none"/>
                <w:lang w:val="zh-CN" w:eastAsia="zh-CN"/>
              </w:rPr>
              <w:t>中的</w:t>
            </w:r>
            <w:r>
              <w:rPr>
                <w:rFonts w:hint="eastAsia"/>
                <w:color w:val="auto"/>
                <w:spacing w:val="0"/>
                <w:w w:val="100"/>
                <w:highlight w:val="none"/>
                <w:lang w:val="en-US" w:eastAsia="zh-CN"/>
              </w:rPr>
              <w:t>响应文件</w:t>
            </w:r>
            <w:r>
              <w:rPr>
                <w:rFonts w:hint="eastAsia"/>
                <w:color w:val="auto"/>
                <w:spacing w:val="0"/>
                <w:w w:val="100"/>
                <w:highlight w:val="none"/>
                <w:lang w:val="zh-CN" w:eastAsia="zh-CN"/>
              </w:rPr>
              <w:t>，</w:t>
            </w:r>
            <w:r>
              <w:rPr>
                <w:rFonts w:hint="eastAsia"/>
                <w:color w:val="auto"/>
                <w:spacing w:val="0"/>
                <w:w w:val="100"/>
                <w:highlight w:val="none"/>
                <w:lang w:val="zh-CN"/>
              </w:rPr>
              <w:t>仅适用于</w:t>
            </w:r>
            <w:r>
              <w:rPr>
                <w:rFonts w:hint="eastAsia"/>
                <w:color w:val="auto"/>
                <w:spacing w:val="0"/>
                <w:w w:val="100"/>
                <w:highlight w:val="none"/>
                <w:lang w:val="zh-CN" w:eastAsia="zh-CN"/>
              </w:rPr>
              <w:t>本</w:t>
            </w:r>
            <w:r>
              <w:rPr>
                <w:rFonts w:hint="eastAsia"/>
                <w:color w:val="auto"/>
                <w:spacing w:val="0"/>
                <w:w w:val="100"/>
                <w:highlight w:val="none"/>
                <w:lang w:val="zh-CN"/>
              </w:rPr>
              <w:t>采购</w:t>
            </w:r>
            <w:r>
              <w:rPr>
                <w:rFonts w:hint="eastAsia"/>
                <w:color w:val="auto"/>
                <w:spacing w:val="0"/>
                <w:w w:val="100"/>
                <w:highlight w:val="none"/>
                <w:lang w:val="zh-CN" w:eastAsia="zh-CN"/>
              </w:rPr>
              <w:t>项目。</w:t>
            </w:r>
          </w:p>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zh-CN" w:eastAsia="zh-CN"/>
              </w:rPr>
            </w:pPr>
            <w:r>
              <w:rPr>
                <w:rFonts w:hint="eastAsia"/>
                <w:color w:val="auto"/>
                <w:spacing w:val="0"/>
                <w:w w:val="100"/>
                <w:highlight w:val="none"/>
                <w:lang w:val="zh-CN" w:eastAsia="zh-CN"/>
              </w:rPr>
              <w:t>本</w:t>
            </w:r>
            <w:r>
              <w:rPr>
                <w:rFonts w:hint="eastAsia"/>
                <w:color w:val="auto"/>
                <w:spacing w:val="0"/>
                <w:w w:val="100"/>
                <w:highlight w:val="none"/>
                <w:lang w:val="zh-CN"/>
              </w:rPr>
              <w:t>竞争性</w:t>
            </w:r>
            <w:r>
              <w:rPr>
                <w:rFonts w:hint="eastAsia"/>
                <w:color w:val="auto"/>
                <w:spacing w:val="0"/>
                <w:w w:val="100"/>
                <w:highlight w:val="none"/>
                <w:lang w:val="en-US" w:eastAsia="zh-CN"/>
              </w:rPr>
              <w:t>磋商</w:t>
            </w:r>
            <w:r>
              <w:rPr>
                <w:rFonts w:hint="eastAsia"/>
                <w:color w:val="auto"/>
                <w:spacing w:val="0"/>
                <w:w w:val="100"/>
                <w:highlight w:val="none"/>
                <w:lang w:val="zh-CN"/>
              </w:rPr>
              <w:t>文件</w:t>
            </w:r>
            <w:r>
              <w:rPr>
                <w:rFonts w:hint="eastAsia"/>
                <w:color w:val="auto"/>
                <w:spacing w:val="0"/>
                <w:w w:val="100"/>
                <w:highlight w:val="none"/>
                <w:lang w:val="zh-CN" w:eastAsia="zh-CN"/>
              </w:rPr>
              <w:t>中的</w:t>
            </w:r>
            <w:r>
              <w:rPr>
                <w:rFonts w:hint="eastAsia"/>
                <w:color w:val="auto"/>
                <w:spacing w:val="0"/>
                <w:w w:val="100"/>
                <w:highlight w:val="none"/>
                <w:lang w:val="en-US" w:eastAsia="zh-CN"/>
              </w:rPr>
              <w:t>磋商</w:t>
            </w:r>
            <w:r>
              <w:rPr>
                <w:rFonts w:hint="eastAsia"/>
                <w:color w:val="auto"/>
                <w:spacing w:val="0"/>
                <w:w w:val="100"/>
                <w:highlight w:val="none"/>
                <w:lang w:val="zh-CN" w:eastAsia="zh-CN"/>
              </w:rPr>
              <w:t>小组(亦可称为“评审委员会”)，</w:t>
            </w:r>
            <w:r>
              <w:rPr>
                <w:rFonts w:hint="eastAsia"/>
                <w:color w:val="auto"/>
                <w:spacing w:val="0"/>
                <w:w w:val="100"/>
                <w:highlight w:val="none"/>
                <w:lang w:val="zh-CN"/>
              </w:rPr>
              <w:t>仅适用于</w:t>
            </w:r>
            <w:r>
              <w:rPr>
                <w:rFonts w:hint="eastAsia"/>
                <w:color w:val="auto"/>
                <w:spacing w:val="0"/>
                <w:w w:val="100"/>
                <w:highlight w:val="none"/>
                <w:lang w:val="zh-CN" w:eastAsia="zh-CN"/>
              </w:rPr>
              <w:t>本</w:t>
            </w:r>
            <w:r>
              <w:rPr>
                <w:rFonts w:hint="eastAsia"/>
                <w:color w:val="auto"/>
                <w:spacing w:val="0"/>
                <w:w w:val="100"/>
                <w:highlight w:val="none"/>
                <w:lang w:val="zh-CN"/>
              </w:rPr>
              <w:t>采购</w:t>
            </w:r>
            <w:r>
              <w:rPr>
                <w:rFonts w:hint="eastAsia"/>
                <w:color w:val="auto"/>
                <w:spacing w:val="0"/>
                <w:w w:val="100"/>
                <w:highlight w:val="none"/>
                <w:lang w:val="zh-CN" w:eastAsia="zh-CN"/>
              </w:rPr>
              <w:t>项目。</w:t>
            </w:r>
          </w:p>
          <w:p>
            <w:pPr>
              <w:pStyle w:val="46"/>
              <w:keepNext w:val="0"/>
              <w:keepLines w:val="0"/>
              <w:pageBreakBefore w:val="0"/>
              <w:widowControl w:val="0"/>
              <w:numPr>
                <w:ilvl w:val="0"/>
                <w:numId w:val="20"/>
              </w:numPr>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spacing w:val="0"/>
                <w:w w:val="100"/>
                <w:kern w:val="2"/>
                <w:sz w:val="21"/>
                <w:szCs w:val="24"/>
                <w:highlight w:val="none"/>
                <w:lang w:val="en-US" w:eastAsia="zh-CN" w:bidi="ar-SA"/>
              </w:rPr>
            </w:pPr>
            <w:r>
              <w:rPr>
                <w:rFonts w:hint="eastAsia"/>
                <w:color w:val="auto"/>
                <w:spacing w:val="0"/>
                <w:w w:val="100"/>
                <w:highlight w:val="none"/>
                <w:lang w:val="zh-CN"/>
              </w:rPr>
              <w:t>本</w:t>
            </w:r>
            <w:r>
              <w:rPr>
                <w:rFonts w:hint="eastAsia"/>
                <w:color w:val="auto"/>
                <w:spacing w:val="0"/>
                <w:w w:val="100"/>
                <w:highlight w:val="none"/>
                <w:lang w:val="en-US" w:eastAsia="zh-CN"/>
              </w:rPr>
              <w:t>磋商</w:t>
            </w:r>
            <w:r>
              <w:rPr>
                <w:rFonts w:hint="eastAsia"/>
                <w:color w:val="auto"/>
                <w:spacing w:val="0"/>
                <w:w w:val="100"/>
                <w:highlight w:val="none"/>
                <w:lang w:val="zh-CN"/>
              </w:rPr>
              <w:t>文件的解释权归采购人和采购代理机构所有</w:t>
            </w:r>
            <w:r>
              <w:rPr>
                <w:rFonts w:hint="eastAsia"/>
                <w:color w:val="auto"/>
                <w:spacing w:val="0"/>
                <w:w w:val="100"/>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2</w:t>
            </w:r>
          </w:p>
        </w:tc>
        <w:tc>
          <w:tcPr>
            <w:tcW w:w="1753" w:type="dxa"/>
            <w:vAlign w:val="center"/>
          </w:tcPr>
          <w:p>
            <w:pPr>
              <w:pStyle w:val="48"/>
              <w:bidi w:val="0"/>
              <w:rPr>
                <w:rFonts w:hint="default" w:eastAsia="宋体"/>
                <w:color w:val="auto"/>
                <w:spacing w:val="0"/>
                <w:w w:val="100"/>
                <w:highlight w:val="none"/>
                <w:lang w:val="en-US" w:eastAsia="zh-CN"/>
              </w:rPr>
            </w:pPr>
            <w:r>
              <w:rPr>
                <w:rFonts w:hint="eastAsia"/>
                <w:color w:val="auto"/>
                <w:spacing w:val="0"/>
                <w:w w:val="100"/>
                <w:highlight w:val="none"/>
                <w:lang w:val="en-US" w:eastAsia="zh-CN"/>
              </w:rPr>
              <w:t>采购主体</w:t>
            </w:r>
          </w:p>
        </w:tc>
        <w:tc>
          <w:tcPr>
            <w:tcW w:w="7328" w:type="dxa"/>
            <w:vAlign w:val="center"/>
          </w:tcPr>
          <w:p>
            <w:pPr>
              <w:pStyle w:val="46"/>
              <w:keepNext w:val="0"/>
              <w:keepLines w:val="0"/>
              <w:pageBreakBefore w:val="0"/>
              <w:widowControl w:val="0"/>
              <w:numPr>
                <w:ilvl w:val="0"/>
                <w:numId w:val="21"/>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“采购人”系</w:t>
            </w:r>
            <w:r>
              <w:rPr>
                <w:rFonts w:hint="eastAsia"/>
                <w:color w:val="auto"/>
                <w:spacing w:val="0"/>
                <w:w w:val="100"/>
                <w:highlight w:val="none"/>
                <w:lang w:val="en-US" w:eastAsia="zh-CN"/>
              </w:rPr>
              <w:t>指成都市技师学院</w:t>
            </w:r>
            <w:r>
              <w:rPr>
                <w:rFonts w:hint="eastAsia"/>
                <w:color w:val="auto"/>
                <w:spacing w:val="0"/>
                <w:w w:val="100"/>
                <w:highlight w:val="none"/>
              </w:rPr>
              <w:t>。</w:t>
            </w:r>
          </w:p>
          <w:p>
            <w:pPr>
              <w:pStyle w:val="46"/>
              <w:keepNext w:val="0"/>
              <w:keepLines w:val="0"/>
              <w:pageBreakBefore w:val="0"/>
              <w:widowControl w:val="0"/>
              <w:numPr>
                <w:ilvl w:val="0"/>
                <w:numId w:val="21"/>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“供应商”系指</w:t>
            </w:r>
            <w:r>
              <w:rPr>
                <w:rFonts w:hint="eastAsia"/>
                <w:color w:val="auto"/>
                <w:spacing w:val="0"/>
                <w:w w:val="100"/>
                <w:highlight w:val="none"/>
                <w:lang w:val="en-US" w:eastAsia="zh-CN"/>
              </w:rPr>
              <w:t>获取</w:t>
            </w:r>
            <w:r>
              <w:rPr>
                <w:rFonts w:hint="eastAsia"/>
                <w:color w:val="auto"/>
                <w:spacing w:val="0"/>
                <w:w w:val="100"/>
                <w:highlight w:val="none"/>
              </w:rPr>
              <w:t>了</w:t>
            </w:r>
            <w:r>
              <w:rPr>
                <w:rFonts w:hint="eastAsia"/>
                <w:color w:val="auto"/>
                <w:spacing w:val="0"/>
                <w:w w:val="100"/>
                <w:highlight w:val="none"/>
                <w:lang w:val="en-US" w:eastAsia="zh-CN"/>
              </w:rPr>
              <w:t>竞争性磋商</w:t>
            </w:r>
            <w:r>
              <w:rPr>
                <w:rFonts w:hint="eastAsia"/>
                <w:color w:val="auto"/>
                <w:spacing w:val="0"/>
                <w:w w:val="100"/>
                <w:highlight w:val="none"/>
              </w:rPr>
              <w:t>文件拟参加</w:t>
            </w:r>
            <w:r>
              <w:rPr>
                <w:rFonts w:hint="eastAsia"/>
                <w:color w:val="auto"/>
                <w:spacing w:val="0"/>
                <w:w w:val="100"/>
                <w:highlight w:val="none"/>
                <w:lang w:val="en-US" w:eastAsia="zh-CN"/>
              </w:rPr>
              <w:t>磋商</w:t>
            </w:r>
            <w:r>
              <w:rPr>
                <w:rFonts w:hint="eastAsia"/>
                <w:color w:val="auto"/>
                <w:spacing w:val="0"/>
                <w:w w:val="100"/>
                <w:highlight w:val="none"/>
              </w:rPr>
              <w:t>和向采购人提供</w:t>
            </w:r>
            <w:r>
              <w:rPr>
                <w:rFonts w:hint="eastAsia"/>
                <w:color w:val="auto"/>
                <w:spacing w:val="0"/>
                <w:w w:val="100"/>
                <w:highlight w:val="none"/>
                <w:lang w:eastAsia="zh-CN"/>
              </w:rPr>
              <w:t>相应服务</w:t>
            </w:r>
            <w:r>
              <w:rPr>
                <w:rFonts w:hint="eastAsia"/>
                <w:color w:val="auto"/>
                <w:spacing w:val="0"/>
                <w:w w:val="100"/>
                <w:highlight w:val="none"/>
              </w:rPr>
              <w:t>的法人、其他组织或者自然人。</w:t>
            </w:r>
          </w:p>
          <w:p>
            <w:pPr>
              <w:pStyle w:val="46"/>
              <w:keepNext w:val="0"/>
              <w:keepLines w:val="0"/>
              <w:pageBreakBefore w:val="0"/>
              <w:widowControl w:val="0"/>
              <w:numPr>
                <w:ilvl w:val="0"/>
                <w:numId w:val="21"/>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3</w:t>
            </w:r>
          </w:p>
        </w:tc>
        <w:tc>
          <w:tcPr>
            <w:tcW w:w="1753" w:type="dxa"/>
            <w:vAlign w:val="center"/>
          </w:tcPr>
          <w:p>
            <w:pPr>
              <w:pStyle w:val="48"/>
              <w:bidi w:val="0"/>
              <w:rPr>
                <w:rFonts w:hint="eastAsia"/>
                <w:color w:val="auto"/>
                <w:spacing w:val="0"/>
                <w:w w:val="100"/>
                <w:highlight w:val="none"/>
              </w:rPr>
            </w:pPr>
            <w:r>
              <w:rPr>
                <w:rFonts w:hint="eastAsia"/>
                <w:color w:val="auto"/>
                <w:spacing w:val="0"/>
                <w:w w:val="100"/>
                <w:highlight w:val="none"/>
              </w:rPr>
              <w:t>合格供应商条件</w:t>
            </w:r>
          </w:p>
          <w:p>
            <w:pPr>
              <w:pStyle w:val="48"/>
              <w:bidi w:val="0"/>
              <w:rPr>
                <w:rFonts w:hint="eastAsia"/>
                <w:color w:val="auto"/>
                <w:spacing w:val="0"/>
                <w:w w:val="100"/>
                <w:highlight w:val="none"/>
              </w:rPr>
            </w:pP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p>
        </w:tc>
        <w:tc>
          <w:tcPr>
            <w:tcW w:w="7328" w:type="dxa"/>
            <w:vAlign w:val="center"/>
          </w:tcPr>
          <w:p>
            <w:pPr>
              <w:pStyle w:val="46"/>
              <w:keepNext w:val="0"/>
              <w:keepLines w:val="0"/>
              <w:pageBreakBefore w:val="0"/>
              <w:widowControl w:val="0"/>
              <w:numPr>
                <w:ilvl w:val="0"/>
                <w:numId w:val="22"/>
              </w:numPr>
              <w:kinsoku/>
              <w:wordWrap w:val="0"/>
              <w:overflowPunct/>
              <w:topLinePunct/>
              <w:autoSpaceDE/>
              <w:autoSpaceDN/>
              <w:bidi w:val="0"/>
              <w:adjustRightInd w:val="0"/>
              <w:snapToGrid w:val="0"/>
              <w:ind w:left="425" w:leftChars="0" w:right="60" w:rightChars="25" w:hanging="425" w:firstLineChars="0"/>
              <w:textAlignment w:val="auto"/>
              <w:rPr>
                <w:rFonts w:hint="eastAsia"/>
                <w:color w:val="auto"/>
                <w:spacing w:val="0"/>
                <w:w w:val="100"/>
                <w:highlight w:val="none"/>
              </w:rPr>
            </w:pPr>
            <w:r>
              <w:rPr>
                <w:rFonts w:hint="eastAsia"/>
                <w:color w:val="auto"/>
                <w:spacing w:val="0"/>
                <w:w w:val="100"/>
                <w:highlight w:val="none"/>
                <w:lang w:val="en-US" w:eastAsia="zh-CN"/>
              </w:rPr>
              <w:t>不属于禁止参加本项目采购活动的供应商</w:t>
            </w:r>
            <w:r>
              <w:rPr>
                <w:rFonts w:hint="eastAsia"/>
                <w:color w:val="auto"/>
                <w:spacing w:val="0"/>
                <w:w w:val="100"/>
                <w:highlight w:val="none"/>
              </w:rPr>
              <w:t>。</w:t>
            </w:r>
          </w:p>
          <w:p>
            <w:pPr>
              <w:pStyle w:val="46"/>
              <w:keepNext w:val="0"/>
              <w:keepLines w:val="0"/>
              <w:pageBreakBefore w:val="0"/>
              <w:widowControl w:val="0"/>
              <w:numPr>
                <w:ilvl w:val="0"/>
                <w:numId w:val="22"/>
              </w:numPr>
              <w:kinsoku/>
              <w:wordWrap w:val="0"/>
              <w:overflowPunct/>
              <w:topLinePunct/>
              <w:autoSpaceDE/>
              <w:autoSpaceDN/>
              <w:bidi w:val="0"/>
              <w:adjustRightInd w:val="0"/>
              <w:snapToGrid w:val="0"/>
              <w:ind w:left="425" w:leftChars="0" w:right="60" w:rightChars="25" w:hanging="425" w:firstLineChars="0"/>
              <w:textAlignment w:val="auto"/>
              <w:rPr>
                <w:rFonts w:hint="eastAsia"/>
                <w:color w:val="auto"/>
                <w:spacing w:val="0"/>
                <w:w w:val="100"/>
                <w:highlight w:val="none"/>
              </w:rPr>
            </w:pPr>
            <w:r>
              <w:rPr>
                <w:rFonts w:hint="eastAsia"/>
                <w:color w:val="auto"/>
                <w:spacing w:val="0"/>
                <w:w w:val="100"/>
                <w:highlight w:val="none"/>
              </w:rPr>
              <w:t>遵守国家有关的法律、法规、规章和其他政策制度</w:t>
            </w:r>
            <w:r>
              <w:rPr>
                <w:rFonts w:hint="eastAsia"/>
                <w:color w:val="auto"/>
                <w:spacing w:val="0"/>
                <w:w w:val="100"/>
                <w:highlight w:val="none"/>
                <w:lang w:eastAsia="zh-CN"/>
              </w:rPr>
              <w:t>。</w:t>
            </w:r>
          </w:p>
          <w:p>
            <w:pPr>
              <w:pStyle w:val="46"/>
              <w:keepNext w:val="0"/>
              <w:keepLines w:val="0"/>
              <w:pageBreakBefore w:val="0"/>
              <w:widowControl w:val="0"/>
              <w:numPr>
                <w:ilvl w:val="0"/>
                <w:numId w:val="22"/>
              </w:numPr>
              <w:kinsoku/>
              <w:wordWrap w:val="0"/>
              <w:overflowPunct/>
              <w:topLinePunct/>
              <w:autoSpaceDE/>
              <w:autoSpaceDN/>
              <w:bidi w:val="0"/>
              <w:adjustRightInd w:val="0"/>
              <w:snapToGrid w:val="0"/>
              <w:ind w:left="425" w:leftChars="0" w:right="60" w:rightChars="25" w:hanging="425" w:firstLineChars="0"/>
              <w:textAlignment w:val="auto"/>
              <w:rPr>
                <w:rFonts w:hint="eastAsia"/>
                <w:color w:val="auto"/>
                <w:spacing w:val="0"/>
                <w:w w:val="100"/>
                <w:highlight w:val="none"/>
              </w:rPr>
            </w:pPr>
            <w:r>
              <w:rPr>
                <w:rFonts w:hint="eastAsia"/>
                <w:color w:val="auto"/>
                <w:spacing w:val="0"/>
                <w:w w:val="100"/>
                <w:highlight w:val="none"/>
                <w:lang w:val="en-US" w:eastAsia="zh-CN"/>
              </w:rPr>
              <w:t>依法获取了采购</w:t>
            </w:r>
            <w:r>
              <w:rPr>
                <w:rFonts w:hint="eastAsia"/>
                <w:color w:val="auto"/>
                <w:spacing w:val="0"/>
                <w:w w:val="100"/>
                <w:highlight w:val="none"/>
              </w:rPr>
              <w:t>文件</w:t>
            </w:r>
            <w:r>
              <w:rPr>
                <w:rFonts w:hint="eastAsia"/>
                <w:color w:val="auto"/>
                <w:spacing w:val="0"/>
                <w:w w:val="100"/>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4</w:t>
            </w:r>
          </w:p>
        </w:tc>
        <w:tc>
          <w:tcPr>
            <w:tcW w:w="1753" w:type="dxa"/>
            <w:vAlign w:val="center"/>
          </w:tcPr>
          <w:p>
            <w:pPr>
              <w:pStyle w:val="48"/>
              <w:bidi w:val="0"/>
              <w:rPr>
                <w:rFonts w:hint="eastAsia"/>
                <w:color w:val="auto"/>
                <w:spacing w:val="0"/>
                <w:w w:val="100"/>
                <w:highlight w:val="none"/>
              </w:rPr>
            </w:pPr>
            <w:r>
              <w:rPr>
                <w:rFonts w:hint="eastAsia"/>
                <w:color w:val="auto"/>
                <w:spacing w:val="0"/>
                <w:w w:val="100"/>
                <w:highlight w:val="none"/>
              </w:rPr>
              <w:t>充分、公平竞争保障措施</w:t>
            </w:r>
          </w:p>
          <w:p>
            <w:pPr>
              <w:pStyle w:val="48"/>
              <w:bidi w:val="0"/>
              <w:rPr>
                <w:rFonts w:hint="eastAsia"/>
                <w:color w:val="auto"/>
                <w:spacing w:val="0"/>
                <w:w w:val="100"/>
                <w:highlight w:val="none"/>
              </w:rPr>
            </w:pPr>
            <w:r>
              <w:rPr>
                <w:rFonts w:hint="eastAsia"/>
                <w:color w:val="auto"/>
                <w:spacing w:val="0"/>
                <w:w w:val="100"/>
                <w:highlight w:val="none"/>
              </w:rPr>
              <w:t>(实质性要求)</w:t>
            </w:r>
          </w:p>
        </w:tc>
        <w:tc>
          <w:tcPr>
            <w:tcW w:w="7328" w:type="dxa"/>
            <w:vAlign w:val="center"/>
          </w:tcPr>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eastAsia="zh-CN"/>
              </w:rPr>
            </w:pPr>
            <w:r>
              <w:rPr>
                <w:rFonts w:hint="eastAsia"/>
                <w:color w:val="auto"/>
                <w:spacing w:val="0"/>
                <w:w w:val="100"/>
                <w:highlight w:val="none"/>
                <w:lang w:val="en-US" w:eastAsia="zh-CN"/>
              </w:rPr>
              <w:t>参照</w:t>
            </w:r>
            <w:r>
              <w:rPr>
                <w:rFonts w:hint="eastAsia"/>
                <w:color w:val="auto"/>
                <w:spacing w:val="0"/>
                <w:w w:val="100"/>
                <w:highlight w:val="none"/>
                <w:lang w:eastAsia="zh-CN"/>
              </w:rPr>
              <w:t>《关于在政府采购活动中查询及使用信用记录有关问题的通知》(财库〔2016〕125号)</w:t>
            </w:r>
            <w:r>
              <w:rPr>
                <w:rFonts w:hint="eastAsia"/>
                <w:color w:val="auto"/>
                <w:spacing w:val="0"/>
                <w:w w:val="100"/>
                <w:highlight w:val="none"/>
                <w:lang w:val="en-US" w:eastAsia="zh-CN"/>
              </w:rPr>
              <w:t>等文件</w:t>
            </w:r>
            <w:r>
              <w:rPr>
                <w:rFonts w:hint="eastAsia"/>
                <w:color w:val="auto"/>
                <w:spacing w:val="0"/>
                <w:w w:val="100"/>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利害关系供应商处理。单位负责人为同一人或者存在直接控股、管理关系的不同供应商不得参加同一合同项下的</w:t>
            </w:r>
            <w:r>
              <w:rPr>
                <w:rFonts w:hint="eastAsia"/>
                <w:color w:val="auto"/>
                <w:spacing w:val="0"/>
                <w:w w:val="100"/>
                <w:highlight w:val="none"/>
                <w:lang w:eastAsia="zh-CN"/>
              </w:rPr>
              <w:t>采购</w:t>
            </w:r>
            <w:r>
              <w:rPr>
                <w:rFonts w:hint="eastAsia"/>
                <w:color w:val="auto"/>
                <w:spacing w:val="0"/>
                <w:w w:val="100"/>
                <w:highlight w:val="none"/>
              </w:rPr>
              <w:t>活动。</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过程中提供咨询论证，其提供的咨询论证意见成为</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中规定的供应商资格条件、技术服务商务要求、</w:t>
            </w:r>
            <w:r>
              <w:rPr>
                <w:rFonts w:hint="eastAsia"/>
                <w:color w:val="auto"/>
                <w:spacing w:val="0"/>
                <w:w w:val="100"/>
                <w:highlight w:val="none"/>
                <w:lang w:val="en-US" w:eastAsia="zh-CN"/>
              </w:rPr>
              <w:t>评审</w:t>
            </w:r>
            <w:r>
              <w:rPr>
                <w:rFonts w:hint="eastAsia"/>
                <w:color w:val="auto"/>
                <w:spacing w:val="0"/>
                <w:w w:val="100"/>
                <w:highlight w:val="none"/>
              </w:rPr>
              <w:t>因素和标准、</w:t>
            </w:r>
            <w:r>
              <w:rPr>
                <w:rFonts w:hint="eastAsia"/>
                <w:color w:val="auto"/>
                <w:spacing w:val="0"/>
                <w:w w:val="100"/>
                <w:highlight w:val="none"/>
                <w:lang w:eastAsia="zh-CN"/>
              </w:rPr>
              <w:t>采购合同</w:t>
            </w:r>
            <w:r>
              <w:rPr>
                <w:rFonts w:hint="eastAsia"/>
                <w:color w:val="auto"/>
                <w:spacing w:val="0"/>
                <w:w w:val="100"/>
                <w:highlight w:val="none"/>
              </w:rPr>
              <w:t>等实质性内容条款的，视同为采购项目提供规范编制。</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供应商实际控制人或者中高级管理人员，同时是采购代理机构工作人员，不得参与本项目采购活动。</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eastAsia="zh-CN"/>
              </w:rPr>
            </w:pPr>
            <w:r>
              <w:rPr>
                <w:rFonts w:hint="eastAsia"/>
                <w:color w:val="auto"/>
                <w:spacing w:val="0"/>
                <w:w w:val="100"/>
                <w:highlight w:val="none"/>
              </w:rPr>
              <w:t>同一母公司的两家以上的子公司只能组成联合体参加本项目同一合同项下的采购活动，不得以不同供应商身份同时参加本项目同一合同项下的采购活动</w:t>
            </w:r>
            <w:r>
              <w:rPr>
                <w:rFonts w:hint="eastAsia"/>
                <w:color w:val="auto"/>
                <w:spacing w:val="0"/>
                <w:w w:val="100"/>
                <w:highlight w:val="none"/>
                <w:lang w:eastAsia="zh-CN"/>
              </w:rPr>
              <w:t>。</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lang w:eastAsia="zh-CN"/>
              </w:rPr>
            </w:pPr>
            <w:r>
              <w:rPr>
                <w:rFonts w:hint="eastAsia"/>
                <w:color w:val="auto"/>
                <w:spacing w:val="0"/>
                <w:w w:val="100"/>
                <w:highlight w:val="none"/>
                <w:lang w:val="en-US" w:eastAsia="zh-CN"/>
              </w:rPr>
              <w:t>供</w:t>
            </w:r>
            <w:r>
              <w:rPr>
                <w:rFonts w:hint="eastAsia"/>
                <w:color w:val="auto"/>
                <w:spacing w:val="0"/>
                <w:w w:val="100"/>
                <w:highlight w:val="none"/>
              </w:rPr>
              <w:t>应商与采购代理机构存在关联关系，或者是采购代理机构的母公司或子公司，不得参加本项目</w:t>
            </w:r>
            <w:r>
              <w:rPr>
                <w:rFonts w:hint="eastAsia"/>
                <w:color w:val="auto"/>
                <w:spacing w:val="0"/>
                <w:w w:val="100"/>
                <w:highlight w:val="none"/>
                <w:lang w:eastAsia="zh-CN"/>
              </w:rPr>
              <w:t>采购</w:t>
            </w:r>
            <w:r>
              <w:rPr>
                <w:rFonts w:hint="eastAsia"/>
                <w:color w:val="auto"/>
                <w:spacing w:val="0"/>
                <w:w w:val="100"/>
                <w:highlight w:val="none"/>
              </w:rPr>
              <w:t>活动</w:t>
            </w:r>
            <w:r>
              <w:rPr>
                <w:rFonts w:hint="eastAsia"/>
                <w:color w:val="auto"/>
                <w:spacing w:val="0"/>
                <w:w w:val="100"/>
                <w:highlight w:val="none"/>
                <w:lang w:eastAsia="zh-CN"/>
              </w:rPr>
              <w:t>。</w:t>
            </w:r>
          </w:p>
          <w:p>
            <w:pPr>
              <w:pStyle w:val="46"/>
              <w:keepNext w:val="0"/>
              <w:keepLines w:val="0"/>
              <w:pageBreakBefore w:val="0"/>
              <w:widowControl w:val="0"/>
              <w:numPr>
                <w:ilvl w:val="0"/>
                <w:numId w:val="23"/>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回避。</w:t>
            </w:r>
            <w:r>
              <w:rPr>
                <w:rFonts w:hint="eastAsia"/>
                <w:color w:val="auto"/>
                <w:spacing w:val="0"/>
                <w:w w:val="100"/>
                <w:highlight w:val="none"/>
                <w:lang w:eastAsia="zh-CN"/>
              </w:rPr>
              <w:t>采购</w:t>
            </w:r>
            <w:r>
              <w:rPr>
                <w:rFonts w:hint="eastAsia"/>
                <w:color w:val="auto"/>
                <w:spacing w:val="0"/>
                <w:w w:val="100"/>
                <w:highlight w:val="none"/>
              </w:rPr>
              <w:t>活动中，采购人员及相关人员与供应商有下列利害关系之一的，应当回避：</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参加采购活动前3年内与供应商存在劳动关系</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参加采购活动前3年内担任供应商的董事、监事</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参加采购活动前3年内是供应商的控股股东或者实际控制人</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与供应商的法定代表人或者负责人有夫妻、直系血亲、三代以内旁系血亲或者近姻亲关系</w:t>
            </w:r>
            <w:r>
              <w:rPr>
                <w:rFonts w:hint="eastAsia"/>
                <w:color w:val="auto"/>
                <w:spacing w:val="0"/>
                <w:w w:val="100"/>
                <w:highlight w:val="none"/>
                <w:lang w:eastAsia="zh-CN"/>
              </w:rPr>
              <w:t>；</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与供应商有其他可能影响</w:t>
            </w:r>
            <w:r>
              <w:rPr>
                <w:rFonts w:hint="eastAsia"/>
                <w:color w:val="auto"/>
                <w:spacing w:val="0"/>
                <w:w w:val="100"/>
                <w:highlight w:val="none"/>
                <w:lang w:eastAsia="zh-CN"/>
              </w:rPr>
              <w:t>采购</w:t>
            </w:r>
            <w:r>
              <w:rPr>
                <w:rFonts w:hint="eastAsia"/>
                <w:color w:val="auto"/>
                <w:spacing w:val="0"/>
                <w:w w:val="100"/>
                <w:highlight w:val="none"/>
              </w:rPr>
              <w:t>活动公平、公正进行的关系。</w:t>
            </w:r>
          </w:p>
          <w:p>
            <w:pPr>
              <w:pStyle w:val="46"/>
              <w:keepNext w:val="0"/>
              <w:keepLines w:val="0"/>
              <w:pageBreakBefore w:val="0"/>
              <w:widowControl w:val="0"/>
              <w:numPr>
                <w:ilvl w:val="0"/>
                <w:numId w:val="24"/>
              </w:numPr>
              <w:kinsoku/>
              <w:wordWrap w:val="0"/>
              <w:overflowPunct/>
              <w:topLinePunct/>
              <w:autoSpaceDE/>
              <w:autoSpaceDN/>
              <w:bidi w:val="0"/>
              <w:adjustRightInd w:val="0"/>
              <w:snapToGrid w:val="0"/>
              <w:spacing w:line="320" w:lineRule="exact"/>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本项目</w:t>
            </w:r>
            <w:r>
              <w:rPr>
                <w:rFonts w:hint="eastAsia"/>
                <w:color w:val="auto"/>
                <w:spacing w:val="0"/>
                <w:w w:val="100"/>
                <w:highlight w:val="none"/>
                <w:lang w:eastAsia="zh-CN"/>
              </w:rPr>
              <w:t>采购</w:t>
            </w:r>
            <w:r>
              <w:rPr>
                <w:rFonts w:hint="eastAsia"/>
                <w:color w:val="auto"/>
                <w:spacing w:val="0"/>
                <w:w w:val="100"/>
                <w:highlight w:val="none"/>
              </w:rPr>
              <w:t>活动中需要依法回避的采购人员是指采购人内部负责采购项目的具体经办工作人员和直接分管采购项目的负责人，以及采购代理机构负责采购项目的具体经办工作人员和直接分管采购活动的负责人。本项目</w:t>
            </w:r>
            <w:r>
              <w:rPr>
                <w:rFonts w:hint="eastAsia"/>
                <w:color w:val="auto"/>
                <w:spacing w:val="0"/>
                <w:w w:val="100"/>
                <w:highlight w:val="none"/>
                <w:lang w:eastAsia="zh-CN"/>
              </w:rPr>
              <w:t>采购</w:t>
            </w:r>
            <w:r>
              <w:rPr>
                <w:rFonts w:hint="eastAsia"/>
                <w:color w:val="auto"/>
                <w:spacing w:val="0"/>
                <w:w w:val="100"/>
                <w:highlight w:val="none"/>
              </w:rPr>
              <w:t>活动中需要依法回避的相关人员是指</w:t>
            </w:r>
            <w:r>
              <w:rPr>
                <w:rFonts w:hint="eastAsia"/>
                <w:color w:val="auto"/>
                <w:spacing w:val="0"/>
                <w:w w:val="100"/>
                <w:highlight w:val="none"/>
                <w:lang w:val="en-US" w:eastAsia="zh-CN"/>
              </w:rPr>
              <w:t>磋商</w:t>
            </w:r>
            <w:r>
              <w:rPr>
                <w:rFonts w:hint="eastAsia"/>
                <w:color w:val="auto"/>
                <w:spacing w:val="0"/>
                <w:w w:val="100"/>
                <w:highlight w:val="none"/>
              </w:rPr>
              <w:t>小组成员。</w:t>
            </w:r>
          </w:p>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firstLine="0"/>
              <w:textAlignment w:val="auto"/>
              <w:rPr>
                <w:rFonts w:hint="eastAsia"/>
                <w:color w:val="auto"/>
                <w:spacing w:val="0"/>
                <w:w w:val="100"/>
                <w:highlight w:val="none"/>
              </w:rPr>
            </w:pPr>
            <w:r>
              <w:rPr>
                <w:rFonts w:hint="eastAsia"/>
                <w:color w:val="auto"/>
                <w:spacing w:val="0"/>
                <w:w w:val="100"/>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6"/>
              <w:keepNext w:val="0"/>
              <w:keepLines w:val="0"/>
              <w:pageBreakBefore w:val="0"/>
              <w:widowControl w:val="0"/>
              <w:kinsoku/>
              <w:wordWrap w:val="0"/>
              <w:overflowPunct/>
              <w:topLinePunct/>
              <w:autoSpaceDE/>
              <w:autoSpaceDN/>
              <w:bidi w:val="0"/>
              <w:adjustRightInd w:val="0"/>
              <w:snapToGrid w:val="0"/>
              <w:ind w:left="60" w:leftChars="25" w:right="60" w:rightChars="25" w:firstLine="0"/>
              <w:textAlignment w:val="auto"/>
              <w:rPr>
                <w:rFonts w:hint="eastAsia" w:eastAsia="宋体"/>
                <w:color w:val="auto"/>
                <w:spacing w:val="0"/>
                <w:w w:val="100"/>
                <w:highlight w:val="none"/>
                <w:lang w:val="en-US" w:eastAsia="zh-CN"/>
              </w:rPr>
            </w:pPr>
            <w:r>
              <w:rPr>
                <w:rFonts w:hint="eastAsia"/>
                <w:color w:val="auto"/>
                <w:spacing w:val="0"/>
                <w:w w:val="100"/>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5</w:t>
            </w:r>
          </w:p>
        </w:tc>
        <w:tc>
          <w:tcPr>
            <w:tcW w:w="1753" w:type="dxa"/>
            <w:vAlign w:val="center"/>
          </w:tcPr>
          <w:p>
            <w:pPr>
              <w:pStyle w:val="48"/>
              <w:bidi w:val="0"/>
              <w:rPr>
                <w:rFonts w:hint="eastAsia"/>
                <w:color w:val="auto"/>
                <w:spacing w:val="0"/>
                <w:w w:val="100"/>
                <w:highlight w:val="none"/>
              </w:rPr>
            </w:pPr>
            <w:r>
              <w:rPr>
                <w:rFonts w:hint="eastAsia"/>
                <w:color w:val="auto"/>
                <w:spacing w:val="0"/>
                <w:w w:val="100"/>
                <w:highlight w:val="none"/>
              </w:rPr>
              <w:t>磋商有效期</w:t>
            </w:r>
          </w:p>
          <w:p>
            <w:pPr>
              <w:pStyle w:val="48"/>
              <w:bidi w:val="0"/>
              <w:rPr>
                <w:rFonts w:hint="eastAsia"/>
                <w:color w:val="auto"/>
                <w:spacing w:val="0"/>
                <w:w w:val="100"/>
                <w:highlight w:val="none"/>
              </w:rPr>
            </w:pPr>
            <w:r>
              <w:rPr>
                <w:rFonts w:hint="eastAsia"/>
                <w:color w:val="auto"/>
                <w:spacing w:val="0"/>
                <w:w w:val="100"/>
                <w:highlight w:val="none"/>
              </w:rPr>
              <w:t>(实质性要求)</w:t>
            </w:r>
          </w:p>
        </w:tc>
        <w:tc>
          <w:tcPr>
            <w:tcW w:w="7328" w:type="dxa"/>
            <w:vAlign w:val="center"/>
          </w:tcPr>
          <w:p>
            <w:pPr>
              <w:pStyle w:val="46"/>
              <w:keepNext w:val="0"/>
              <w:keepLines w:val="0"/>
              <w:pageBreakBefore w:val="0"/>
              <w:widowControl w:val="0"/>
              <w:numPr>
                <w:ilvl w:val="0"/>
                <w:numId w:val="25"/>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6"/>
              <w:keepNext w:val="0"/>
              <w:keepLines w:val="0"/>
              <w:pageBreakBefore w:val="0"/>
              <w:widowControl w:val="0"/>
              <w:numPr>
                <w:ilvl w:val="0"/>
                <w:numId w:val="25"/>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6"/>
              <w:keepNext w:val="0"/>
              <w:keepLines w:val="0"/>
              <w:pageBreakBefore w:val="0"/>
              <w:widowControl w:val="0"/>
              <w:numPr>
                <w:ilvl w:val="0"/>
                <w:numId w:val="25"/>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8"/>
              <w:numPr>
                <w:ilvl w:val="0"/>
                <w:numId w:val="0"/>
              </w:numPr>
              <w:bidi w:val="0"/>
              <w:ind w:leftChars="0"/>
              <w:jc w:val="center"/>
              <w:rPr>
                <w:rFonts w:hint="default" w:ascii="宋体" w:hAnsi="宋体" w:eastAsia="宋体"/>
                <w:color w:val="auto"/>
                <w:spacing w:val="0"/>
                <w:w w:val="100"/>
                <w:highlight w:val="none"/>
                <w:lang w:val="en-US" w:eastAsia="zh-CN"/>
              </w:rPr>
            </w:pPr>
            <w:r>
              <w:rPr>
                <w:rFonts w:hint="eastAsia"/>
                <w:color w:val="auto"/>
                <w:spacing w:val="0"/>
                <w:w w:val="100"/>
                <w:highlight w:val="none"/>
                <w:lang w:val="en-US" w:eastAsia="zh-CN"/>
              </w:rPr>
              <w:t>6</w:t>
            </w:r>
          </w:p>
        </w:tc>
        <w:tc>
          <w:tcPr>
            <w:tcW w:w="1753" w:type="dxa"/>
            <w:vAlign w:val="center"/>
          </w:tcPr>
          <w:p>
            <w:pPr>
              <w:pStyle w:val="48"/>
              <w:bidi w:val="0"/>
              <w:rPr>
                <w:rFonts w:hint="eastAsia" w:eastAsia="宋体"/>
                <w:color w:val="auto"/>
                <w:spacing w:val="0"/>
                <w:w w:val="100"/>
                <w:highlight w:val="none"/>
                <w:lang w:val="en-US" w:eastAsia="zh-CN"/>
              </w:rPr>
            </w:pPr>
            <w:r>
              <w:rPr>
                <w:rFonts w:hint="eastAsia"/>
                <w:color w:val="auto"/>
                <w:spacing w:val="0"/>
                <w:w w:val="100"/>
                <w:highlight w:val="none"/>
                <w:lang w:val="en-US" w:eastAsia="zh-CN"/>
              </w:rPr>
              <w:t>其他</w:t>
            </w:r>
          </w:p>
        </w:tc>
        <w:tc>
          <w:tcPr>
            <w:tcW w:w="7328" w:type="dxa"/>
            <w:vAlign w:val="center"/>
          </w:tcPr>
          <w:p>
            <w:pPr>
              <w:pStyle w:val="46"/>
              <w:keepNext w:val="0"/>
              <w:keepLines w:val="0"/>
              <w:pageBreakBefore w:val="0"/>
              <w:widowControl w:val="0"/>
              <w:numPr>
                <w:ilvl w:val="0"/>
                <w:numId w:val="26"/>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本</w:t>
            </w:r>
            <w:r>
              <w:rPr>
                <w:rFonts w:hint="eastAsia"/>
                <w:color w:val="auto"/>
                <w:spacing w:val="0"/>
                <w:w w:val="100"/>
                <w:highlight w:val="none"/>
                <w:lang w:val="en-US" w:eastAsia="zh-CN"/>
              </w:rPr>
              <w:t>竞争性磋商</w:t>
            </w:r>
            <w:r>
              <w:rPr>
                <w:rFonts w:hint="eastAsia"/>
                <w:color w:val="auto"/>
                <w:spacing w:val="0"/>
                <w:w w:val="100"/>
                <w:highlight w:val="none"/>
              </w:rPr>
              <w:t>文件各部分规定的期间以时、日、月、年计算。期间开始的时和日，不计算在期间内，从次日开始计算。</w:t>
            </w:r>
            <w:r>
              <w:rPr>
                <w:rFonts w:hint="eastAsia"/>
                <w:color w:val="auto"/>
                <w:spacing w:val="0"/>
                <w:w w:val="100"/>
                <w:highlight w:val="none"/>
                <w:lang w:val="en-US" w:eastAsia="zh-CN"/>
              </w:rPr>
              <w:t>期限的最后一日是国家法定节假日的，顺延到节假日后的次日为期限的最后一日</w:t>
            </w:r>
            <w:r>
              <w:rPr>
                <w:rFonts w:hint="eastAsia"/>
                <w:color w:val="auto"/>
                <w:spacing w:val="0"/>
                <w:w w:val="100"/>
                <w:highlight w:val="none"/>
              </w:rPr>
              <w:t>。</w:t>
            </w:r>
            <w:r>
              <w:rPr>
                <w:rFonts w:hint="eastAsia"/>
                <w:color w:val="auto"/>
                <w:spacing w:val="0"/>
                <w:w w:val="100"/>
                <w:highlight w:val="none"/>
                <w:lang w:val="en-US" w:eastAsia="zh-CN"/>
              </w:rPr>
              <w:t>采购文件涉及的法律法规中</w:t>
            </w:r>
            <w:r>
              <w:rPr>
                <w:rFonts w:hint="eastAsia"/>
                <w:color w:val="auto"/>
                <w:spacing w:val="0"/>
                <w:w w:val="100"/>
                <w:highlight w:val="none"/>
              </w:rPr>
              <w:t>所称的“以上”、“以下”、“内”、“以内”，包括本数</w:t>
            </w:r>
            <w:r>
              <w:rPr>
                <w:rFonts w:hint="eastAsia"/>
                <w:color w:val="auto"/>
                <w:spacing w:val="0"/>
                <w:w w:val="100"/>
                <w:highlight w:val="none"/>
                <w:lang w:eastAsia="zh-CN"/>
              </w:rPr>
              <w:t>；</w:t>
            </w:r>
            <w:r>
              <w:rPr>
                <w:rFonts w:hint="eastAsia"/>
                <w:color w:val="auto"/>
                <w:spacing w:val="0"/>
                <w:w w:val="100"/>
                <w:highlight w:val="none"/>
              </w:rPr>
              <w:t>所称的“不足”，不包括本数</w:t>
            </w:r>
            <w:r>
              <w:rPr>
                <w:rFonts w:hint="eastAsia"/>
                <w:color w:val="auto"/>
                <w:spacing w:val="0"/>
                <w:w w:val="100"/>
                <w:highlight w:val="none"/>
                <w:lang w:eastAsia="zh-CN"/>
              </w:rPr>
              <w:t>。</w:t>
            </w:r>
          </w:p>
          <w:p>
            <w:pPr>
              <w:pStyle w:val="46"/>
              <w:keepNext w:val="0"/>
              <w:keepLines w:val="0"/>
              <w:pageBreakBefore w:val="0"/>
              <w:widowControl w:val="0"/>
              <w:numPr>
                <w:ilvl w:val="0"/>
                <w:numId w:val="26"/>
              </w:numPr>
              <w:kinsoku/>
              <w:wordWrap w:val="0"/>
              <w:overflowPunct/>
              <w:topLinePunct/>
              <w:autoSpaceDE/>
              <w:autoSpaceDN/>
              <w:bidi w:val="0"/>
              <w:adjustRightInd w:val="0"/>
              <w:snapToGrid w:val="0"/>
              <w:ind w:left="60" w:leftChars="25" w:right="60" w:rightChars="25" w:firstLine="0" w:firstLineChars="0"/>
              <w:textAlignment w:val="auto"/>
              <w:rPr>
                <w:rFonts w:hint="eastAsia"/>
                <w:color w:val="auto"/>
                <w:spacing w:val="0"/>
                <w:w w:val="100"/>
                <w:highlight w:val="none"/>
              </w:rPr>
            </w:pPr>
            <w:r>
              <w:rPr>
                <w:rFonts w:hint="eastAsia"/>
                <w:color w:val="auto"/>
                <w:spacing w:val="0"/>
                <w:w w:val="100"/>
                <w:highlight w:val="none"/>
              </w:rPr>
              <w:t>本</w:t>
            </w:r>
            <w:r>
              <w:rPr>
                <w:rFonts w:hint="eastAsia"/>
                <w:color w:val="auto"/>
                <w:spacing w:val="0"/>
                <w:w w:val="100"/>
                <w:highlight w:val="none"/>
                <w:lang w:val="en-US" w:eastAsia="zh-CN"/>
              </w:rPr>
              <w:t>竞争性磋商</w:t>
            </w:r>
            <w:r>
              <w:rPr>
                <w:rFonts w:hint="eastAsia"/>
                <w:color w:val="auto"/>
                <w:spacing w:val="0"/>
                <w:w w:val="100"/>
                <w:highlight w:val="none"/>
              </w:rPr>
              <w:t>文件各部分规定的时间均以北京时间为准。</w:t>
            </w:r>
          </w:p>
        </w:tc>
      </w:tr>
    </w:tbl>
    <w:p>
      <w:pPr>
        <w:rPr>
          <w:rFonts w:hint="eastAsia" w:asciiTheme="minorEastAsia" w:hAnsiTheme="minorEastAsia" w:eastAsiaTheme="minorEastAsia" w:cstheme="minorEastAsia"/>
          <w:color w:val="auto"/>
          <w:spacing w:val="0"/>
          <w:w w:val="100"/>
          <w:sz w:val="36"/>
          <w:szCs w:val="36"/>
          <w:highlight w:val="none"/>
          <w:lang w:val="en-US" w:eastAsia="zh-CN"/>
        </w:rPr>
      </w:pPr>
      <w:bookmarkStart w:id="19" w:name="_Toc4011"/>
      <w:bookmarkStart w:id="20" w:name="_Toc23295"/>
      <w:bookmarkStart w:id="21" w:name="_Toc2042"/>
      <w:bookmarkStart w:id="22" w:name="_Toc26593"/>
      <w:r>
        <w:rPr>
          <w:rFonts w:hint="eastAsia"/>
          <w:color w:val="auto"/>
          <w:spacing w:val="0"/>
          <w:w w:val="100"/>
          <w:highlight w:val="none"/>
          <w:lang w:val="en-US" w:eastAsia="zh-CN"/>
        </w:rPr>
        <w:br w:type="page"/>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23" w:name="_Toc14523"/>
      <w:r>
        <w:rPr>
          <w:rFonts w:hint="eastAsia" w:ascii="宋体" w:hAnsi="宋体" w:eastAsia="宋体" w:cstheme="minorBidi"/>
          <w:b/>
          <w:color w:val="auto"/>
          <w:spacing w:val="0"/>
          <w:w w:val="100"/>
          <w:kern w:val="2"/>
          <w:sz w:val="36"/>
          <w:szCs w:val="36"/>
          <w:highlight w:val="none"/>
          <w:lang w:val="en-US" w:eastAsia="zh-CN" w:bidi="ar-SA"/>
        </w:rPr>
        <w:t>竞争性磋商文件</w:t>
      </w:r>
      <w:bookmarkEnd w:id="17"/>
      <w:bookmarkEnd w:id="19"/>
      <w:bookmarkEnd w:id="20"/>
      <w:bookmarkEnd w:id="21"/>
      <w:bookmarkEnd w:id="22"/>
      <w:bookmarkEnd w:id="23"/>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24" w:name="_Toc22302"/>
      <w:bookmarkStart w:id="25" w:name="_Toc5430"/>
      <w:bookmarkStart w:id="26" w:name="_Toc20769"/>
      <w:bookmarkStart w:id="27" w:name="_Toc23796"/>
      <w:bookmarkStart w:id="28" w:name="_Toc5790"/>
      <w:bookmarkStart w:id="29" w:name="_Toc29532"/>
      <w:bookmarkStart w:id="30" w:name="_Toc32648"/>
      <w:bookmarkStart w:id="31" w:name="_Toc308188129"/>
      <w:bookmarkStart w:id="32" w:name="_Toc28450"/>
      <w:bookmarkStart w:id="33" w:name="_Toc32483"/>
      <w:bookmarkStart w:id="34" w:name="_Toc319440119"/>
      <w:bookmarkStart w:id="35" w:name="_Toc12046"/>
      <w:bookmarkStart w:id="36" w:name="_Toc308084574"/>
      <w:bookmarkStart w:id="37" w:name="_Toc10311"/>
      <w:bookmarkStart w:id="38" w:name="_Toc3601"/>
      <w:bookmarkStart w:id="39" w:name="_Toc31870"/>
      <w:bookmarkStart w:id="40" w:name="_Toc307501086"/>
      <w:bookmarkStart w:id="41" w:name="_Toc319439877"/>
      <w:bookmarkStart w:id="42" w:name="_Toc217446034"/>
      <w:bookmarkStart w:id="43" w:name="_Toc309897492"/>
      <w:bookmarkStart w:id="44" w:name="_Toc327196263"/>
      <w:bookmarkStart w:id="45" w:name="_Toc307564829"/>
      <w:r>
        <w:rPr>
          <w:rFonts w:hint="eastAsia"/>
          <w:color w:val="auto"/>
          <w:spacing w:val="0"/>
          <w:w w:val="100"/>
          <w:highlight w:val="none"/>
        </w:rPr>
        <w:t>竞争性磋商</w:t>
      </w:r>
      <w:r>
        <w:rPr>
          <w:rFonts w:hint="eastAsia"/>
          <w:color w:val="auto"/>
          <w:spacing w:val="0"/>
          <w:w w:val="100"/>
          <w:highlight w:val="none"/>
          <w:lang w:val="en-US" w:eastAsia="zh-CN"/>
        </w:rPr>
        <w:t>文件的构成</w:t>
      </w:r>
      <w:bookmarkEnd w:id="24"/>
      <w:r>
        <w:rPr>
          <w:rFonts w:hint="eastAsia"/>
          <w:color w:val="auto"/>
          <w:spacing w:val="0"/>
          <w:w w:val="100"/>
          <w:highlight w:val="none"/>
          <w:lang w:val="en-US" w:eastAsia="zh-CN"/>
        </w:rPr>
        <w:t>(实质性要求)</w:t>
      </w:r>
      <w:bookmarkEnd w:id="25"/>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竞争性磋商文件是供应商准备</w:t>
      </w:r>
      <w:r>
        <w:rPr>
          <w:rFonts w:hint="eastAsia"/>
          <w:color w:val="auto"/>
          <w:spacing w:val="0"/>
          <w:w w:val="100"/>
          <w:highlight w:val="none"/>
          <w:lang w:val="en-US" w:eastAsia="zh-CN"/>
        </w:rPr>
        <w:t>响应</w:t>
      </w:r>
      <w:r>
        <w:rPr>
          <w:rFonts w:hint="eastAsia"/>
          <w:color w:val="auto"/>
          <w:spacing w:val="0"/>
          <w:w w:val="100"/>
          <w:highlight w:val="none"/>
        </w:rPr>
        <w:t>文件和参加</w:t>
      </w:r>
      <w:r>
        <w:rPr>
          <w:rFonts w:hint="eastAsia"/>
          <w:color w:val="auto"/>
          <w:spacing w:val="0"/>
          <w:w w:val="100"/>
          <w:highlight w:val="none"/>
          <w:lang w:val="en-US" w:eastAsia="zh-CN"/>
        </w:rPr>
        <w:t>竞争性磋商</w:t>
      </w:r>
      <w:r>
        <w:rPr>
          <w:rFonts w:hint="eastAsia"/>
          <w:color w:val="auto"/>
          <w:spacing w:val="0"/>
          <w:w w:val="100"/>
          <w:highlight w:val="none"/>
        </w:rPr>
        <w:t>的依据，同时也是</w:t>
      </w:r>
      <w:r>
        <w:rPr>
          <w:rFonts w:hint="eastAsia"/>
          <w:color w:val="auto"/>
          <w:spacing w:val="0"/>
          <w:w w:val="100"/>
          <w:highlight w:val="none"/>
          <w:lang w:val="en-US" w:eastAsia="zh-CN"/>
        </w:rPr>
        <w:t>评审</w:t>
      </w:r>
      <w:r>
        <w:rPr>
          <w:rFonts w:hint="eastAsia"/>
          <w:color w:val="auto"/>
          <w:spacing w:val="0"/>
          <w:w w:val="100"/>
          <w:highlight w:val="none"/>
        </w:rPr>
        <w:t>的重要依据，具有准法律文件性质。竞争性磋商文件用以阐明</w:t>
      </w:r>
      <w:r>
        <w:rPr>
          <w:rFonts w:hint="eastAsia"/>
          <w:color w:val="auto"/>
          <w:spacing w:val="0"/>
          <w:w w:val="100"/>
          <w:highlight w:val="none"/>
          <w:lang w:val="en-US" w:eastAsia="zh-CN"/>
        </w:rPr>
        <w:t>磋商</w:t>
      </w:r>
      <w:r>
        <w:rPr>
          <w:rFonts w:hint="eastAsia"/>
          <w:color w:val="auto"/>
          <w:spacing w:val="0"/>
          <w:w w:val="100"/>
          <w:highlight w:val="none"/>
        </w:rPr>
        <w:t>项目所需的资质、技术、服务及报价等要求、</w:t>
      </w:r>
      <w:r>
        <w:rPr>
          <w:rFonts w:hint="eastAsia"/>
          <w:color w:val="auto"/>
          <w:spacing w:val="0"/>
          <w:w w:val="100"/>
          <w:highlight w:val="none"/>
          <w:lang w:val="en-US" w:eastAsia="zh-CN"/>
        </w:rPr>
        <w:t>磋商</w:t>
      </w:r>
      <w:r>
        <w:rPr>
          <w:rFonts w:hint="eastAsia"/>
          <w:color w:val="auto"/>
          <w:spacing w:val="0"/>
          <w:w w:val="100"/>
          <w:highlight w:val="none"/>
        </w:rPr>
        <w:t>程序、有关规定和注意事项以及合同草案条款等。</w:t>
      </w:r>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46" w:name="_Toc2367"/>
      <w:bookmarkStart w:id="47" w:name="_Toc10561"/>
      <w:r>
        <w:rPr>
          <w:rFonts w:hint="eastAsia"/>
          <w:color w:val="auto"/>
          <w:spacing w:val="0"/>
          <w:w w:val="100"/>
          <w:highlight w:val="none"/>
          <w:lang w:val="en-US" w:eastAsia="zh-CN"/>
        </w:rPr>
        <w:t>竞争性磋商文件包含内容</w:t>
      </w:r>
      <w:bookmarkEnd w:id="46"/>
      <w:bookmarkEnd w:id="47"/>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供应商资格条件、采购邀请、采购方式、采购预算、采购需求、</w:t>
      </w:r>
      <w:r>
        <w:rPr>
          <w:rFonts w:hint="eastAsia"/>
          <w:color w:val="auto"/>
          <w:spacing w:val="0"/>
          <w:w w:val="100"/>
          <w:highlight w:val="none"/>
          <w:lang w:val="en-US" w:eastAsia="zh-CN"/>
        </w:rPr>
        <w:t>参照执行的</w:t>
      </w:r>
      <w:r>
        <w:rPr>
          <w:rFonts w:hint="eastAsia"/>
          <w:color w:val="auto"/>
          <w:spacing w:val="0"/>
          <w:w w:val="100"/>
          <w:highlight w:val="none"/>
        </w:rPr>
        <w:t>政府采购政策要求、评审程序、评审方法、评审标准、价格构成或者报价要求、响应文件编制要求、</w:t>
      </w:r>
      <w:r>
        <w:rPr>
          <w:rFonts w:hint="eastAsia"/>
          <w:color w:val="auto"/>
          <w:spacing w:val="0"/>
          <w:w w:val="100"/>
          <w:highlight w:val="none"/>
          <w:lang w:eastAsia="zh-CN"/>
        </w:rPr>
        <w:t>保证金交纳数额和形式以及不予退还的情形</w:t>
      </w:r>
      <w:r>
        <w:rPr>
          <w:rFonts w:hint="eastAsia"/>
          <w:color w:val="auto"/>
          <w:spacing w:val="0"/>
          <w:w w:val="100"/>
          <w:highlight w:val="none"/>
        </w:rPr>
        <w:t>、磋商过程中可能实质性变动的内容、响应文件提交的截止时间、开启时间及地点以及</w:t>
      </w:r>
      <w:r>
        <w:rPr>
          <w:rFonts w:hint="eastAsia"/>
          <w:color w:val="auto"/>
          <w:spacing w:val="0"/>
          <w:w w:val="100"/>
          <w:highlight w:val="none"/>
          <w:lang w:val="en-US" w:eastAsia="zh-CN"/>
        </w:rPr>
        <w:t>采购合同</w:t>
      </w:r>
      <w:r>
        <w:rPr>
          <w:rFonts w:hint="eastAsia"/>
          <w:color w:val="auto"/>
          <w:spacing w:val="0"/>
          <w:w w:val="100"/>
          <w:highlight w:val="none"/>
        </w:rPr>
        <w:t>条款等</w:t>
      </w:r>
      <w:r>
        <w:rPr>
          <w:rFonts w:hint="eastAsia"/>
          <w:color w:val="auto"/>
          <w:spacing w:val="0"/>
          <w:w w:val="100"/>
          <w:highlight w:val="none"/>
          <w:lang w:eastAsia="zh-CN"/>
        </w:rPr>
        <w:t>。</w:t>
      </w:r>
      <w:r>
        <w:rPr>
          <w:rFonts w:hint="eastAsia"/>
          <w:color w:val="auto"/>
          <w:spacing w:val="0"/>
          <w:w w:val="100"/>
          <w:highlight w:val="none"/>
        </w:rPr>
        <w:t>本</w:t>
      </w:r>
      <w:r>
        <w:rPr>
          <w:rFonts w:hint="eastAsia"/>
          <w:color w:val="auto"/>
          <w:spacing w:val="0"/>
          <w:w w:val="100"/>
          <w:highlight w:val="none"/>
          <w:lang w:val="en-US" w:eastAsia="zh-CN"/>
        </w:rPr>
        <w:t>竞争性磋商</w:t>
      </w:r>
      <w:r>
        <w:rPr>
          <w:rFonts w:hint="eastAsia"/>
          <w:color w:val="auto"/>
          <w:spacing w:val="0"/>
          <w:w w:val="100"/>
          <w:highlight w:val="none"/>
        </w:rPr>
        <w:t>文件包括以下内容：</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竞争性磋商邀请</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磋商须知</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供应商资格</w:t>
      </w:r>
      <w:r>
        <w:rPr>
          <w:rFonts w:hint="eastAsia"/>
          <w:color w:val="auto"/>
          <w:spacing w:val="0"/>
          <w:w w:val="100"/>
          <w:highlight w:val="none"/>
          <w:lang w:val="en-US" w:eastAsia="zh-CN"/>
        </w:rPr>
        <w:t>条件；</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采购需求；</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参照执行的</w:t>
      </w:r>
      <w:r>
        <w:rPr>
          <w:rFonts w:hint="eastAsia"/>
          <w:color w:val="auto"/>
          <w:spacing w:val="0"/>
          <w:w w:val="100"/>
          <w:highlight w:val="none"/>
        </w:rPr>
        <w:t>政府采购政策要求</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评审程序、评审方法、评审标准</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报价要求</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响应文件编制要求</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磋商过程中可能实质性变动的内容</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采购合同</w:t>
      </w:r>
      <w:r>
        <w:rPr>
          <w:rFonts w:hint="eastAsia"/>
          <w:color w:val="auto"/>
          <w:spacing w:val="0"/>
          <w:w w:val="100"/>
          <w:highlight w:val="none"/>
        </w:rPr>
        <w:t>条款</w:t>
      </w:r>
      <w:r>
        <w:rPr>
          <w:rFonts w:hint="eastAsia"/>
          <w:color w:val="auto"/>
          <w:spacing w:val="0"/>
          <w:w w:val="100"/>
          <w:highlight w:val="none"/>
          <w:lang w:eastAsia="zh-CN"/>
        </w:rPr>
        <w:t>；</w:t>
      </w:r>
    </w:p>
    <w:p>
      <w:pPr>
        <w:pStyle w:val="40"/>
        <w:keepNext w:val="0"/>
        <w:keepLines w:val="0"/>
        <w:pageBreakBefore w:val="0"/>
        <w:widowControl w:val="0"/>
        <w:numPr>
          <w:ilvl w:val="0"/>
          <w:numId w:val="27"/>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磋商过程中形成的书面</w:t>
      </w:r>
      <w:r>
        <w:rPr>
          <w:rFonts w:hint="eastAsia"/>
          <w:color w:val="auto"/>
          <w:spacing w:val="0"/>
          <w:w w:val="100"/>
          <w:highlight w:val="none"/>
          <w:lang w:val="en-US" w:eastAsia="zh-CN"/>
        </w:rPr>
        <w:t>澄清、说明、更正。</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供应商应详细阅读竞争性磋商文件的全部内容，并实质性响应竞争性磋商文件的要求</w:t>
      </w:r>
      <w:r>
        <w:rPr>
          <w:rFonts w:hint="eastAsia"/>
          <w:color w:val="auto"/>
          <w:spacing w:val="0"/>
          <w:w w:val="100"/>
          <w:highlight w:val="none"/>
          <w:lang w:eastAsia="zh-CN"/>
        </w:rPr>
        <w:t>，</w:t>
      </w:r>
      <w:r>
        <w:rPr>
          <w:rFonts w:hint="eastAsia"/>
          <w:color w:val="auto"/>
          <w:spacing w:val="0"/>
          <w:w w:val="100"/>
          <w:highlight w:val="none"/>
          <w:lang w:val="en-US" w:eastAsia="zh-CN"/>
        </w:rPr>
        <w:t>供应商未</w:t>
      </w:r>
      <w:r>
        <w:rPr>
          <w:rFonts w:hint="eastAsia"/>
          <w:color w:val="auto"/>
          <w:spacing w:val="0"/>
          <w:w w:val="100"/>
          <w:highlight w:val="none"/>
        </w:rPr>
        <w:t>对</w:t>
      </w:r>
      <w:r>
        <w:rPr>
          <w:rFonts w:hint="eastAsia"/>
          <w:color w:val="auto"/>
          <w:spacing w:val="0"/>
          <w:w w:val="100"/>
          <w:highlight w:val="none"/>
          <w:lang w:val="en-US" w:eastAsia="zh-CN"/>
        </w:rPr>
        <w:t>竞争性磋商</w:t>
      </w:r>
      <w:r>
        <w:rPr>
          <w:rFonts w:hint="eastAsia"/>
          <w:color w:val="auto"/>
          <w:spacing w:val="0"/>
          <w:w w:val="100"/>
          <w:highlight w:val="none"/>
        </w:rPr>
        <w:t>文件全面做出实质性响应是</w:t>
      </w:r>
      <w:r>
        <w:rPr>
          <w:rFonts w:hint="eastAsia"/>
          <w:color w:val="auto"/>
          <w:spacing w:val="0"/>
          <w:w w:val="100"/>
          <w:highlight w:val="none"/>
          <w:lang w:val="en-US" w:eastAsia="zh-CN"/>
        </w:rPr>
        <w:t>供应商</w:t>
      </w:r>
      <w:r>
        <w:rPr>
          <w:rFonts w:hint="eastAsia"/>
          <w:color w:val="auto"/>
          <w:spacing w:val="0"/>
          <w:w w:val="100"/>
          <w:highlight w:val="none"/>
        </w:rPr>
        <w:t>的风险。</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48" w:name="_Toc31394"/>
      <w:bookmarkStart w:id="49" w:name="_Toc17499"/>
      <w:r>
        <w:rPr>
          <w:rFonts w:hint="eastAsia"/>
          <w:color w:val="auto"/>
          <w:spacing w:val="0"/>
          <w:w w:val="100"/>
          <w:highlight w:val="none"/>
          <w:lang w:val="en-US" w:eastAsia="zh-CN"/>
        </w:rPr>
        <w:t>竞争性磋商</w:t>
      </w:r>
      <w:r>
        <w:rPr>
          <w:rFonts w:hint="eastAsia"/>
          <w:color w:val="auto"/>
          <w:spacing w:val="0"/>
          <w:w w:val="100"/>
          <w:highlight w:val="none"/>
        </w:rPr>
        <w:t>文件的澄清和修改</w:t>
      </w:r>
      <w:bookmarkEnd w:id="48"/>
      <w:bookmarkEnd w:id="49"/>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eastAsia="zh-CN"/>
        </w:rPr>
      </w:pPr>
      <w:bookmarkStart w:id="50" w:name="_Toc21821"/>
      <w:r>
        <w:rPr>
          <w:rFonts w:hint="eastAsia"/>
          <w:color w:val="auto"/>
          <w:spacing w:val="0"/>
          <w:w w:val="100"/>
          <w:highlight w:val="none"/>
          <w:lang w:val="en-US" w:eastAsia="zh-CN"/>
        </w:rPr>
        <w:t>1.</w:t>
      </w:r>
      <w:r>
        <w:rPr>
          <w:rFonts w:hint="eastAsia"/>
          <w:color w:val="auto"/>
          <w:spacing w:val="0"/>
          <w:w w:val="100"/>
          <w:highlight w:val="none"/>
        </w:rPr>
        <w:t>提交首次响应文件截止之日前，采购人、采购代理机构或者磋商小组可以对已发出的磋商文件进行必要的澄清或者修改，澄清或者修改的内容作为磋商文件的组成部分。</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eastAsia="zh-CN"/>
        </w:rPr>
      </w:pPr>
      <w:r>
        <w:rPr>
          <w:rFonts w:hint="eastAsia"/>
          <w:color w:val="auto"/>
          <w:spacing w:val="0"/>
          <w:w w:val="100"/>
          <w:highlight w:val="none"/>
          <w:lang w:val="en-US" w:eastAsia="zh-CN"/>
        </w:rPr>
        <w:t>2.采购代理机构将通过</w:t>
      </w:r>
      <w:r>
        <w:rPr>
          <w:rFonts w:hint="eastAsia" w:cs="宋体"/>
          <w:color w:val="auto"/>
          <w:spacing w:val="0"/>
          <w:w w:val="100"/>
          <w:highlight w:val="none"/>
          <w:lang w:val="en-US" w:eastAsia="zh-CN"/>
        </w:rPr>
        <w:t>公告形式将</w:t>
      </w:r>
      <w:r>
        <w:rPr>
          <w:rFonts w:hint="eastAsia"/>
          <w:color w:val="auto"/>
          <w:spacing w:val="0"/>
          <w:w w:val="100"/>
          <w:highlight w:val="none"/>
        </w:rPr>
        <w:t>内容通知所有按照规定获得了磋商文件的供应商，同时在</w:t>
      </w:r>
      <w:r>
        <w:rPr>
          <w:rFonts w:hint="eastAsia"/>
          <w:color w:val="auto"/>
          <w:spacing w:val="0"/>
          <w:w w:val="100"/>
          <w:highlight w:val="none"/>
          <w:lang w:eastAsia="zh-CN"/>
        </w:rPr>
        <w:t>“中国政府采购网”、“中国招标投标公共服务平台”</w:t>
      </w:r>
      <w:r>
        <w:rPr>
          <w:rFonts w:hint="eastAsia"/>
          <w:color w:val="auto"/>
          <w:spacing w:val="0"/>
          <w:w w:val="100"/>
          <w:highlight w:val="none"/>
        </w:rPr>
        <w:t>发布更正公告</w:t>
      </w:r>
      <w:r>
        <w:rPr>
          <w:rFonts w:hint="eastAsia"/>
          <w:color w:val="auto"/>
          <w:spacing w:val="0"/>
          <w:w w:val="100"/>
          <w:highlight w:val="none"/>
          <w:lang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3.</w:t>
      </w:r>
      <w:r>
        <w:rPr>
          <w:rFonts w:hint="eastAsia"/>
          <w:color w:val="auto"/>
          <w:spacing w:val="0"/>
          <w:w w:val="100"/>
          <w:highlight w:val="none"/>
        </w:rPr>
        <w:t>澄清或者修改的内容可能影响响应文件编制的，采购人、采购代理机构应当在提交首次响应文件截止时间至少5日前，</w:t>
      </w:r>
      <w:r>
        <w:rPr>
          <w:rFonts w:hint="eastAsia"/>
          <w:color w:val="auto"/>
          <w:spacing w:val="0"/>
          <w:w w:val="100"/>
          <w:highlight w:val="none"/>
          <w:lang w:val="en-US" w:eastAsia="zh-CN"/>
        </w:rPr>
        <w:t>发布公告</w:t>
      </w:r>
      <w:r>
        <w:rPr>
          <w:rFonts w:hint="eastAsia"/>
          <w:color w:val="auto"/>
          <w:spacing w:val="0"/>
          <w:w w:val="100"/>
          <w:highlight w:val="none"/>
        </w:rPr>
        <w:t>通知所有获取磋商文件的供应商</w:t>
      </w:r>
      <w:r>
        <w:rPr>
          <w:rFonts w:hint="eastAsia"/>
          <w:color w:val="auto"/>
          <w:spacing w:val="0"/>
          <w:w w:val="100"/>
          <w:highlight w:val="none"/>
          <w:lang w:eastAsia="zh-CN"/>
        </w:rPr>
        <w:t>；</w:t>
      </w:r>
      <w:r>
        <w:rPr>
          <w:rFonts w:hint="eastAsia"/>
          <w:color w:val="auto"/>
          <w:spacing w:val="0"/>
          <w:w w:val="100"/>
          <w:highlight w:val="none"/>
        </w:rPr>
        <w:t>不足5日的，采购人、采购代理机构应当顺延提交首次响应文件截止时间</w:t>
      </w:r>
      <w:r>
        <w:rPr>
          <w:rFonts w:hint="eastAsia"/>
          <w:color w:val="auto"/>
          <w:spacing w:val="0"/>
          <w:w w:val="100"/>
          <w:highlight w:val="none"/>
          <w:lang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4.</w:t>
      </w:r>
      <w:r>
        <w:rPr>
          <w:rFonts w:hint="eastAsia"/>
          <w:color w:val="auto"/>
          <w:spacing w:val="0"/>
          <w:w w:val="100"/>
          <w:highlight w:val="none"/>
          <w:lang w:eastAsia="zh-CN"/>
        </w:rPr>
        <w:t>供应商应于递交响应文件截止前，在“中国政府采购网”、“中国招标投标公共服务平台”查询本项目的更正公告，以保证其对磋商文件做出正确的响应。供应商未及时关注更正公告的信息造成的</w:t>
      </w:r>
      <w:r>
        <w:rPr>
          <w:rFonts w:hint="eastAsia"/>
          <w:color w:val="auto"/>
          <w:spacing w:val="0"/>
          <w:w w:val="100"/>
          <w:highlight w:val="none"/>
          <w:lang w:val="en-US" w:eastAsia="zh-CN"/>
        </w:rPr>
        <w:t>不利</w:t>
      </w:r>
      <w:r>
        <w:rPr>
          <w:rFonts w:hint="eastAsia"/>
          <w:color w:val="auto"/>
          <w:spacing w:val="0"/>
          <w:w w:val="100"/>
          <w:highlight w:val="none"/>
          <w:lang w:eastAsia="zh-CN"/>
        </w:rPr>
        <w:t>后果，其责任由供应商自行负责。</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7.评审委员会应当积极履行澄清、说明或者更正的职责，不得滥用权力。供应商的响应文件可以要求澄清、说明或者更正的，不得未经澄清、说明或者更正而直接作无效处理。</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8.供应商认为采购代理机构需要对磋商文件进行澄清或者修改的，可以在响应文件递交的截止时间前以书面形式向采购代理机构提出申请，由采购代理机构决定是否采纳供应商的申请事项。</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51" w:name="_Toc37"/>
      <w:r>
        <w:rPr>
          <w:rFonts w:hint="eastAsia"/>
          <w:color w:val="auto"/>
          <w:spacing w:val="0"/>
          <w:w w:val="100"/>
          <w:highlight w:val="none"/>
          <w:lang w:val="en-US" w:eastAsia="zh-CN"/>
        </w:rPr>
        <w:t>实质性变动</w:t>
      </w:r>
      <w:bookmarkEnd w:id="50"/>
      <w:bookmarkEnd w:id="51"/>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磋商小组对磋商文件作出的实质性变动是磋商文件的有效组成部分，磋商小组应当及时以书面形式同时通知所有参加磋商的供应商。</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52" w:name="_Toc30694"/>
      <w:bookmarkStart w:id="53" w:name="_Toc23574"/>
      <w:r>
        <w:rPr>
          <w:rFonts w:hint="eastAsia"/>
          <w:color w:val="auto"/>
          <w:spacing w:val="0"/>
          <w:w w:val="100"/>
          <w:highlight w:val="none"/>
          <w:lang w:val="en-US" w:eastAsia="zh-CN"/>
        </w:rPr>
        <w:t>答疑</w:t>
      </w:r>
      <w:r>
        <w:rPr>
          <w:rFonts w:hint="eastAsia"/>
          <w:color w:val="auto"/>
          <w:spacing w:val="0"/>
          <w:w w:val="100"/>
          <w:highlight w:val="none"/>
        </w:rPr>
        <w:t>会和现场考察</w:t>
      </w:r>
      <w:bookmarkEnd w:id="52"/>
      <w:bookmarkEnd w:id="53"/>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根据采购项目和具体情况，采购人、采购代理机构认为有必要，可以在磋商文件提供期限截止后响应文件提交截止前，组织已获取磋商文件的潜在供应商现场考察或者召开答疑会。</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供应商考察现场或者参加答疑会所发生的一切费用由供应商</w:t>
      </w:r>
      <w:r>
        <w:rPr>
          <w:rFonts w:hint="eastAsia"/>
          <w:color w:val="auto"/>
          <w:spacing w:val="0"/>
          <w:w w:val="100"/>
          <w:highlight w:val="none"/>
          <w:lang w:val="en-US" w:eastAsia="zh-CN"/>
        </w:rPr>
        <w:t>自行</w:t>
      </w:r>
      <w:r>
        <w:rPr>
          <w:rFonts w:hint="eastAsia"/>
          <w:color w:val="auto"/>
          <w:spacing w:val="0"/>
          <w:w w:val="100"/>
          <w:highlight w:val="none"/>
        </w:rPr>
        <w:t>承担。</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54" w:name="_Toc13958"/>
      <w:r>
        <w:rPr>
          <w:rFonts w:hint="eastAsia" w:ascii="宋体" w:hAnsi="宋体" w:eastAsia="宋体" w:cstheme="minorBidi"/>
          <w:b/>
          <w:color w:val="auto"/>
          <w:spacing w:val="0"/>
          <w:w w:val="100"/>
          <w:kern w:val="2"/>
          <w:sz w:val="36"/>
          <w:szCs w:val="36"/>
          <w:highlight w:val="none"/>
          <w:lang w:val="en-US" w:eastAsia="zh-CN" w:bidi="ar-SA"/>
        </w:rPr>
        <w:t>响应文件</w:t>
      </w:r>
      <w:bookmarkEnd w:id="54"/>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55" w:name="_Toc9698"/>
      <w:bookmarkStart w:id="56" w:name="_Toc344"/>
      <w:bookmarkStart w:id="57" w:name="_Toc1594"/>
      <w:bookmarkStart w:id="58" w:name="_Toc32601"/>
      <w:bookmarkStart w:id="59" w:name="_Toc7367"/>
      <w:r>
        <w:rPr>
          <w:rFonts w:hint="eastAsia"/>
          <w:color w:val="auto"/>
          <w:spacing w:val="0"/>
          <w:w w:val="100"/>
          <w:highlight w:val="none"/>
          <w:lang w:val="en-US" w:eastAsia="zh-CN"/>
        </w:rPr>
        <w:t>响应文件的语言(实质性要求)</w:t>
      </w:r>
      <w:bookmarkEnd w:id="55"/>
      <w:bookmarkEnd w:id="56"/>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bookmarkStart w:id="60" w:name="_Toc21182"/>
      <w:r>
        <w:rPr>
          <w:rFonts w:hint="eastAsia"/>
          <w:color w:val="auto"/>
          <w:spacing w:val="0"/>
          <w:w w:val="100"/>
          <w:highlight w:val="none"/>
          <w:lang w:val="en-US" w:eastAsia="zh-CN"/>
        </w:rPr>
        <w:t>1.供应商</w:t>
      </w:r>
      <w:r>
        <w:rPr>
          <w:rFonts w:hint="eastAsia"/>
          <w:color w:val="auto"/>
          <w:spacing w:val="0"/>
          <w:w w:val="100"/>
          <w:highlight w:val="none"/>
        </w:rPr>
        <w:t>提交的</w:t>
      </w:r>
      <w:r>
        <w:rPr>
          <w:rFonts w:hint="eastAsia"/>
          <w:color w:val="auto"/>
          <w:spacing w:val="0"/>
          <w:w w:val="100"/>
          <w:highlight w:val="none"/>
          <w:lang w:val="en-US" w:eastAsia="zh-CN"/>
        </w:rPr>
        <w:t>响应</w:t>
      </w:r>
      <w:r>
        <w:rPr>
          <w:rFonts w:hint="eastAsia"/>
          <w:color w:val="auto"/>
          <w:spacing w:val="0"/>
          <w:w w:val="100"/>
          <w:highlight w:val="none"/>
        </w:rPr>
        <w:t>文件以及</w:t>
      </w:r>
      <w:r>
        <w:rPr>
          <w:rFonts w:hint="eastAsia"/>
          <w:color w:val="auto"/>
          <w:spacing w:val="0"/>
          <w:w w:val="100"/>
          <w:highlight w:val="none"/>
          <w:lang w:val="en-US" w:eastAsia="zh-CN"/>
        </w:rPr>
        <w:t>供应商</w:t>
      </w:r>
      <w:r>
        <w:rPr>
          <w:rFonts w:hint="eastAsia"/>
          <w:color w:val="auto"/>
          <w:spacing w:val="0"/>
          <w:w w:val="100"/>
          <w:highlight w:val="none"/>
        </w:rPr>
        <w:t>与招标采购单位就有关</w:t>
      </w:r>
      <w:r>
        <w:rPr>
          <w:rFonts w:hint="eastAsia"/>
          <w:color w:val="auto"/>
          <w:spacing w:val="0"/>
          <w:w w:val="100"/>
          <w:highlight w:val="none"/>
          <w:lang w:val="en-US" w:eastAsia="zh-CN"/>
        </w:rPr>
        <w:t>磋商</w:t>
      </w:r>
      <w:r>
        <w:rPr>
          <w:rFonts w:hint="eastAsia"/>
          <w:color w:val="auto"/>
          <w:spacing w:val="0"/>
          <w:w w:val="100"/>
          <w:highlight w:val="none"/>
        </w:rPr>
        <w:t>的所有来往书面文件均须使用中文。</w:t>
      </w:r>
      <w:r>
        <w:rPr>
          <w:rFonts w:hint="eastAsia"/>
          <w:color w:val="auto"/>
          <w:spacing w:val="0"/>
          <w:w w:val="100"/>
          <w:highlight w:val="none"/>
          <w:lang w:val="en-US" w:eastAsia="zh-CN"/>
        </w:rPr>
        <w:t>响应</w:t>
      </w:r>
      <w:r>
        <w:rPr>
          <w:rFonts w:hint="eastAsia"/>
          <w:color w:val="auto"/>
          <w:spacing w:val="0"/>
          <w:w w:val="100"/>
          <w:highlight w:val="none"/>
        </w:rPr>
        <w:t>文件中如附有外文资料，必须逐一对应翻译成中文并加盖</w:t>
      </w:r>
      <w:r>
        <w:rPr>
          <w:rFonts w:hint="eastAsia"/>
          <w:color w:val="auto"/>
          <w:spacing w:val="0"/>
          <w:w w:val="100"/>
          <w:highlight w:val="none"/>
          <w:lang w:val="en-US" w:eastAsia="zh-CN"/>
        </w:rPr>
        <w:t>供应商</w:t>
      </w:r>
      <w:r>
        <w:rPr>
          <w:rFonts w:hint="eastAsia"/>
          <w:color w:val="auto"/>
          <w:spacing w:val="0"/>
          <w:w w:val="100"/>
          <w:highlight w:val="none"/>
        </w:rPr>
        <w:t>公章后附在相关外文资料后面，否则，视为未提供该资料。对于</w:t>
      </w:r>
      <w:r>
        <w:rPr>
          <w:rFonts w:hint="eastAsia"/>
          <w:color w:val="auto"/>
          <w:spacing w:val="0"/>
          <w:w w:val="100"/>
          <w:highlight w:val="none"/>
          <w:lang w:val="en-US" w:eastAsia="zh-CN"/>
        </w:rPr>
        <w:t>供应商的法定代表人为外籍人士的，法定代表人的签字和护照、</w:t>
      </w:r>
      <w:r>
        <w:rPr>
          <w:rFonts w:hint="eastAsia"/>
          <w:color w:val="auto"/>
          <w:spacing w:val="0"/>
          <w:w w:val="100"/>
          <w:highlight w:val="none"/>
        </w:rPr>
        <w:t>行业标准、国家标准、国际标准或行业认证等需要以非中文表述且不宜翻译为中文的除外。</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2.翻译的中文资料与外文资料如果出现差异和矛盾时，以中文为准。涉嫌提供虚假材料的按照相关法律法规处理。</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lang w:val="en-US" w:eastAsia="zh-CN"/>
        </w:rPr>
      </w:pPr>
      <w:r>
        <w:rPr>
          <w:rFonts w:hint="eastAsia"/>
          <w:color w:val="auto"/>
          <w:spacing w:val="0"/>
          <w:w w:val="100"/>
          <w:highlight w:val="none"/>
          <w:lang w:val="en-US" w:eastAsia="zh-CN"/>
        </w:rPr>
        <w:t>3.如因未翻译而造成对供应商的不利后果，由供应商承担。</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1" w:name="_Toc25515"/>
      <w:r>
        <w:rPr>
          <w:rFonts w:hint="eastAsia"/>
          <w:color w:val="auto"/>
          <w:spacing w:val="0"/>
          <w:w w:val="100"/>
          <w:highlight w:val="none"/>
          <w:lang w:val="en-US" w:eastAsia="zh-CN"/>
        </w:rPr>
        <w:t>计量单位(实质性要求)</w:t>
      </w:r>
      <w:bookmarkEnd w:id="60"/>
      <w:bookmarkEnd w:id="61"/>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rPr>
        <w:t>除</w:t>
      </w:r>
      <w:r>
        <w:rPr>
          <w:rFonts w:hint="eastAsia"/>
          <w:color w:val="auto"/>
          <w:spacing w:val="0"/>
          <w:w w:val="100"/>
          <w:highlight w:val="none"/>
          <w:lang w:val="en-US" w:eastAsia="zh-CN"/>
        </w:rPr>
        <w:t>采购需求</w:t>
      </w:r>
      <w:r>
        <w:rPr>
          <w:rFonts w:hint="eastAsia"/>
          <w:color w:val="auto"/>
          <w:spacing w:val="0"/>
          <w:w w:val="100"/>
          <w:highlight w:val="none"/>
        </w:rPr>
        <w:t>中另有规定外，本采购项下的</w:t>
      </w:r>
      <w:r>
        <w:rPr>
          <w:rFonts w:hint="eastAsia"/>
          <w:color w:val="auto"/>
          <w:spacing w:val="0"/>
          <w:w w:val="100"/>
          <w:highlight w:val="none"/>
          <w:lang w:val="en-US" w:eastAsia="zh-CN"/>
        </w:rPr>
        <w:t>磋商</w:t>
      </w:r>
      <w:r>
        <w:rPr>
          <w:rFonts w:hint="eastAsia"/>
          <w:color w:val="auto"/>
          <w:spacing w:val="0"/>
          <w:w w:val="100"/>
          <w:highlight w:val="none"/>
        </w:rPr>
        <w:t>均采用国家法定的计量单位</w:t>
      </w:r>
      <w:r>
        <w:rPr>
          <w:rFonts w:hint="eastAsia"/>
          <w:color w:val="auto"/>
          <w:spacing w:val="0"/>
          <w:w w:val="100"/>
          <w:highlight w:val="none"/>
          <w:lang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2" w:name="_Toc9568"/>
      <w:bookmarkStart w:id="63" w:name="_Toc16587"/>
      <w:r>
        <w:rPr>
          <w:rFonts w:hint="eastAsia"/>
          <w:color w:val="auto"/>
          <w:spacing w:val="0"/>
          <w:w w:val="100"/>
          <w:highlight w:val="none"/>
          <w:lang w:val="en-US" w:eastAsia="zh-CN"/>
        </w:rPr>
        <w:t>知识产权(实质性要求)</w:t>
      </w:r>
      <w:bookmarkEnd w:id="62"/>
      <w:bookmarkEnd w:id="63"/>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bookmarkStart w:id="64" w:name="_Toc23820"/>
      <w:r>
        <w:rPr>
          <w:rFonts w:hint="eastAsia"/>
          <w:color w:val="auto"/>
          <w:spacing w:val="0"/>
          <w:w w:val="100"/>
          <w:highlight w:val="none"/>
          <w:lang w:val="en-US" w:eastAsia="zh-CN"/>
        </w:rPr>
        <w:t>1.供应商</w:t>
      </w:r>
      <w:r>
        <w:rPr>
          <w:rFonts w:hint="eastAsia"/>
          <w:color w:val="auto"/>
          <w:spacing w:val="0"/>
          <w:w w:val="100"/>
          <w:highlight w:val="none"/>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color w:val="auto"/>
          <w:spacing w:val="0"/>
          <w:w w:val="100"/>
          <w:highlight w:val="none"/>
          <w:lang w:val="en-US" w:eastAsia="zh-CN"/>
        </w:rPr>
        <w:t>供应商</w:t>
      </w:r>
      <w:r>
        <w:rPr>
          <w:rFonts w:hint="eastAsia"/>
          <w:color w:val="auto"/>
          <w:spacing w:val="0"/>
          <w:w w:val="100"/>
          <w:highlight w:val="none"/>
        </w:rPr>
        <w:t>承担所有相关责任。</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r>
        <w:rPr>
          <w:rFonts w:hint="eastAsia"/>
          <w:color w:val="auto"/>
          <w:spacing w:val="0"/>
          <w:w w:val="100"/>
          <w:highlight w:val="none"/>
          <w:lang w:val="en-US" w:eastAsia="zh-CN"/>
        </w:rPr>
        <w:t>2.</w:t>
      </w:r>
      <w:r>
        <w:rPr>
          <w:rFonts w:hint="eastAsia"/>
          <w:color w:val="auto"/>
          <w:spacing w:val="0"/>
          <w:w w:val="100"/>
          <w:highlight w:val="none"/>
        </w:rPr>
        <w:t>采购人享有本项目实施过程中产生的知识成果及知识产权。</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r>
        <w:rPr>
          <w:rFonts w:hint="eastAsia"/>
          <w:color w:val="auto"/>
          <w:spacing w:val="0"/>
          <w:w w:val="100"/>
          <w:highlight w:val="none"/>
          <w:lang w:val="en-US" w:eastAsia="zh-CN"/>
        </w:rPr>
        <w:t>3.供应商</w:t>
      </w:r>
      <w:r>
        <w:rPr>
          <w:rFonts w:hint="eastAsia"/>
          <w:color w:val="auto"/>
          <w:spacing w:val="0"/>
          <w:w w:val="100"/>
          <w:highlight w:val="none"/>
        </w:rPr>
        <w:t>如在项目实施过程中采用自有知识成果，需在</w:t>
      </w:r>
      <w:r>
        <w:rPr>
          <w:rFonts w:hint="eastAsia"/>
          <w:color w:val="auto"/>
          <w:spacing w:val="0"/>
          <w:w w:val="100"/>
          <w:highlight w:val="none"/>
          <w:lang w:val="en-US" w:eastAsia="zh-CN"/>
        </w:rPr>
        <w:t>响应</w:t>
      </w:r>
      <w:r>
        <w:rPr>
          <w:rFonts w:hint="eastAsia"/>
          <w:color w:val="auto"/>
          <w:spacing w:val="0"/>
          <w:w w:val="100"/>
          <w:highlight w:val="none"/>
        </w:rPr>
        <w:t>文件中声明，并提供相关知识产权证明文件。使用该知识成果后，</w:t>
      </w:r>
      <w:r>
        <w:rPr>
          <w:rFonts w:hint="eastAsia"/>
          <w:color w:val="auto"/>
          <w:spacing w:val="0"/>
          <w:w w:val="100"/>
          <w:highlight w:val="none"/>
          <w:lang w:val="en-US" w:eastAsia="zh-CN"/>
        </w:rPr>
        <w:t>供应商</w:t>
      </w:r>
      <w:r>
        <w:rPr>
          <w:rFonts w:hint="eastAsia"/>
          <w:color w:val="auto"/>
          <w:spacing w:val="0"/>
          <w:w w:val="100"/>
          <w:highlight w:val="none"/>
        </w:rPr>
        <w:t>需提供</w:t>
      </w:r>
      <w:r>
        <w:rPr>
          <w:rFonts w:hint="eastAsia"/>
          <w:color w:val="auto"/>
          <w:spacing w:val="0"/>
          <w:w w:val="100"/>
          <w:highlight w:val="none"/>
          <w:lang w:val="en-US" w:eastAsia="zh-CN"/>
        </w:rPr>
        <w:t>相关</w:t>
      </w:r>
      <w:r>
        <w:rPr>
          <w:rFonts w:hint="eastAsia"/>
          <w:color w:val="auto"/>
          <w:spacing w:val="0"/>
          <w:w w:val="100"/>
          <w:highlight w:val="none"/>
        </w:rPr>
        <w:t>技术文档，并提供无限期技术支持，采购人享有永久使用权</w:t>
      </w:r>
      <w:r>
        <w:rPr>
          <w:rFonts w:hint="eastAsia"/>
          <w:color w:val="auto"/>
          <w:spacing w:val="0"/>
          <w:w w:val="100"/>
          <w:highlight w:val="none"/>
          <w:lang w:val="en-US" w:eastAsia="zh-CN"/>
        </w:rPr>
        <w:t>(含采购人委托第三方在该项目后续开发的使用权)</w:t>
      </w:r>
      <w:r>
        <w:rPr>
          <w:rFonts w:hint="eastAsia"/>
          <w:color w:val="auto"/>
          <w:spacing w:val="0"/>
          <w:w w:val="100"/>
          <w:highlight w:val="none"/>
        </w:rPr>
        <w:t>。</w:t>
      </w:r>
    </w:p>
    <w:p>
      <w:pPr>
        <w:pStyle w:val="38"/>
        <w:keepNext w:val="0"/>
        <w:keepLines w:val="0"/>
        <w:pageBreakBefore w:val="0"/>
        <w:widowControl w:val="0"/>
        <w:numPr>
          <w:ilvl w:val="1"/>
          <w:numId w:val="0"/>
        </w:numPr>
        <w:kinsoku/>
        <w:overflowPunct/>
        <w:autoSpaceDE/>
        <w:autoSpaceDN/>
        <w:bidi w:val="0"/>
        <w:snapToGrid w:val="0"/>
        <w:spacing w:line="520" w:lineRule="exact"/>
        <w:ind w:firstLine="480" w:firstLineChars="200"/>
        <w:rPr>
          <w:rFonts w:hint="eastAsia"/>
          <w:color w:val="auto"/>
          <w:spacing w:val="0"/>
          <w:w w:val="100"/>
          <w:highlight w:val="none"/>
        </w:rPr>
      </w:pPr>
      <w:r>
        <w:rPr>
          <w:rFonts w:hint="eastAsia"/>
          <w:color w:val="auto"/>
          <w:spacing w:val="0"/>
          <w:w w:val="100"/>
          <w:highlight w:val="none"/>
          <w:lang w:val="en-US" w:eastAsia="zh-CN"/>
        </w:rPr>
        <w:t>4.</w:t>
      </w:r>
      <w:r>
        <w:rPr>
          <w:rFonts w:hint="eastAsia"/>
          <w:color w:val="auto"/>
          <w:spacing w:val="0"/>
          <w:w w:val="100"/>
          <w:highlight w:val="none"/>
        </w:rPr>
        <w:t>如采用</w:t>
      </w:r>
      <w:r>
        <w:rPr>
          <w:rFonts w:hint="eastAsia"/>
          <w:color w:val="auto"/>
          <w:spacing w:val="0"/>
          <w:w w:val="100"/>
          <w:highlight w:val="none"/>
          <w:lang w:val="en-US" w:eastAsia="zh-CN"/>
        </w:rPr>
        <w:t>供应商</w:t>
      </w:r>
      <w:r>
        <w:rPr>
          <w:rFonts w:hint="eastAsia"/>
          <w:color w:val="auto"/>
          <w:spacing w:val="0"/>
          <w:w w:val="100"/>
          <w:highlight w:val="none"/>
        </w:rPr>
        <w:t>所不拥有的知识产权，则在报价中必须包括合法获取该知识产权的相关费用。</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5" w:name="_Toc30678"/>
      <w:r>
        <w:rPr>
          <w:rFonts w:hint="eastAsia"/>
          <w:color w:val="auto"/>
          <w:spacing w:val="0"/>
          <w:w w:val="100"/>
          <w:highlight w:val="none"/>
          <w:lang w:val="en-US" w:eastAsia="zh-CN"/>
        </w:rPr>
        <w:t>响应文件格式要求</w:t>
      </w:r>
      <w:bookmarkEnd w:id="64"/>
      <w:bookmarkEnd w:id="65"/>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rPr>
      </w:pPr>
      <w:bookmarkStart w:id="66" w:name="_Toc13765"/>
      <w:r>
        <w:rPr>
          <w:rFonts w:hint="eastAsia"/>
          <w:color w:val="auto"/>
          <w:spacing w:val="0"/>
          <w:w w:val="100"/>
          <w:highlight w:val="none"/>
          <w:lang w:val="en-US" w:eastAsia="zh-CN"/>
        </w:rPr>
        <w:t>1.供应商</w:t>
      </w:r>
      <w:r>
        <w:rPr>
          <w:rFonts w:hint="eastAsia"/>
          <w:color w:val="auto"/>
          <w:spacing w:val="0"/>
          <w:w w:val="100"/>
          <w:highlight w:val="none"/>
        </w:rPr>
        <w:t>应按照</w:t>
      </w:r>
      <w:r>
        <w:rPr>
          <w:rFonts w:hint="eastAsia"/>
          <w:color w:val="auto"/>
          <w:spacing w:val="0"/>
          <w:w w:val="100"/>
          <w:highlight w:val="none"/>
          <w:lang w:val="en-US" w:eastAsia="zh-CN"/>
        </w:rPr>
        <w:t>磋商</w:t>
      </w:r>
      <w:r>
        <w:rPr>
          <w:rFonts w:hint="eastAsia"/>
          <w:color w:val="auto"/>
          <w:spacing w:val="0"/>
          <w:w w:val="100"/>
          <w:highlight w:val="none"/>
        </w:rPr>
        <w:t>文件第</w:t>
      </w:r>
      <w:r>
        <w:rPr>
          <w:rFonts w:hint="eastAsia"/>
          <w:color w:val="auto"/>
          <w:spacing w:val="0"/>
          <w:w w:val="100"/>
          <w:highlight w:val="none"/>
          <w:lang w:val="en-US" w:eastAsia="zh-CN"/>
        </w:rPr>
        <w:t>三</w:t>
      </w:r>
      <w:r>
        <w:rPr>
          <w:rFonts w:hint="eastAsia"/>
          <w:color w:val="auto"/>
          <w:spacing w:val="0"/>
          <w:w w:val="100"/>
          <w:highlight w:val="none"/>
        </w:rPr>
        <w:t>章中提供的“</w:t>
      </w:r>
      <w:r>
        <w:rPr>
          <w:rFonts w:hint="eastAsia"/>
          <w:color w:val="auto"/>
          <w:spacing w:val="0"/>
          <w:w w:val="100"/>
          <w:highlight w:val="none"/>
          <w:lang w:val="en-US" w:eastAsia="zh-CN"/>
        </w:rPr>
        <w:t>响应</w:t>
      </w:r>
      <w:r>
        <w:rPr>
          <w:rFonts w:hint="eastAsia"/>
          <w:color w:val="auto"/>
          <w:spacing w:val="0"/>
          <w:w w:val="100"/>
          <w:highlight w:val="none"/>
        </w:rPr>
        <w:t>文件格式”</w:t>
      </w:r>
      <w:r>
        <w:rPr>
          <w:rFonts w:hint="eastAsia"/>
          <w:color w:val="auto"/>
          <w:spacing w:val="0"/>
          <w:w w:val="100"/>
          <w:highlight w:val="none"/>
          <w:lang w:val="en-US" w:eastAsia="zh-CN"/>
        </w:rPr>
        <w:t>编制</w:t>
      </w:r>
      <w:r>
        <w:rPr>
          <w:rFonts w:hint="eastAsia"/>
          <w:color w:val="auto"/>
          <w:spacing w:val="0"/>
          <w:w w:val="100"/>
          <w:highlight w:val="none"/>
        </w:rPr>
        <w:t>相关内容。</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2.对于磋商文件没有格式要求的由供应商自行编写。</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67" w:name="_Toc5985"/>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eastAsia="zh-CN"/>
        </w:rPr>
        <w:t>(</w:t>
      </w:r>
      <w:r>
        <w:rPr>
          <w:rFonts w:hint="eastAsia"/>
          <w:color w:val="auto"/>
          <w:spacing w:val="0"/>
          <w:w w:val="100"/>
          <w:highlight w:val="none"/>
        </w:rPr>
        <w:t>实质性要求</w:t>
      </w:r>
      <w:r>
        <w:rPr>
          <w:rFonts w:hint="eastAsia"/>
          <w:color w:val="auto"/>
          <w:spacing w:val="0"/>
          <w:w w:val="100"/>
          <w:highlight w:val="none"/>
          <w:lang w:eastAsia="zh-CN"/>
        </w:rPr>
        <w:t>)</w:t>
      </w:r>
      <w:bookmarkEnd w:id="66"/>
      <w:bookmarkEnd w:id="67"/>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有效期为响应文件递交截止时间之日起</w:t>
      </w:r>
      <w:r>
        <w:rPr>
          <w:rFonts w:hint="eastAsia"/>
          <w:color w:val="auto"/>
          <w:spacing w:val="0"/>
          <w:w w:val="100"/>
          <w:highlight w:val="none"/>
          <w:lang w:eastAsia="zh-CN"/>
        </w:rPr>
        <w:t>90日</w:t>
      </w:r>
      <w:r>
        <w:rPr>
          <w:rFonts w:hint="eastAsia"/>
          <w:color w:val="auto"/>
          <w:spacing w:val="0"/>
          <w:w w:val="100"/>
          <w:highlight w:val="none"/>
        </w:rPr>
        <w:t>。</w:t>
      </w:r>
      <w:r>
        <w:rPr>
          <w:rFonts w:hint="eastAsia"/>
          <w:color w:val="auto"/>
          <w:spacing w:val="0"/>
          <w:w w:val="100"/>
          <w:highlight w:val="none"/>
          <w:lang w:val="en-US" w:eastAsia="zh-CN"/>
        </w:rPr>
        <w:t>供应商响应</w:t>
      </w:r>
      <w:r>
        <w:rPr>
          <w:rFonts w:hint="eastAsia"/>
          <w:color w:val="auto"/>
          <w:spacing w:val="0"/>
          <w:w w:val="100"/>
          <w:highlight w:val="none"/>
        </w:rPr>
        <w:t>文件中必须载明</w:t>
      </w:r>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val="en-US" w:eastAsia="zh-CN"/>
        </w:rPr>
        <w:t>响应</w:t>
      </w:r>
      <w:r>
        <w:rPr>
          <w:rFonts w:hint="eastAsia"/>
          <w:color w:val="auto"/>
          <w:spacing w:val="0"/>
          <w:w w:val="100"/>
          <w:highlight w:val="none"/>
        </w:rPr>
        <w:t>文件中载明的</w:t>
      </w:r>
      <w:r>
        <w:rPr>
          <w:rFonts w:hint="eastAsia"/>
          <w:color w:val="auto"/>
          <w:spacing w:val="0"/>
          <w:w w:val="100"/>
          <w:highlight w:val="none"/>
          <w:lang w:val="en-US" w:eastAsia="zh-CN"/>
        </w:rPr>
        <w:t>磋商</w:t>
      </w:r>
      <w:r>
        <w:rPr>
          <w:rFonts w:hint="eastAsia"/>
          <w:color w:val="auto"/>
          <w:spacing w:val="0"/>
          <w:w w:val="100"/>
          <w:highlight w:val="none"/>
        </w:rPr>
        <w:t>有效期可以长于</w:t>
      </w:r>
      <w:r>
        <w:rPr>
          <w:rFonts w:hint="eastAsia"/>
          <w:color w:val="auto"/>
          <w:spacing w:val="0"/>
          <w:w w:val="100"/>
          <w:highlight w:val="none"/>
          <w:lang w:val="en-US" w:eastAsia="zh-CN"/>
        </w:rPr>
        <w:t>磋商</w:t>
      </w:r>
      <w:r>
        <w:rPr>
          <w:rFonts w:hint="eastAsia"/>
          <w:color w:val="auto"/>
          <w:spacing w:val="0"/>
          <w:w w:val="100"/>
          <w:highlight w:val="none"/>
        </w:rPr>
        <w:t>文件规定的期限，但不得短于</w:t>
      </w:r>
      <w:r>
        <w:rPr>
          <w:rFonts w:hint="eastAsia"/>
          <w:color w:val="auto"/>
          <w:spacing w:val="0"/>
          <w:w w:val="100"/>
          <w:highlight w:val="none"/>
          <w:lang w:val="en-US" w:eastAsia="zh-CN"/>
        </w:rPr>
        <w:t>磋商</w:t>
      </w:r>
      <w:r>
        <w:rPr>
          <w:rFonts w:hint="eastAsia"/>
          <w:color w:val="auto"/>
          <w:spacing w:val="0"/>
          <w:w w:val="100"/>
          <w:highlight w:val="none"/>
        </w:rPr>
        <w:t>文件规定的期限。否则，其</w:t>
      </w:r>
      <w:r>
        <w:rPr>
          <w:rFonts w:hint="eastAsia"/>
          <w:color w:val="auto"/>
          <w:spacing w:val="0"/>
          <w:w w:val="100"/>
          <w:highlight w:val="none"/>
          <w:lang w:val="en-US" w:eastAsia="zh-CN"/>
        </w:rPr>
        <w:t>响应</w:t>
      </w:r>
      <w:r>
        <w:rPr>
          <w:rFonts w:hint="eastAsia"/>
          <w:color w:val="auto"/>
          <w:spacing w:val="0"/>
          <w:w w:val="100"/>
          <w:highlight w:val="none"/>
        </w:rPr>
        <w:t>文件将作为无效</w:t>
      </w:r>
      <w:r>
        <w:rPr>
          <w:rFonts w:hint="eastAsia"/>
          <w:color w:val="auto"/>
          <w:spacing w:val="0"/>
          <w:w w:val="100"/>
          <w:highlight w:val="none"/>
          <w:lang w:val="en-US" w:eastAsia="zh-CN"/>
        </w:rPr>
        <w:t>响应</w:t>
      </w:r>
      <w:r>
        <w:rPr>
          <w:rFonts w:hint="eastAsia"/>
          <w:color w:val="auto"/>
          <w:spacing w:val="0"/>
          <w:w w:val="100"/>
          <w:highlight w:val="none"/>
        </w:rPr>
        <w:t>处理。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rPr>
        <w:t>因不可抗力事件，采购人可于</w:t>
      </w:r>
      <w:r>
        <w:rPr>
          <w:rFonts w:hint="eastAsia"/>
          <w:color w:val="auto"/>
          <w:spacing w:val="0"/>
          <w:w w:val="100"/>
          <w:highlight w:val="none"/>
          <w:lang w:val="en-US" w:eastAsia="zh-CN"/>
        </w:rPr>
        <w:t>磋商</w:t>
      </w:r>
      <w:r>
        <w:rPr>
          <w:rFonts w:hint="eastAsia"/>
          <w:color w:val="auto"/>
          <w:spacing w:val="0"/>
          <w:w w:val="100"/>
          <w:highlight w:val="none"/>
        </w:rPr>
        <w:t>有效期届满之前与</w:t>
      </w:r>
      <w:r>
        <w:rPr>
          <w:rFonts w:hint="eastAsia"/>
          <w:color w:val="auto"/>
          <w:spacing w:val="0"/>
          <w:w w:val="100"/>
          <w:highlight w:val="none"/>
          <w:lang w:val="en-US" w:eastAsia="zh-CN"/>
        </w:rPr>
        <w:t>供应商</w:t>
      </w:r>
      <w:r>
        <w:rPr>
          <w:rFonts w:hint="eastAsia"/>
          <w:color w:val="auto"/>
          <w:spacing w:val="0"/>
          <w:w w:val="100"/>
          <w:highlight w:val="none"/>
        </w:rPr>
        <w:t>协商延长</w:t>
      </w:r>
      <w:r>
        <w:rPr>
          <w:rFonts w:hint="eastAsia"/>
          <w:color w:val="auto"/>
          <w:spacing w:val="0"/>
          <w:w w:val="100"/>
          <w:highlight w:val="none"/>
          <w:lang w:val="en-US" w:eastAsia="zh-CN"/>
        </w:rPr>
        <w:t>磋商</w:t>
      </w:r>
      <w:r>
        <w:rPr>
          <w:rFonts w:hint="eastAsia"/>
          <w:color w:val="auto"/>
          <w:spacing w:val="0"/>
          <w:w w:val="100"/>
          <w:highlight w:val="none"/>
        </w:rPr>
        <w:t>有效期。</w:t>
      </w:r>
      <w:r>
        <w:rPr>
          <w:rFonts w:hint="eastAsia"/>
          <w:color w:val="auto"/>
          <w:spacing w:val="0"/>
          <w:w w:val="100"/>
          <w:highlight w:val="none"/>
          <w:lang w:val="en-US" w:eastAsia="zh-CN"/>
        </w:rPr>
        <w:t>供应商</w:t>
      </w:r>
      <w:r>
        <w:rPr>
          <w:rFonts w:hint="eastAsia"/>
          <w:color w:val="auto"/>
          <w:spacing w:val="0"/>
          <w:w w:val="100"/>
          <w:highlight w:val="none"/>
        </w:rPr>
        <w:t>拒绝延长</w:t>
      </w:r>
      <w:r>
        <w:rPr>
          <w:rFonts w:hint="eastAsia"/>
          <w:color w:val="auto"/>
          <w:spacing w:val="0"/>
          <w:w w:val="100"/>
          <w:highlight w:val="none"/>
          <w:lang w:val="en-US" w:eastAsia="zh-CN"/>
        </w:rPr>
        <w:t>磋商</w:t>
      </w:r>
      <w:r>
        <w:rPr>
          <w:rFonts w:hint="eastAsia"/>
          <w:color w:val="auto"/>
          <w:spacing w:val="0"/>
          <w:w w:val="100"/>
          <w:highlight w:val="none"/>
        </w:rPr>
        <w:t>有效期的，不得再参与该项目后续采购活动，但由此给</w:t>
      </w:r>
      <w:r>
        <w:rPr>
          <w:rFonts w:hint="eastAsia"/>
          <w:color w:val="auto"/>
          <w:spacing w:val="0"/>
          <w:w w:val="100"/>
          <w:highlight w:val="none"/>
          <w:lang w:val="en-US" w:eastAsia="zh-CN"/>
        </w:rPr>
        <w:t>供应商</w:t>
      </w:r>
      <w:r>
        <w:rPr>
          <w:rFonts w:hint="eastAsia"/>
          <w:color w:val="auto"/>
          <w:spacing w:val="0"/>
          <w:w w:val="100"/>
          <w:highlight w:val="none"/>
        </w:rPr>
        <w:t>造成的损失，采购人可以自主决定是否可以给予适当补偿。</w:t>
      </w:r>
      <w:r>
        <w:rPr>
          <w:rFonts w:hint="eastAsia"/>
          <w:color w:val="auto"/>
          <w:spacing w:val="0"/>
          <w:w w:val="100"/>
          <w:highlight w:val="none"/>
          <w:lang w:val="en-US" w:eastAsia="zh-CN"/>
        </w:rPr>
        <w:t>供应商</w:t>
      </w:r>
      <w:r>
        <w:rPr>
          <w:rFonts w:hint="eastAsia"/>
          <w:color w:val="auto"/>
          <w:spacing w:val="0"/>
          <w:w w:val="100"/>
          <w:highlight w:val="none"/>
        </w:rPr>
        <w:t>同意延长</w:t>
      </w:r>
      <w:r>
        <w:rPr>
          <w:rFonts w:hint="eastAsia"/>
          <w:color w:val="auto"/>
          <w:spacing w:val="0"/>
          <w:w w:val="100"/>
          <w:highlight w:val="none"/>
          <w:lang w:val="en-US" w:eastAsia="zh-CN"/>
        </w:rPr>
        <w:t>磋商</w:t>
      </w:r>
      <w:r>
        <w:rPr>
          <w:rFonts w:hint="eastAsia"/>
          <w:color w:val="auto"/>
          <w:spacing w:val="0"/>
          <w:w w:val="100"/>
          <w:highlight w:val="none"/>
        </w:rPr>
        <w:t>有效期的，不能修改</w:t>
      </w:r>
      <w:r>
        <w:rPr>
          <w:rFonts w:hint="eastAsia"/>
          <w:color w:val="auto"/>
          <w:spacing w:val="0"/>
          <w:w w:val="100"/>
          <w:highlight w:val="none"/>
          <w:lang w:val="en-US" w:eastAsia="zh-CN"/>
        </w:rPr>
        <w:t>响应</w:t>
      </w:r>
      <w:r>
        <w:rPr>
          <w:rFonts w:hint="eastAsia"/>
          <w:color w:val="auto"/>
          <w:spacing w:val="0"/>
          <w:w w:val="100"/>
          <w:highlight w:val="none"/>
        </w:rPr>
        <w:t>文件</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68" w:name="_Toc16657"/>
      <w:bookmarkStart w:id="69" w:name="_Toc6886"/>
      <w:r>
        <w:rPr>
          <w:rFonts w:hint="eastAsia"/>
          <w:color w:val="auto"/>
          <w:spacing w:val="0"/>
          <w:w w:val="100"/>
          <w:highlight w:val="none"/>
          <w:lang w:val="en-US" w:eastAsia="zh-CN"/>
        </w:rPr>
        <w:t>联合体磋商</w:t>
      </w:r>
      <w:bookmarkEnd w:id="68"/>
      <w:r>
        <w:rPr>
          <w:rFonts w:hint="eastAsia"/>
          <w:color w:val="auto"/>
          <w:spacing w:val="0"/>
          <w:w w:val="100"/>
          <w:highlight w:val="none"/>
          <w:lang w:val="zh-CN" w:eastAsia="zh-CN"/>
        </w:rPr>
        <w:t>(实质性要求)</w:t>
      </w:r>
      <w:bookmarkEnd w:id="69"/>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本项目不接受联合体参加本次采购活动。</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70" w:name="_Toc24757"/>
      <w:bookmarkStart w:id="71" w:name="_Toc6488"/>
      <w:r>
        <w:rPr>
          <w:rFonts w:hint="eastAsia"/>
          <w:color w:val="auto"/>
          <w:spacing w:val="0"/>
          <w:w w:val="100"/>
          <w:highlight w:val="none"/>
        </w:rPr>
        <w:t>响应</w:t>
      </w:r>
      <w:r>
        <w:rPr>
          <w:rFonts w:hint="eastAsia"/>
          <w:color w:val="auto"/>
          <w:spacing w:val="0"/>
          <w:w w:val="100"/>
          <w:highlight w:val="none"/>
          <w:lang w:val="en-US" w:eastAsia="zh-CN"/>
        </w:rPr>
        <w:t>文件</w:t>
      </w:r>
      <w:bookmarkEnd w:id="57"/>
      <w:bookmarkEnd w:id="58"/>
      <w:bookmarkEnd w:id="59"/>
      <w:r>
        <w:rPr>
          <w:rFonts w:hint="eastAsia"/>
          <w:color w:val="auto"/>
          <w:spacing w:val="0"/>
          <w:w w:val="100"/>
          <w:highlight w:val="none"/>
          <w:lang w:val="en-US" w:eastAsia="zh-CN"/>
        </w:rPr>
        <w:t>组成</w:t>
      </w: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bookmarkEnd w:id="70"/>
      <w:bookmarkEnd w:id="71"/>
    </w:p>
    <w:p>
      <w:pPr>
        <w:pStyle w:val="29"/>
        <w:keepNext w:val="0"/>
        <w:keepLines w:val="0"/>
        <w:pageBreakBefore w:val="0"/>
        <w:widowControl w:val="0"/>
        <w:kinsoku/>
        <w:overflowPunct/>
        <w:autoSpaceDE/>
        <w:autoSpaceDN/>
        <w:bidi w:val="0"/>
        <w:snapToGrid w:val="0"/>
        <w:spacing w:line="520" w:lineRule="exact"/>
        <w:rPr>
          <w:rStyle w:val="64"/>
          <w:rFonts w:hint="eastAsia"/>
          <w:color w:val="auto"/>
          <w:spacing w:val="0"/>
          <w:w w:val="100"/>
          <w:highlight w:val="none"/>
        </w:rPr>
      </w:pPr>
      <w:r>
        <w:rPr>
          <w:rStyle w:val="64"/>
          <w:rFonts w:hint="eastAsia"/>
          <w:color w:val="auto"/>
          <w:spacing w:val="0"/>
          <w:w w:val="100"/>
          <w:highlight w:val="none"/>
        </w:rPr>
        <w:t>供应商须按竞争性磋商文件的要求编写响应文件，对竞争性磋商文件提出的要求和条件做出实质性响应。响应文件应包括但不限于下列内容：</w:t>
      </w:r>
    </w:p>
    <w:p>
      <w:pPr>
        <w:pStyle w:val="40"/>
        <w:keepNext w:val="0"/>
        <w:keepLines w:val="0"/>
        <w:pageBreakBefore w:val="0"/>
        <w:widowControl w:val="0"/>
        <w:numPr>
          <w:ilvl w:val="0"/>
          <w:numId w:val="28"/>
        </w:numPr>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lang w:eastAsia="zh-CN"/>
        </w:rPr>
      </w:pPr>
      <w:r>
        <w:rPr>
          <w:rFonts w:hint="eastAsia"/>
          <w:color w:val="auto"/>
          <w:spacing w:val="0"/>
          <w:w w:val="100"/>
          <w:highlight w:val="none"/>
        </w:rPr>
        <w:t>文件一：</w:t>
      </w:r>
      <w:r>
        <w:rPr>
          <w:rFonts w:hint="eastAsia"/>
          <w:color w:val="auto"/>
          <w:spacing w:val="0"/>
          <w:w w:val="100"/>
          <w:highlight w:val="none"/>
          <w:lang w:eastAsia="zh-CN"/>
        </w:rPr>
        <w:t>资格、资质性及其他类似效力响应文件</w:t>
      </w:r>
    </w:p>
    <w:p>
      <w:pPr>
        <w:pStyle w:val="30"/>
        <w:keepNext w:val="0"/>
        <w:keepLines w:val="0"/>
        <w:pageBreakBefore w:val="0"/>
        <w:widowControl w:val="0"/>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包括但不限于</w:t>
      </w:r>
      <w:r>
        <w:rPr>
          <w:rFonts w:hint="eastAsia"/>
          <w:color w:val="auto"/>
          <w:spacing w:val="0"/>
          <w:w w:val="100"/>
          <w:highlight w:val="none"/>
          <w:lang w:val="en-US" w:eastAsia="zh-CN"/>
        </w:rPr>
        <w:t>竞争性</w:t>
      </w:r>
      <w:r>
        <w:rPr>
          <w:rFonts w:hint="eastAsia"/>
          <w:color w:val="auto"/>
          <w:spacing w:val="0"/>
          <w:w w:val="100"/>
          <w:highlight w:val="none"/>
        </w:rPr>
        <w:t>磋商文件第</w:t>
      </w:r>
      <w:r>
        <w:rPr>
          <w:rFonts w:hint="eastAsia"/>
          <w:color w:val="auto"/>
          <w:spacing w:val="0"/>
          <w:w w:val="100"/>
          <w:highlight w:val="none"/>
          <w:lang w:val="en-US" w:eastAsia="zh-CN"/>
        </w:rPr>
        <w:t>四</w:t>
      </w:r>
      <w:r>
        <w:rPr>
          <w:rFonts w:hint="eastAsia"/>
          <w:color w:val="auto"/>
          <w:spacing w:val="0"/>
          <w:w w:val="100"/>
          <w:highlight w:val="none"/>
        </w:rPr>
        <w:t>章规定的资格证明材料。</w:t>
      </w:r>
    </w:p>
    <w:p>
      <w:pPr>
        <w:pStyle w:val="40"/>
        <w:keepNext w:val="0"/>
        <w:keepLines w:val="0"/>
        <w:pageBreakBefore w:val="0"/>
        <w:widowControl w:val="0"/>
        <w:numPr>
          <w:ilvl w:val="0"/>
          <w:numId w:val="28"/>
        </w:numPr>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文件二：其他响应文件</w:t>
      </w:r>
    </w:p>
    <w:p>
      <w:pPr>
        <w:pStyle w:val="30"/>
        <w:keepNext w:val="0"/>
        <w:keepLines w:val="0"/>
        <w:pageBreakBefore w:val="0"/>
        <w:widowControl w:val="0"/>
        <w:kinsoku/>
        <w:wordWrap w:val="0"/>
        <w:overflowPunct/>
        <w:topLinePunct/>
        <w:autoSpaceDE/>
        <w:autoSpaceDN/>
        <w:bidi w:val="0"/>
        <w:adjustRightInd/>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rPr>
        <w:t>包括但不限于</w:t>
      </w:r>
      <w:r>
        <w:rPr>
          <w:rFonts w:hint="eastAsia"/>
          <w:color w:val="auto"/>
          <w:spacing w:val="0"/>
          <w:w w:val="100"/>
          <w:highlight w:val="none"/>
          <w:lang w:val="en-US" w:eastAsia="zh-CN"/>
        </w:rPr>
        <w:t>竞争性</w:t>
      </w:r>
      <w:r>
        <w:rPr>
          <w:rFonts w:hint="eastAsia"/>
          <w:color w:val="auto"/>
          <w:spacing w:val="0"/>
          <w:w w:val="100"/>
          <w:highlight w:val="none"/>
        </w:rPr>
        <w:t>磋商文件第</w:t>
      </w:r>
      <w:r>
        <w:rPr>
          <w:rFonts w:hint="eastAsia"/>
          <w:color w:val="auto"/>
          <w:spacing w:val="0"/>
          <w:w w:val="100"/>
          <w:highlight w:val="none"/>
          <w:lang w:val="en-US" w:eastAsia="zh-CN"/>
        </w:rPr>
        <w:t>三</w:t>
      </w:r>
      <w:r>
        <w:rPr>
          <w:rFonts w:hint="eastAsia"/>
          <w:color w:val="auto"/>
          <w:spacing w:val="0"/>
          <w:w w:val="100"/>
          <w:highlight w:val="none"/>
        </w:rPr>
        <w:t>章格式要求的内容。</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补充、修改的内容作为响应文件的组成部分。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最后报价是供应商响应文件的有效组成部分。</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72" w:name="_Toc4939"/>
      <w:bookmarkStart w:id="73" w:name="_Toc2322"/>
      <w:bookmarkStart w:id="74" w:name="_Toc8102"/>
      <w:bookmarkStart w:id="75" w:name="_Toc30559"/>
      <w:bookmarkStart w:id="76" w:name="_Toc13489"/>
      <w:r>
        <w:rPr>
          <w:rFonts w:hint="eastAsia"/>
          <w:color w:val="auto"/>
          <w:spacing w:val="0"/>
          <w:w w:val="100"/>
          <w:highlight w:val="none"/>
          <w:lang w:val="en-US" w:eastAsia="zh-CN"/>
        </w:rPr>
        <w:t>报</w:t>
      </w:r>
      <w:r>
        <w:rPr>
          <w:rFonts w:hint="eastAsia"/>
          <w:color w:val="auto"/>
          <w:spacing w:val="0"/>
          <w:w w:val="100"/>
          <w:highlight w:val="none"/>
        </w:rPr>
        <w:t>价</w:t>
      </w:r>
      <w:bookmarkEnd w:id="72"/>
      <w:bookmarkEnd w:id="73"/>
      <w:bookmarkEnd w:id="74"/>
      <w:r>
        <w:rPr>
          <w:rFonts w:hint="eastAsia"/>
          <w:color w:val="auto"/>
          <w:spacing w:val="0"/>
          <w:w w:val="100"/>
          <w:highlight w:val="none"/>
          <w:lang w:val="en-US" w:eastAsia="zh-CN"/>
        </w:rPr>
        <w:t>要求</w:t>
      </w:r>
      <w:r>
        <w:rPr>
          <w:rFonts w:hint="eastAsia"/>
          <w:color w:val="auto"/>
          <w:spacing w:val="0"/>
          <w:w w:val="100"/>
          <w:highlight w:val="none"/>
          <w:lang w:eastAsia="zh-CN"/>
        </w:rPr>
        <w:t>(</w:t>
      </w:r>
      <w:r>
        <w:rPr>
          <w:rFonts w:hint="eastAsia"/>
          <w:color w:val="auto"/>
          <w:spacing w:val="0"/>
          <w:w w:val="100"/>
          <w:highlight w:val="none"/>
          <w:lang w:val="en-US" w:eastAsia="zh-CN"/>
        </w:rPr>
        <w:t>实质性要求</w:t>
      </w:r>
      <w:r>
        <w:rPr>
          <w:rFonts w:hint="eastAsia"/>
          <w:color w:val="auto"/>
          <w:spacing w:val="0"/>
          <w:w w:val="100"/>
          <w:highlight w:val="none"/>
          <w:lang w:eastAsia="zh-CN"/>
        </w:rPr>
        <w:t>)</w:t>
      </w:r>
      <w:bookmarkEnd w:id="75"/>
      <w:bookmarkEnd w:id="76"/>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所有报价</w:t>
      </w:r>
      <w:r>
        <w:rPr>
          <w:rFonts w:hint="eastAsia"/>
          <w:color w:val="auto"/>
          <w:spacing w:val="0"/>
          <w:w w:val="100"/>
          <w:highlight w:val="none"/>
          <w:lang w:val="en-US" w:eastAsia="zh-CN"/>
        </w:rPr>
        <w:t>货币</w:t>
      </w:r>
      <w:r>
        <w:rPr>
          <w:rFonts w:hint="eastAsia"/>
          <w:color w:val="auto"/>
          <w:spacing w:val="0"/>
          <w:w w:val="100"/>
          <w:highlight w:val="none"/>
        </w:rPr>
        <w:t>一律以人民币报价。采购人不接受任何非人民币币种的报价。</w:t>
      </w:r>
    </w:p>
    <w:p>
      <w:pPr>
        <w:pStyle w:val="29"/>
        <w:keepNext w:val="0"/>
        <w:keepLines w:val="0"/>
        <w:pageBreakBefore w:val="0"/>
        <w:widowControl w:val="0"/>
        <w:kinsoku/>
        <w:overflowPunct/>
        <w:autoSpaceDE/>
        <w:autoSpaceDN/>
        <w:bidi w:val="0"/>
        <w:snapToGrid w:val="0"/>
        <w:spacing w:line="520" w:lineRule="exact"/>
        <w:rPr>
          <w:rFonts w:hint="eastAsia"/>
          <w:b/>
          <w:bCs/>
          <w:color w:val="auto"/>
          <w:spacing w:val="0"/>
          <w:w w:val="100"/>
          <w:highlight w:val="none"/>
        </w:rPr>
      </w:pPr>
      <w:r>
        <w:rPr>
          <w:rFonts w:hint="eastAsia"/>
          <w:b/>
          <w:bCs/>
          <w:color w:val="auto"/>
          <w:spacing w:val="0"/>
          <w:w w:val="100"/>
          <w:highlight w:val="none"/>
        </w:rPr>
        <w:t>供应商在响应文件中可不提供报价，</w:t>
      </w:r>
      <w:r>
        <w:rPr>
          <w:rFonts w:hint="eastAsia"/>
          <w:b/>
          <w:bCs/>
          <w:color w:val="auto"/>
          <w:spacing w:val="0"/>
          <w:w w:val="100"/>
          <w:highlight w:val="none"/>
          <w:lang w:val="en-US" w:eastAsia="zh-CN"/>
        </w:rPr>
        <w:t>在磋商现场由评审委员会通知现场</w:t>
      </w:r>
      <w:r>
        <w:rPr>
          <w:rFonts w:hint="eastAsia"/>
          <w:b/>
          <w:bCs/>
          <w:color w:val="auto"/>
          <w:spacing w:val="0"/>
          <w:w w:val="100"/>
          <w:highlight w:val="none"/>
        </w:rPr>
        <w:t>报价</w:t>
      </w:r>
      <w:r>
        <w:rPr>
          <w:rFonts w:hint="eastAsia"/>
          <w:b/>
          <w:bCs/>
          <w:color w:val="auto"/>
          <w:spacing w:val="0"/>
          <w:w w:val="100"/>
          <w:highlight w:val="none"/>
          <w:lang w:eastAsia="zh-CN"/>
        </w:rPr>
        <w:t>(</w:t>
      </w:r>
      <w:r>
        <w:rPr>
          <w:rFonts w:hint="eastAsia"/>
          <w:b/>
          <w:bCs/>
          <w:color w:val="auto"/>
          <w:spacing w:val="0"/>
          <w:w w:val="100"/>
          <w:highlight w:val="none"/>
        </w:rPr>
        <w:t>报价表</w:t>
      </w:r>
      <w:r>
        <w:rPr>
          <w:rFonts w:hint="eastAsia"/>
          <w:b/>
          <w:bCs/>
          <w:color w:val="auto"/>
          <w:spacing w:val="0"/>
          <w:w w:val="100"/>
          <w:highlight w:val="none"/>
          <w:lang w:val="en-US" w:eastAsia="zh-CN"/>
        </w:rPr>
        <w:t>格式由采购代理机构现场提供，格式详见第三章</w:t>
      </w:r>
      <w:r>
        <w:rPr>
          <w:rFonts w:hint="eastAsia"/>
          <w:b/>
          <w:bCs/>
          <w:color w:val="auto"/>
          <w:spacing w:val="0"/>
          <w:w w:val="100"/>
          <w:highlight w:val="none"/>
          <w:lang w:eastAsia="zh-CN"/>
        </w:rPr>
        <w:t>)</w:t>
      </w:r>
      <w:r>
        <w:rPr>
          <w:rFonts w:hint="eastAsia"/>
          <w:b/>
          <w:bCs/>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本次磋商采购最后报价采用现场报价，通过资格审查</w:t>
      </w:r>
      <w:r>
        <w:rPr>
          <w:rFonts w:hint="eastAsia"/>
          <w:color w:val="auto"/>
          <w:spacing w:val="0"/>
          <w:w w:val="100"/>
          <w:highlight w:val="none"/>
          <w:lang w:val="en-US" w:eastAsia="zh-CN"/>
        </w:rPr>
        <w:t>及实质性审查</w:t>
      </w:r>
      <w:r>
        <w:rPr>
          <w:rFonts w:hint="eastAsia"/>
          <w:color w:val="auto"/>
          <w:spacing w:val="0"/>
          <w:w w:val="100"/>
          <w:highlight w:val="none"/>
        </w:rPr>
        <w:t>的供应商按磋商小组要求进行报价。</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zh-CN"/>
        </w:rPr>
        <w:t>供应商报价(包括最后报价)应为完成本竞争性磋商文件中所要求的</w:t>
      </w:r>
      <w:r>
        <w:rPr>
          <w:rFonts w:hint="eastAsia"/>
          <w:color w:val="auto"/>
          <w:spacing w:val="0"/>
          <w:w w:val="100"/>
          <w:highlight w:val="none"/>
          <w:lang w:val="en-US" w:eastAsia="zh-CN"/>
        </w:rPr>
        <w:t>服务</w:t>
      </w:r>
      <w:r>
        <w:rPr>
          <w:rFonts w:hint="eastAsia"/>
          <w:color w:val="auto"/>
          <w:spacing w:val="0"/>
          <w:w w:val="100"/>
          <w:highlight w:val="none"/>
          <w:lang w:val="zh-CN"/>
        </w:rPr>
        <w:t>所应包括内容的所有价格</w:t>
      </w:r>
      <w:r>
        <w:rPr>
          <w:rFonts w:hint="eastAsia"/>
          <w:color w:val="auto"/>
          <w:spacing w:val="0"/>
          <w:w w:val="100"/>
          <w:highlight w:val="none"/>
          <w:lang w:val="en-US" w:eastAsia="zh-CN"/>
        </w:rPr>
        <w:t>(含招标代理服务费)</w:t>
      </w:r>
      <w:r>
        <w:rPr>
          <w:rFonts w:hint="eastAsia"/>
          <w:color w:val="auto"/>
          <w:spacing w:val="0"/>
          <w:w w:val="100"/>
          <w:highlight w:val="none"/>
          <w:lang w:val="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成交供应商的成交价是以最后报价表的报价为准</w:t>
      </w:r>
      <w:r>
        <w:rPr>
          <w:rFonts w:hint="eastAsia"/>
          <w:color w:val="auto"/>
          <w:spacing w:val="0"/>
          <w:w w:val="100"/>
          <w:highlight w:val="none"/>
          <w:lang w:eastAsia="zh-CN"/>
        </w:rPr>
        <w:t>，</w:t>
      </w:r>
      <w:r>
        <w:rPr>
          <w:rFonts w:hint="eastAsia"/>
          <w:color w:val="auto"/>
          <w:spacing w:val="0"/>
          <w:w w:val="100"/>
          <w:highlight w:val="none"/>
        </w:rPr>
        <w:t>并以此作为结算的依据。</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供应商提交的</w:t>
      </w:r>
      <w:r>
        <w:rPr>
          <w:rFonts w:hint="eastAsia"/>
          <w:color w:val="auto"/>
          <w:spacing w:val="0"/>
          <w:w w:val="100"/>
          <w:highlight w:val="none"/>
          <w:lang w:val="zh-CN"/>
        </w:rPr>
        <w:t>报价(包括最后报价)</w:t>
      </w:r>
      <w:r>
        <w:rPr>
          <w:rFonts w:hint="eastAsia"/>
          <w:color w:val="auto"/>
          <w:spacing w:val="0"/>
          <w:w w:val="100"/>
          <w:highlight w:val="none"/>
          <w:lang w:val="en-US" w:eastAsia="zh-CN"/>
        </w:rPr>
        <w:t>不得超过本项目采购预算，否则将被作为无效响应处理。</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77" w:name="_Toc18827"/>
      <w:bookmarkStart w:id="78" w:name="_Toc25616"/>
      <w:r>
        <w:rPr>
          <w:rFonts w:hint="eastAsia"/>
          <w:color w:val="auto"/>
          <w:spacing w:val="0"/>
          <w:w w:val="100"/>
          <w:highlight w:val="none"/>
          <w:lang w:val="en-US" w:eastAsia="zh-CN"/>
        </w:rPr>
        <w:t>响应文件编制要求</w:t>
      </w:r>
      <w:bookmarkEnd w:id="77"/>
      <w:bookmarkEnd w:id="78"/>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rPr>
        <w:t>响应文件分</w:t>
      </w:r>
      <w:r>
        <w:rPr>
          <w:rFonts w:hint="eastAsia"/>
          <w:b/>
          <w:bCs/>
          <w:color w:val="auto"/>
          <w:spacing w:val="0"/>
          <w:w w:val="100"/>
          <w:highlight w:val="none"/>
          <w:lang w:eastAsia="zh-CN"/>
        </w:rPr>
        <w:t>《</w:t>
      </w:r>
      <w:r>
        <w:rPr>
          <w:rFonts w:hint="eastAsia"/>
          <w:b/>
          <w:bCs/>
          <w:color w:val="auto"/>
          <w:spacing w:val="0"/>
          <w:w w:val="100"/>
          <w:highlight w:val="none"/>
          <w:u w:val="single"/>
          <w:lang w:eastAsia="zh-CN"/>
        </w:rPr>
        <w:t>资格、资质性</w:t>
      </w:r>
      <w:r>
        <w:rPr>
          <w:rFonts w:hint="eastAsia"/>
          <w:b/>
          <w:bCs/>
          <w:color w:val="auto"/>
          <w:spacing w:val="0"/>
          <w:w w:val="100"/>
          <w:highlight w:val="none"/>
          <w:u w:val="single"/>
          <w:lang w:val="en-US" w:eastAsia="zh-CN"/>
        </w:rPr>
        <w:t>及</w:t>
      </w:r>
      <w:r>
        <w:rPr>
          <w:rFonts w:hint="eastAsia"/>
          <w:b/>
          <w:bCs/>
          <w:color w:val="auto"/>
          <w:spacing w:val="0"/>
          <w:w w:val="100"/>
          <w:highlight w:val="none"/>
          <w:u w:val="single"/>
          <w:lang w:eastAsia="zh-CN"/>
        </w:rPr>
        <w:t>其他类似效力响应文件</w:t>
      </w:r>
      <w:r>
        <w:rPr>
          <w:rFonts w:hint="eastAsia"/>
          <w:b/>
          <w:bCs/>
          <w:color w:val="auto"/>
          <w:spacing w:val="0"/>
          <w:w w:val="100"/>
          <w:highlight w:val="none"/>
          <w:lang w:eastAsia="zh-CN"/>
        </w:rPr>
        <w:t>》</w:t>
      </w:r>
      <w:r>
        <w:rPr>
          <w:rFonts w:hint="eastAsia"/>
          <w:b/>
          <w:bCs/>
          <w:color w:val="auto"/>
          <w:spacing w:val="0"/>
          <w:w w:val="100"/>
          <w:highlight w:val="none"/>
          <w:u w:val="none"/>
          <w:lang w:eastAsia="zh-CN"/>
        </w:rPr>
        <w:t>、《</w:t>
      </w:r>
      <w:r>
        <w:rPr>
          <w:rFonts w:hint="eastAsia"/>
          <w:b/>
          <w:bCs/>
          <w:color w:val="auto"/>
          <w:spacing w:val="0"/>
          <w:w w:val="100"/>
          <w:highlight w:val="none"/>
          <w:u w:val="single"/>
        </w:rPr>
        <w:t>其他响应文件</w:t>
      </w:r>
      <w:r>
        <w:rPr>
          <w:rFonts w:hint="eastAsia"/>
          <w:b/>
          <w:bCs/>
          <w:color w:val="auto"/>
          <w:spacing w:val="0"/>
          <w:w w:val="100"/>
          <w:highlight w:val="none"/>
          <w:u w:val="none"/>
          <w:lang w:eastAsia="zh-CN"/>
        </w:rPr>
        <w:t>》</w:t>
      </w:r>
      <w:r>
        <w:rPr>
          <w:rFonts w:hint="eastAsia"/>
          <w:color w:val="auto"/>
          <w:spacing w:val="0"/>
          <w:w w:val="100"/>
          <w:highlight w:val="none"/>
          <w:lang w:val="en-US" w:eastAsia="zh-CN"/>
        </w:rPr>
        <w:t>两</w:t>
      </w:r>
      <w:r>
        <w:rPr>
          <w:rFonts w:hint="eastAsia"/>
          <w:color w:val="auto"/>
          <w:spacing w:val="0"/>
          <w:w w:val="100"/>
          <w:highlight w:val="none"/>
        </w:rPr>
        <w:t>部分</w:t>
      </w:r>
      <w:r>
        <w:rPr>
          <w:rFonts w:hint="eastAsia"/>
          <w:color w:val="auto"/>
          <w:spacing w:val="0"/>
          <w:w w:val="100"/>
          <w:highlight w:val="none"/>
          <w:lang w:eastAsia="zh-CN"/>
        </w:rPr>
        <w:t>，</w:t>
      </w:r>
      <w:r>
        <w:rPr>
          <w:rFonts w:hint="eastAsia"/>
          <w:color w:val="auto"/>
          <w:spacing w:val="0"/>
          <w:w w:val="100"/>
          <w:highlight w:val="none"/>
          <w:lang w:val="en-US" w:eastAsia="zh-CN"/>
        </w:rPr>
        <w:t>分册装订，内容不得相互混装</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本项目供应商只提供纸质响应文件。</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供应商递交的响应文件为一式叁份，其中</w:t>
      </w:r>
      <w:r>
        <w:rPr>
          <w:rFonts w:hint="eastAsia"/>
          <w:b/>
          <w:bCs/>
          <w:color w:val="auto"/>
          <w:spacing w:val="0"/>
          <w:w w:val="100"/>
          <w:highlight w:val="none"/>
        </w:rPr>
        <w:t>正本壹份</w:t>
      </w:r>
      <w:r>
        <w:rPr>
          <w:rFonts w:hint="eastAsia"/>
          <w:b/>
          <w:bCs/>
          <w:color w:val="auto"/>
          <w:spacing w:val="0"/>
          <w:w w:val="100"/>
          <w:highlight w:val="none"/>
          <w:lang w:eastAsia="zh-CN"/>
        </w:rPr>
        <w:t>、</w:t>
      </w:r>
      <w:r>
        <w:rPr>
          <w:rFonts w:hint="eastAsia"/>
          <w:b/>
          <w:bCs/>
          <w:color w:val="auto"/>
          <w:spacing w:val="0"/>
          <w:w w:val="100"/>
          <w:highlight w:val="none"/>
        </w:rPr>
        <w:t>副本贰份</w:t>
      </w:r>
      <w:r>
        <w:rPr>
          <w:rFonts w:hint="eastAsia"/>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响应文件正副本应用不褪色、不变质的墨水书写或打印，并装订成册。并在响应文件封面标明项目名称、项目编号、磋商日期、供应商名称以及“正本”、“副本”字样。</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响应文件正本和副本统一用A4幅面纸印制</w:t>
      </w:r>
      <w:r>
        <w:rPr>
          <w:rFonts w:hint="eastAsia"/>
          <w:color w:val="auto"/>
          <w:spacing w:val="0"/>
          <w:w w:val="100"/>
          <w:highlight w:val="none"/>
          <w:lang w:eastAsia="zh-CN"/>
        </w:rPr>
        <w:t>(</w:t>
      </w:r>
      <w:r>
        <w:rPr>
          <w:rFonts w:hint="eastAsia"/>
          <w:color w:val="auto"/>
          <w:spacing w:val="0"/>
          <w:w w:val="100"/>
          <w:highlight w:val="none"/>
        </w:rPr>
        <w:t>图、表及证件可以除外</w:t>
      </w:r>
      <w:r>
        <w:rPr>
          <w:rFonts w:hint="eastAsia"/>
          <w:color w:val="auto"/>
          <w:spacing w:val="0"/>
          <w:w w:val="100"/>
          <w:highlight w:val="none"/>
          <w:lang w:eastAsia="zh-CN"/>
        </w:rPr>
        <w:t>)</w:t>
      </w:r>
      <w:r>
        <w:rPr>
          <w:rFonts w:hint="eastAsia"/>
          <w:color w:val="auto"/>
          <w:spacing w:val="0"/>
          <w:w w:val="100"/>
          <w:highlight w:val="none"/>
        </w:rPr>
        <w:t>，逐页</w:t>
      </w:r>
      <w:r>
        <w:rPr>
          <w:rFonts w:hint="eastAsia"/>
          <w:color w:val="auto"/>
          <w:spacing w:val="0"/>
          <w:w w:val="100"/>
          <w:highlight w:val="none"/>
          <w:lang w:val="en-US" w:eastAsia="zh-CN"/>
        </w:rPr>
        <w:t>编目</w:t>
      </w:r>
      <w:r>
        <w:rPr>
          <w:rFonts w:hint="eastAsia"/>
          <w:color w:val="auto"/>
          <w:spacing w:val="0"/>
          <w:w w:val="100"/>
          <w:highlight w:val="none"/>
        </w:rPr>
        <w:t>编码</w:t>
      </w:r>
      <w:r>
        <w:rPr>
          <w:rFonts w:hint="eastAsia"/>
          <w:color w:val="auto"/>
          <w:spacing w:val="0"/>
          <w:w w:val="100"/>
          <w:highlight w:val="none"/>
          <w:lang w:eastAsia="zh-CN"/>
        </w:rPr>
        <w:t>。响应</w:t>
      </w:r>
      <w:r>
        <w:rPr>
          <w:rFonts w:hint="eastAsia"/>
          <w:color w:val="auto"/>
          <w:spacing w:val="0"/>
          <w:w w:val="100"/>
          <w:highlight w:val="none"/>
        </w:rPr>
        <w:t>文件副本可采用正本的复印件，若正本和副本有不一致的内容，以正本书面</w:t>
      </w:r>
      <w:r>
        <w:rPr>
          <w:rFonts w:hint="eastAsia"/>
          <w:color w:val="auto"/>
          <w:spacing w:val="0"/>
          <w:w w:val="100"/>
          <w:highlight w:val="none"/>
          <w:lang w:eastAsia="zh-CN"/>
        </w:rPr>
        <w:t>响应</w:t>
      </w:r>
      <w:r>
        <w:rPr>
          <w:rFonts w:hint="eastAsia"/>
          <w:color w:val="auto"/>
          <w:spacing w:val="0"/>
          <w:w w:val="100"/>
          <w:highlight w:val="none"/>
        </w:rPr>
        <w:t>文件为准。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响应文件的正本和副本应采用左侧胶装</w:t>
      </w:r>
      <w:r>
        <w:rPr>
          <w:rFonts w:hint="eastAsia"/>
          <w:color w:val="auto"/>
          <w:spacing w:val="0"/>
          <w:w w:val="100"/>
          <w:highlight w:val="none"/>
          <w:lang w:eastAsia="zh-CN"/>
        </w:rPr>
        <w:t>，</w:t>
      </w:r>
      <w:r>
        <w:rPr>
          <w:rFonts w:hint="eastAsia"/>
          <w:color w:val="auto"/>
          <w:spacing w:val="0"/>
          <w:w w:val="100"/>
          <w:highlight w:val="none"/>
        </w:rPr>
        <w:t>不得散装</w:t>
      </w:r>
      <w:r>
        <w:rPr>
          <w:rFonts w:hint="eastAsia"/>
          <w:color w:val="auto"/>
          <w:spacing w:val="0"/>
          <w:w w:val="100"/>
          <w:highlight w:val="none"/>
          <w:lang w:eastAsia="zh-CN"/>
        </w:rPr>
        <w:t>或</w:t>
      </w:r>
      <w:r>
        <w:rPr>
          <w:rFonts w:hint="eastAsia"/>
          <w:color w:val="auto"/>
          <w:spacing w:val="0"/>
          <w:w w:val="100"/>
          <w:highlight w:val="none"/>
        </w:rPr>
        <w:t>不得采用活页夹等可随时拆换的方式装订，不得有零散页。</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若同一册的内容较多，可装订成若干分册，并在封面标明次序及册数。</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响应文件中的证明、证件及附件等复</w:t>
      </w:r>
      <w:r>
        <w:rPr>
          <w:rFonts w:hint="eastAsia"/>
          <w:color w:val="auto"/>
          <w:spacing w:val="0"/>
          <w:w w:val="100"/>
          <w:highlight w:val="none"/>
          <w:lang w:val="en-US" w:eastAsia="zh-CN"/>
        </w:rPr>
        <w:t>印</w:t>
      </w:r>
      <w:r>
        <w:rPr>
          <w:rFonts w:hint="eastAsia"/>
          <w:color w:val="auto"/>
          <w:spacing w:val="0"/>
          <w:w w:val="100"/>
          <w:highlight w:val="none"/>
        </w:rPr>
        <w:t>件应集中紧附在相应正文内容后面，并尽量与前面正文部分的顺序相对应。</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竞争性磋商文件要求响应文件签字的应按竞争性磋商文件的</w:t>
      </w:r>
      <w:r>
        <w:rPr>
          <w:rFonts w:hint="eastAsia"/>
          <w:color w:val="auto"/>
          <w:spacing w:val="0"/>
          <w:w w:val="100"/>
          <w:highlight w:val="none"/>
          <w:lang w:val="en-US" w:eastAsia="zh-CN"/>
        </w:rPr>
        <w:t>规定和</w:t>
      </w:r>
      <w:r>
        <w:rPr>
          <w:rFonts w:hint="eastAsia"/>
          <w:color w:val="auto"/>
          <w:spacing w:val="0"/>
          <w:w w:val="100"/>
          <w:highlight w:val="none"/>
        </w:rPr>
        <w:t>要求签字(注：供应商为法人的，应当由其法定代表人或者授权代表签字确认</w:t>
      </w:r>
      <w:r>
        <w:rPr>
          <w:rFonts w:hint="eastAsia"/>
          <w:color w:val="auto"/>
          <w:spacing w:val="0"/>
          <w:w w:val="100"/>
          <w:highlight w:val="none"/>
          <w:lang w:eastAsia="zh-CN"/>
        </w:rPr>
        <w:t>；</w:t>
      </w:r>
      <w:r>
        <w:rPr>
          <w:rFonts w:hint="eastAsia"/>
          <w:color w:val="auto"/>
          <w:spacing w:val="0"/>
          <w:w w:val="100"/>
          <w:highlight w:val="none"/>
        </w:rPr>
        <w:t>供应商为其他组织的，应当由其主要负责人或者授权代表签字确认</w:t>
      </w:r>
      <w:r>
        <w:rPr>
          <w:rFonts w:hint="eastAsia"/>
          <w:color w:val="auto"/>
          <w:spacing w:val="0"/>
          <w:w w:val="100"/>
          <w:highlight w:val="none"/>
          <w:lang w:eastAsia="zh-CN"/>
        </w:rPr>
        <w:t>；</w:t>
      </w:r>
      <w:r>
        <w:rPr>
          <w:rFonts w:hint="eastAsia"/>
          <w:color w:val="auto"/>
          <w:spacing w:val="0"/>
          <w:w w:val="100"/>
          <w:highlight w:val="none"/>
        </w:rPr>
        <w:t>签字可用具有法定效力的个人印章代替)</w:t>
      </w:r>
      <w:r>
        <w:rPr>
          <w:rFonts w:hint="eastAsia"/>
          <w:color w:val="auto"/>
          <w:spacing w:val="0"/>
          <w:w w:val="100"/>
          <w:highlight w:val="none"/>
          <w:lang w:eastAsia="zh-CN"/>
        </w:rPr>
        <w:t>；</w:t>
      </w:r>
      <w:r>
        <w:rPr>
          <w:rFonts w:hint="eastAsia"/>
          <w:color w:val="auto"/>
          <w:spacing w:val="0"/>
          <w:w w:val="100"/>
          <w:highlight w:val="none"/>
        </w:rPr>
        <w:t>竞争性磋商文件要求响应文件盖章的应加盖供应商单位公章，不得使用专用章(如经济合同章、投标专用章等)或下属单位印章代替</w:t>
      </w:r>
      <w:r>
        <w:rPr>
          <w:rFonts w:hint="eastAsia"/>
          <w:color w:val="auto"/>
          <w:spacing w:val="0"/>
          <w:w w:val="100"/>
          <w:highlight w:val="none"/>
          <w:lang w:eastAsia="zh-CN"/>
        </w:rPr>
        <w:t>；</w:t>
      </w:r>
      <w:r>
        <w:rPr>
          <w:rFonts w:hint="eastAsia"/>
          <w:color w:val="auto"/>
          <w:spacing w:val="0"/>
          <w:w w:val="100"/>
          <w:highlight w:val="none"/>
        </w:rPr>
        <w:t>竞争性磋商文件未规定格式的可由供应商自拟格式并加盖供应商单位公章</w:t>
      </w:r>
      <w:r>
        <w:rPr>
          <w:rFonts w:hint="eastAsia"/>
          <w:b/>
          <w:bCs/>
          <w:color w:val="auto"/>
          <w:spacing w:val="0"/>
          <w:w w:val="100"/>
          <w:highlight w:val="none"/>
        </w:rPr>
        <w:t>(实质性要求)</w:t>
      </w:r>
      <w:r>
        <w:rPr>
          <w:rFonts w:hint="eastAsia"/>
          <w:color w:val="auto"/>
          <w:spacing w:val="0"/>
          <w:w w:val="100"/>
          <w:highlight w:val="none"/>
        </w:rPr>
        <w:t>。</w:t>
      </w:r>
    </w:p>
    <w:p>
      <w:pPr>
        <w:pStyle w:val="29"/>
        <w:bidi w:val="0"/>
        <w:spacing w:line="520" w:lineRule="exact"/>
        <w:rPr>
          <w:color w:val="auto"/>
          <w:spacing w:val="0"/>
          <w:w w:val="100"/>
          <w:highlight w:val="none"/>
        </w:rPr>
      </w:pPr>
      <w:r>
        <w:rPr>
          <w:rFonts w:hint="eastAsia"/>
          <w:color w:val="auto"/>
          <w:spacing w:val="0"/>
          <w:w w:val="100"/>
          <w:highlight w:val="none"/>
        </w:rPr>
        <w:t>本</w:t>
      </w:r>
      <w:r>
        <w:rPr>
          <w:rFonts w:hint="eastAsia"/>
          <w:color w:val="auto"/>
          <w:spacing w:val="0"/>
          <w:w w:val="100"/>
          <w:highlight w:val="none"/>
          <w:lang w:val="en-US" w:eastAsia="zh-CN"/>
        </w:rPr>
        <w:t>采购</w:t>
      </w:r>
      <w:r>
        <w:rPr>
          <w:rFonts w:hint="eastAsia"/>
          <w:color w:val="auto"/>
          <w:spacing w:val="0"/>
          <w:w w:val="100"/>
          <w:highlight w:val="none"/>
        </w:rPr>
        <w:t>文件要求的复印件是指对图文进行复制后的文件，包括扫描、复印、影印等方式复制的材料。</w:t>
      </w:r>
    </w:p>
    <w:p>
      <w:pPr>
        <w:pStyle w:val="29"/>
        <w:bidi w:val="0"/>
        <w:spacing w:line="520" w:lineRule="exact"/>
        <w:rPr>
          <w:rFonts w:hint="eastAsia"/>
          <w:color w:val="auto"/>
          <w:spacing w:val="0"/>
          <w:w w:val="100"/>
          <w:highlight w:val="none"/>
        </w:rPr>
      </w:pPr>
      <w:r>
        <w:rPr>
          <w:rFonts w:hint="eastAsia"/>
          <w:color w:val="auto"/>
          <w:spacing w:val="0"/>
          <w:w w:val="100"/>
          <w:highlight w:val="none"/>
          <w:lang w:val="en-US" w:eastAsia="zh-CN"/>
        </w:rPr>
        <w:t>为加强采购项目档案的数字化管理，便于采购人后期项目监督、审计及检查，倡导各供应商在递交本项目响应文件时一并递交项目的</w:t>
      </w:r>
      <w:r>
        <w:rPr>
          <w:rFonts w:hint="eastAsia"/>
          <w:b/>
          <w:bCs/>
          <w:color w:val="auto"/>
          <w:spacing w:val="0"/>
          <w:w w:val="100"/>
          <w:highlight w:val="none"/>
          <w:lang w:val="en-US" w:eastAsia="zh-CN"/>
        </w:rPr>
        <w:t>电子文档一份</w:t>
      </w:r>
      <w:r>
        <w:rPr>
          <w:rFonts w:hint="eastAsia"/>
          <w:color w:val="auto"/>
          <w:spacing w:val="0"/>
          <w:w w:val="100"/>
          <w:highlight w:val="none"/>
          <w:lang w:val="en-US" w:eastAsia="zh-CN"/>
        </w:rPr>
        <w:t>。电子文档为PDF格式版本，保存介质采用USB闪存盘(U盘)。制作要求为按竞争性磋商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补充、</w:t>
      </w:r>
      <w:r>
        <w:rPr>
          <w:rFonts w:hint="eastAsia"/>
          <w:color w:val="auto"/>
          <w:spacing w:val="0"/>
          <w:w w:val="100"/>
          <w:highlight w:val="none"/>
        </w:rPr>
        <w:t>修改的响应文件的装订也应按</w:t>
      </w:r>
      <w:r>
        <w:rPr>
          <w:rFonts w:hint="eastAsia"/>
          <w:color w:val="auto"/>
          <w:spacing w:val="0"/>
          <w:w w:val="100"/>
          <w:highlight w:val="none"/>
          <w:lang w:val="en-US" w:eastAsia="zh-CN"/>
        </w:rPr>
        <w:t>以上</w:t>
      </w:r>
      <w:r>
        <w:rPr>
          <w:rFonts w:hint="eastAsia"/>
          <w:color w:val="auto"/>
          <w:spacing w:val="0"/>
          <w:w w:val="100"/>
          <w:highlight w:val="none"/>
        </w:rPr>
        <w:t>要求办理</w:t>
      </w:r>
      <w:r>
        <w:rPr>
          <w:rFonts w:hint="eastAsia"/>
          <w:color w:val="auto"/>
          <w:spacing w:val="0"/>
          <w:w w:val="100"/>
          <w:highlight w:val="none"/>
          <w:lang w:val="en-US"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79" w:name="_Toc26009"/>
      <w:bookmarkStart w:id="80" w:name="_Toc5500"/>
      <w:bookmarkStart w:id="81" w:name="_Toc27272"/>
      <w:bookmarkStart w:id="82" w:name="_Toc6048"/>
      <w:bookmarkStart w:id="83" w:name="_Toc27391"/>
      <w:bookmarkStart w:id="84" w:name="_Toc32589"/>
      <w:r>
        <w:rPr>
          <w:rFonts w:hint="eastAsia"/>
          <w:color w:val="auto"/>
          <w:spacing w:val="0"/>
          <w:w w:val="100"/>
          <w:highlight w:val="none"/>
          <w:lang w:val="en-US" w:eastAsia="zh-CN"/>
        </w:rPr>
        <w:t>响应文件的密封和标注</w:t>
      </w:r>
      <w:bookmarkEnd w:id="79"/>
      <w:bookmarkEnd w:id="80"/>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olor w:val="auto"/>
          <w:spacing w:val="0"/>
          <w:w w:val="100"/>
          <w:highlight w:val="none"/>
          <w:lang w:val="en-US" w:eastAsia="zh-CN"/>
        </w:rPr>
      </w:pPr>
      <w:r>
        <w:rPr>
          <w:rFonts w:hint="eastAsia" w:ascii="宋体" w:hAnsi="宋体" w:eastAsia="宋体"/>
          <w:color w:val="auto"/>
          <w:spacing w:val="0"/>
          <w:w w:val="100"/>
          <w:highlight w:val="none"/>
          <w:lang w:val="en-US" w:eastAsia="zh-CN"/>
        </w:rPr>
        <w:t>1.本项不属于本项目磋商小组评审范畴，由采购人、采购代理机构在接收响应文件时及时处理。</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2.响应文件可以单独密封包装，也可以将所有响应文件密封包装在一个密封袋内。</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3.响应文件密封袋的最外层应清楚地标明采购项目名称、项目编号、供应商名称、磋商日期。</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4.所有外层密封袋的封口处应粘贴牢固。</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5.未按以上要求进行密封和标注的响应文件，采购人、采购代理机构将拒收或者在响应文件递交截止时间前按照磋商文件要求修改完善后接收。</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85" w:name="_Toc5278"/>
      <w:r>
        <w:rPr>
          <w:rFonts w:hint="eastAsia"/>
          <w:color w:val="auto"/>
          <w:spacing w:val="0"/>
          <w:w w:val="100"/>
          <w:highlight w:val="none"/>
          <w:lang w:val="en-US" w:eastAsia="zh-CN"/>
        </w:rPr>
        <w:t>响应文件的递交</w:t>
      </w:r>
      <w:bookmarkEnd w:id="81"/>
      <w:bookmarkEnd w:id="82"/>
      <w:bookmarkEnd w:id="83"/>
      <w:bookmarkEnd w:id="84"/>
      <w:bookmarkEnd w:id="85"/>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应在</w:t>
      </w:r>
      <w:r>
        <w:rPr>
          <w:rFonts w:hint="eastAsia"/>
          <w:color w:val="auto"/>
          <w:spacing w:val="0"/>
          <w:w w:val="100"/>
          <w:highlight w:val="none"/>
          <w:lang w:val="en-US" w:eastAsia="zh-CN"/>
        </w:rPr>
        <w:t>竞争性磋商</w:t>
      </w:r>
      <w:r>
        <w:rPr>
          <w:rFonts w:hint="eastAsia"/>
          <w:color w:val="auto"/>
          <w:spacing w:val="0"/>
          <w:w w:val="100"/>
          <w:highlight w:val="none"/>
        </w:rPr>
        <w:t>文件规定的</w:t>
      </w:r>
      <w:r>
        <w:rPr>
          <w:rFonts w:hint="eastAsia"/>
          <w:color w:val="auto"/>
          <w:spacing w:val="0"/>
          <w:w w:val="100"/>
          <w:highlight w:val="none"/>
          <w:lang w:val="en-US" w:eastAsia="zh-CN"/>
        </w:rPr>
        <w:t>响应文件递交截止时间</w:t>
      </w:r>
      <w:r>
        <w:rPr>
          <w:rFonts w:hint="eastAsia"/>
          <w:color w:val="auto"/>
          <w:spacing w:val="0"/>
          <w:w w:val="100"/>
          <w:highlight w:val="none"/>
        </w:rPr>
        <w:t>前，将</w:t>
      </w:r>
      <w:r>
        <w:rPr>
          <w:rFonts w:hint="eastAsia"/>
          <w:color w:val="auto"/>
          <w:spacing w:val="0"/>
          <w:w w:val="100"/>
          <w:highlight w:val="none"/>
          <w:lang w:val="en-US" w:eastAsia="zh-CN"/>
        </w:rPr>
        <w:t>响应</w:t>
      </w:r>
      <w:r>
        <w:rPr>
          <w:rFonts w:hint="eastAsia"/>
          <w:color w:val="auto"/>
          <w:spacing w:val="0"/>
          <w:w w:val="100"/>
          <w:highlight w:val="none"/>
        </w:rPr>
        <w:t>文件按</w:t>
      </w:r>
      <w:r>
        <w:rPr>
          <w:rFonts w:hint="eastAsia"/>
          <w:color w:val="auto"/>
          <w:spacing w:val="0"/>
          <w:w w:val="100"/>
          <w:highlight w:val="none"/>
          <w:lang w:val="en-US" w:eastAsia="zh-CN"/>
        </w:rPr>
        <w:t>磋商</w:t>
      </w:r>
      <w:r>
        <w:rPr>
          <w:rFonts w:hint="eastAsia"/>
          <w:color w:val="auto"/>
          <w:spacing w:val="0"/>
          <w:w w:val="100"/>
          <w:highlight w:val="none"/>
        </w:rPr>
        <w:t>文件规定密封</w:t>
      </w:r>
      <w:r>
        <w:rPr>
          <w:rFonts w:hint="eastAsia"/>
          <w:color w:val="auto"/>
          <w:spacing w:val="0"/>
          <w:w w:val="100"/>
          <w:highlight w:val="none"/>
          <w:lang w:eastAsia="zh-CN"/>
        </w:rPr>
        <w:t>、</w:t>
      </w:r>
      <w:r>
        <w:rPr>
          <w:rFonts w:hint="eastAsia"/>
          <w:color w:val="auto"/>
          <w:spacing w:val="0"/>
          <w:w w:val="100"/>
          <w:highlight w:val="none"/>
          <w:lang w:val="en-US" w:eastAsia="zh-CN"/>
        </w:rPr>
        <w:t>签署、盖章</w:t>
      </w:r>
      <w:r>
        <w:rPr>
          <w:rFonts w:hint="eastAsia"/>
          <w:color w:val="auto"/>
          <w:spacing w:val="0"/>
          <w:w w:val="100"/>
          <w:highlight w:val="none"/>
        </w:rPr>
        <w:t>后送达</w:t>
      </w:r>
      <w:r>
        <w:rPr>
          <w:rFonts w:hint="eastAsia"/>
          <w:color w:val="auto"/>
          <w:spacing w:val="0"/>
          <w:w w:val="100"/>
          <w:highlight w:val="none"/>
          <w:lang w:val="en-US" w:eastAsia="zh-CN"/>
        </w:rPr>
        <w:t>磋商</w:t>
      </w:r>
      <w:r>
        <w:rPr>
          <w:rFonts w:hint="eastAsia"/>
          <w:color w:val="auto"/>
          <w:spacing w:val="0"/>
          <w:w w:val="100"/>
          <w:highlight w:val="none"/>
        </w:rPr>
        <w:t>地点。</w:t>
      </w:r>
      <w:r>
        <w:rPr>
          <w:rFonts w:hint="eastAsia"/>
          <w:b/>
          <w:bCs/>
          <w:color w:val="auto"/>
          <w:spacing w:val="0"/>
          <w:w w:val="100"/>
          <w:highlight w:val="none"/>
        </w:rPr>
        <w:t>逾期送达的</w:t>
      </w:r>
      <w:r>
        <w:rPr>
          <w:rFonts w:hint="eastAsia"/>
          <w:b/>
          <w:bCs/>
          <w:color w:val="auto"/>
          <w:spacing w:val="0"/>
          <w:w w:val="100"/>
          <w:highlight w:val="none"/>
          <w:lang w:val="en-US" w:eastAsia="zh-CN"/>
        </w:rPr>
        <w:t>响应</w:t>
      </w:r>
      <w:r>
        <w:rPr>
          <w:rFonts w:hint="eastAsia"/>
          <w:b/>
          <w:bCs/>
          <w:color w:val="auto"/>
          <w:spacing w:val="0"/>
          <w:w w:val="100"/>
          <w:highlight w:val="none"/>
        </w:rPr>
        <w:t>文件为无效文件</w:t>
      </w:r>
      <w:r>
        <w:rPr>
          <w:rFonts w:hint="eastAsia"/>
          <w:color w:val="auto"/>
          <w:spacing w:val="0"/>
          <w:w w:val="100"/>
          <w:highlight w:val="none"/>
        </w:rPr>
        <w:t>，</w:t>
      </w:r>
      <w:r>
        <w:rPr>
          <w:rFonts w:hint="eastAsia"/>
          <w:color w:val="auto"/>
          <w:spacing w:val="0"/>
          <w:w w:val="100"/>
          <w:highlight w:val="none"/>
          <w:lang w:val="en-US" w:eastAsia="zh-CN"/>
        </w:rPr>
        <w:t>将被采购代理机构</w:t>
      </w:r>
      <w:r>
        <w:rPr>
          <w:rFonts w:hint="eastAsia"/>
          <w:color w:val="auto"/>
          <w:spacing w:val="0"/>
          <w:w w:val="100"/>
          <w:highlight w:val="none"/>
        </w:rPr>
        <w:t>拒收。</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递交</w:t>
      </w:r>
      <w:r>
        <w:rPr>
          <w:rFonts w:hint="eastAsia"/>
          <w:color w:val="auto"/>
          <w:spacing w:val="0"/>
          <w:w w:val="100"/>
          <w:highlight w:val="none"/>
          <w:lang w:val="en-US" w:eastAsia="zh-CN"/>
        </w:rPr>
        <w:t>响应</w:t>
      </w:r>
      <w:r>
        <w:rPr>
          <w:rFonts w:hint="eastAsia"/>
          <w:color w:val="auto"/>
          <w:spacing w:val="0"/>
          <w:w w:val="100"/>
          <w:highlight w:val="none"/>
        </w:rPr>
        <w:t>文件时，供应商名称和</w:t>
      </w:r>
      <w:r>
        <w:rPr>
          <w:rFonts w:hint="eastAsia"/>
          <w:color w:val="auto"/>
          <w:spacing w:val="0"/>
          <w:w w:val="100"/>
          <w:highlight w:val="none"/>
          <w:lang w:val="en-US" w:eastAsia="zh-CN"/>
        </w:rPr>
        <w:t>响应</w:t>
      </w:r>
      <w:r>
        <w:rPr>
          <w:rFonts w:hint="eastAsia"/>
          <w:color w:val="auto"/>
          <w:spacing w:val="0"/>
          <w:w w:val="100"/>
          <w:highlight w:val="none"/>
        </w:rPr>
        <w:t>文件的</w:t>
      </w:r>
      <w:r>
        <w:rPr>
          <w:rFonts w:hint="eastAsia"/>
          <w:color w:val="auto"/>
          <w:spacing w:val="0"/>
          <w:w w:val="100"/>
          <w:highlight w:val="none"/>
          <w:lang w:val="en-US" w:eastAsia="zh-CN"/>
        </w:rPr>
        <w:t>项目编号</w:t>
      </w:r>
      <w:r>
        <w:rPr>
          <w:rFonts w:hint="eastAsia"/>
          <w:color w:val="auto"/>
          <w:spacing w:val="0"/>
          <w:w w:val="100"/>
          <w:highlight w:val="none"/>
        </w:rPr>
        <w:t>应当与</w:t>
      </w:r>
      <w:r>
        <w:rPr>
          <w:rFonts w:hint="eastAsia"/>
          <w:color w:val="auto"/>
          <w:spacing w:val="0"/>
          <w:w w:val="100"/>
          <w:highlight w:val="none"/>
          <w:lang w:val="en-US" w:eastAsia="zh-CN"/>
        </w:rPr>
        <w:t>报名</w:t>
      </w:r>
      <w:r>
        <w:rPr>
          <w:rFonts w:hint="eastAsia"/>
          <w:color w:val="auto"/>
          <w:spacing w:val="0"/>
          <w:w w:val="100"/>
          <w:highlight w:val="none"/>
        </w:rPr>
        <w:t>供应商名称和</w:t>
      </w:r>
      <w:r>
        <w:rPr>
          <w:rFonts w:hint="eastAsia"/>
          <w:color w:val="auto"/>
          <w:spacing w:val="0"/>
          <w:w w:val="100"/>
          <w:highlight w:val="none"/>
          <w:lang w:val="en-US" w:eastAsia="zh-CN"/>
        </w:rPr>
        <w:t>磋商</w:t>
      </w:r>
      <w:r>
        <w:rPr>
          <w:rFonts w:hint="eastAsia"/>
          <w:color w:val="auto"/>
          <w:spacing w:val="0"/>
          <w:w w:val="100"/>
          <w:highlight w:val="none"/>
        </w:rPr>
        <w:t>文件的</w:t>
      </w:r>
      <w:r>
        <w:rPr>
          <w:rFonts w:hint="eastAsia"/>
          <w:color w:val="auto"/>
          <w:spacing w:val="0"/>
          <w:w w:val="100"/>
          <w:highlight w:val="none"/>
          <w:lang w:val="en-US" w:eastAsia="zh-CN"/>
        </w:rPr>
        <w:t>项目编号</w:t>
      </w:r>
      <w:r>
        <w:rPr>
          <w:rFonts w:hint="eastAsia"/>
          <w:color w:val="auto"/>
          <w:spacing w:val="0"/>
          <w:w w:val="100"/>
          <w:highlight w:val="none"/>
        </w:rPr>
        <w:t>一致。但是，</w:t>
      </w:r>
      <w:r>
        <w:rPr>
          <w:rFonts w:hint="eastAsia"/>
          <w:color w:val="auto"/>
          <w:spacing w:val="0"/>
          <w:w w:val="100"/>
          <w:highlight w:val="none"/>
          <w:lang w:val="en-US" w:eastAsia="zh-CN"/>
        </w:rPr>
        <w:t>响应</w:t>
      </w:r>
      <w:r>
        <w:rPr>
          <w:rFonts w:hint="eastAsia"/>
          <w:color w:val="auto"/>
          <w:spacing w:val="0"/>
          <w:w w:val="100"/>
          <w:highlight w:val="none"/>
        </w:rPr>
        <w:t>文件实质内容</w:t>
      </w:r>
      <w:r>
        <w:rPr>
          <w:rFonts w:hint="eastAsia"/>
          <w:color w:val="auto"/>
          <w:spacing w:val="0"/>
          <w:w w:val="100"/>
          <w:highlight w:val="none"/>
          <w:lang w:val="en-US" w:eastAsia="zh-CN"/>
        </w:rPr>
        <w:t>与</w:t>
      </w:r>
      <w:r>
        <w:rPr>
          <w:rFonts w:hint="eastAsia"/>
          <w:color w:val="auto"/>
          <w:spacing w:val="0"/>
          <w:w w:val="100"/>
          <w:highlight w:val="none"/>
        </w:rPr>
        <w:t>报名供应商名称和</w:t>
      </w:r>
      <w:r>
        <w:rPr>
          <w:rFonts w:hint="eastAsia"/>
          <w:color w:val="auto"/>
          <w:spacing w:val="0"/>
          <w:w w:val="100"/>
          <w:highlight w:val="none"/>
          <w:lang w:val="en-US" w:eastAsia="zh-CN"/>
        </w:rPr>
        <w:t>磋商</w:t>
      </w:r>
      <w:r>
        <w:rPr>
          <w:rFonts w:hint="eastAsia"/>
          <w:color w:val="auto"/>
          <w:spacing w:val="0"/>
          <w:w w:val="100"/>
          <w:highlight w:val="none"/>
        </w:rPr>
        <w:t>文件的</w:t>
      </w:r>
      <w:r>
        <w:rPr>
          <w:rFonts w:hint="eastAsia"/>
          <w:color w:val="auto"/>
          <w:spacing w:val="0"/>
          <w:w w:val="100"/>
          <w:highlight w:val="none"/>
          <w:lang w:val="en-US" w:eastAsia="zh-CN"/>
        </w:rPr>
        <w:t>项目编号</w:t>
      </w:r>
      <w:r>
        <w:rPr>
          <w:rFonts w:hint="eastAsia"/>
          <w:color w:val="auto"/>
          <w:spacing w:val="0"/>
          <w:w w:val="100"/>
          <w:highlight w:val="none"/>
        </w:rPr>
        <w:t>一致，只是封面文字错误的，可以在评</w:t>
      </w:r>
      <w:r>
        <w:rPr>
          <w:rFonts w:hint="eastAsia"/>
          <w:color w:val="auto"/>
          <w:spacing w:val="0"/>
          <w:w w:val="100"/>
          <w:highlight w:val="none"/>
          <w:lang w:val="en-US" w:eastAsia="zh-CN"/>
        </w:rPr>
        <w:t>审</w:t>
      </w:r>
      <w:r>
        <w:rPr>
          <w:rFonts w:hint="eastAsia"/>
          <w:color w:val="auto"/>
          <w:spacing w:val="0"/>
          <w:w w:val="100"/>
          <w:highlight w:val="none"/>
        </w:rPr>
        <w:t>过程中当面予以澄清，以有效的澄清材料作为认定</w:t>
      </w:r>
      <w:r>
        <w:rPr>
          <w:rFonts w:hint="eastAsia"/>
          <w:color w:val="auto"/>
          <w:spacing w:val="0"/>
          <w:w w:val="100"/>
          <w:highlight w:val="none"/>
          <w:lang w:val="en-US" w:eastAsia="zh-CN"/>
        </w:rPr>
        <w:t>响应</w:t>
      </w:r>
      <w:r>
        <w:rPr>
          <w:rFonts w:hint="eastAsia"/>
          <w:color w:val="auto"/>
          <w:spacing w:val="0"/>
          <w:w w:val="100"/>
          <w:highlight w:val="none"/>
        </w:rPr>
        <w:t>文件是否有效的依据。</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本次竞争性磋商不接收邮寄的响应文件。</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86" w:name="_Toc9990"/>
      <w:bookmarkStart w:id="87" w:name="_Toc11511"/>
      <w:r>
        <w:rPr>
          <w:rFonts w:hint="eastAsia"/>
          <w:color w:val="auto"/>
          <w:spacing w:val="0"/>
          <w:w w:val="100"/>
          <w:highlight w:val="none"/>
          <w:lang w:val="en-US" w:eastAsia="zh-CN"/>
        </w:rPr>
        <w:t>响应文件的修改和撤回</w:t>
      </w:r>
      <w:bookmarkEnd w:id="86"/>
      <w:bookmarkEnd w:id="87"/>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color w:val="auto"/>
          <w:spacing w:val="0"/>
          <w:w w:val="100"/>
          <w:highlight w:val="none"/>
        </w:rPr>
        <w:t>补充、修改的内容应当按照</w:t>
      </w:r>
      <w:r>
        <w:rPr>
          <w:rFonts w:hint="eastAsia"/>
          <w:color w:val="auto"/>
          <w:spacing w:val="0"/>
          <w:w w:val="100"/>
          <w:highlight w:val="none"/>
          <w:lang w:val="en-US" w:eastAsia="zh-CN"/>
        </w:rPr>
        <w:t>磋商</w:t>
      </w:r>
      <w:r>
        <w:rPr>
          <w:rFonts w:hint="eastAsia"/>
          <w:color w:val="auto"/>
          <w:spacing w:val="0"/>
          <w:w w:val="100"/>
          <w:highlight w:val="none"/>
        </w:rPr>
        <w:t>文件要求签署、盖章、密封后，作为</w:t>
      </w:r>
      <w:r>
        <w:rPr>
          <w:rFonts w:hint="eastAsia"/>
          <w:color w:val="auto"/>
          <w:spacing w:val="0"/>
          <w:w w:val="100"/>
          <w:highlight w:val="none"/>
          <w:lang w:val="en-US" w:eastAsia="zh-CN"/>
        </w:rPr>
        <w:t>响应</w:t>
      </w:r>
      <w:r>
        <w:rPr>
          <w:rFonts w:hint="eastAsia"/>
          <w:color w:val="auto"/>
          <w:spacing w:val="0"/>
          <w:w w:val="100"/>
          <w:highlight w:val="none"/>
        </w:rPr>
        <w:t>文件的组成部分。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的</w:t>
      </w:r>
      <w:r>
        <w:rPr>
          <w:rFonts w:hint="eastAsia"/>
          <w:color w:val="auto"/>
          <w:spacing w:val="0"/>
          <w:w w:val="100"/>
          <w:highlight w:val="none"/>
          <w:lang w:val="en-US" w:eastAsia="zh-CN"/>
        </w:rPr>
        <w:t>补充、</w:t>
      </w:r>
      <w:r>
        <w:rPr>
          <w:rFonts w:hint="eastAsia"/>
          <w:color w:val="auto"/>
          <w:spacing w:val="0"/>
          <w:w w:val="100"/>
          <w:highlight w:val="none"/>
        </w:rPr>
        <w:t>修改或撤回</w:t>
      </w:r>
      <w:r>
        <w:rPr>
          <w:rFonts w:hint="eastAsia"/>
          <w:color w:val="auto"/>
          <w:spacing w:val="0"/>
          <w:w w:val="100"/>
          <w:highlight w:val="none"/>
          <w:lang w:val="en-US" w:eastAsia="zh-CN"/>
        </w:rPr>
        <w:t>申请</w:t>
      </w:r>
      <w:r>
        <w:rPr>
          <w:rFonts w:hint="eastAsia"/>
          <w:color w:val="auto"/>
          <w:spacing w:val="0"/>
          <w:w w:val="100"/>
          <w:highlight w:val="none"/>
        </w:rPr>
        <w:t>书，应由其</w:t>
      </w:r>
      <w:r>
        <w:rPr>
          <w:rFonts w:hint="eastAsia"/>
          <w:color w:val="auto"/>
          <w:spacing w:val="0"/>
          <w:w w:val="100"/>
          <w:highlight w:val="none"/>
          <w:lang w:eastAsia="zh-CN"/>
        </w:rPr>
        <w:t>法定代表人/单位负责人或授权代表</w:t>
      </w:r>
      <w:r>
        <w:rPr>
          <w:rFonts w:hint="eastAsia"/>
          <w:color w:val="auto"/>
          <w:spacing w:val="0"/>
          <w:w w:val="100"/>
          <w:highlight w:val="none"/>
        </w:rPr>
        <w:t>签署并盖单位</w:t>
      </w:r>
      <w:r>
        <w:rPr>
          <w:rFonts w:hint="eastAsia"/>
          <w:color w:val="auto"/>
          <w:spacing w:val="0"/>
          <w:w w:val="100"/>
          <w:highlight w:val="none"/>
          <w:lang w:val="en-US" w:eastAsia="zh-CN"/>
        </w:rPr>
        <w:t>公章</w:t>
      </w:r>
      <w:r>
        <w:rPr>
          <w:rFonts w:hint="eastAsia"/>
          <w:color w:val="auto"/>
          <w:spacing w:val="0"/>
          <w:w w:val="100"/>
          <w:highlight w:val="none"/>
        </w:rPr>
        <w:t>。</w:t>
      </w:r>
      <w:r>
        <w:rPr>
          <w:rFonts w:hint="eastAsia"/>
          <w:color w:val="auto"/>
          <w:spacing w:val="0"/>
          <w:w w:val="100"/>
          <w:highlight w:val="none"/>
          <w:lang w:val="en-US" w:eastAsia="zh-CN"/>
        </w:rPr>
        <w:t>补充、</w:t>
      </w:r>
      <w:r>
        <w:rPr>
          <w:rFonts w:hint="eastAsia"/>
          <w:color w:val="auto"/>
          <w:spacing w:val="0"/>
          <w:w w:val="100"/>
          <w:highlight w:val="none"/>
        </w:rPr>
        <w:t>修改应按</w:t>
      </w:r>
      <w:r>
        <w:rPr>
          <w:rFonts w:hint="eastAsia"/>
          <w:color w:val="auto"/>
          <w:spacing w:val="0"/>
          <w:w w:val="100"/>
          <w:highlight w:val="none"/>
          <w:lang w:val="en-US" w:eastAsia="zh-CN"/>
        </w:rPr>
        <w:t>磋商文件</w:t>
      </w:r>
      <w:r>
        <w:rPr>
          <w:rFonts w:hint="eastAsia"/>
          <w:color w:val="auto"/>
          <w:spacing w:val="0"/>
          <w:w w:val="100"/>
          <w:highlight w:val="none"/>
        </w:rPr>
        <w:t>规定进行密封和标注，并在密封袋上标注</w:t>
      </w:r>
      <w:r>
        <w:rPr>
          <w:rFonts w:hint="eastAsia"/>
          <w:color w:val="auto"/>
          <w:spacing w:val="0"/>
          <w:w w:val="100"/>
          <w:highlight w:val="none"/>
          <w:lang w:eastAsia="zh-CN"/>
        </w:rPr>
        <w:t>“</w:t>
      </w:r>
      <w:r>
        <w:rPr>
          <w:rFonts w:hint="eastAsia"/>
          <w:color w:val="auto"/>
          <w:spacing w:val="0"/>
          <w:w w:val="100"/>
          <w:highlight w:val="none"/>
          <w:lang w:val="en-US" w:eastAsia="zh-CN"/>
        </w:rPr>
        <w:t>补充</w:t>
      </w:r>
      <w:r>
        <w:rPr>
          <w:rFonts w:hint="eastAsia"/>
          <w:color w:val="auto"/>
          <w:spacing w:val="0"/>
          <w:w w:val="100"/>
          <w:highlight w:val="none"/>
          <w:lang w:eastAsia="zh-CN"/>
        </w:rPr>
        <w:t>”、</w:t>
      </w:r>
      <w:r>
        <w:rPr>
          <w:rFonts w:hint="eastAsia"/>
          <w:color w:val="auto"/>
          <w:spacing w:val="0"/>
          <w:w w:val="100"/>
          <w:highlight w:val="none"/>
        </w:rPr>
        <w:t>“修改”字样。</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rPr>
        <w:t>在</w:t>
      </w:r>
      <w:r>
        <w:rPr>
          <w:rFonts w:hint="eastAsia"/>
          <w:color w:val="auto"/>
          <w:spacing w:val="0"/>
          <w:w w:val="100"/>
          <w:highlight w:val="none"/>
          <w:lang w:val="en-US" w:eastAsia="zh-CN"/>
        </w:rPr>
        <w:t>响应文件递交截止时间</w:t>
      </w:r>
      <w:r>
        <w:rPr>
          <w:rFonts w:hint="eastAsia"/>
          <w:color w:val="auto"/>
          <w:spacing w:val="0"/>
          <w:w w:val="100"/>
          <w:highlight w:val="none"/>
        </w:rPr>
        <w:t>之后，</w:t>
      </w:r>
      <w:r>
        <w:rPr>
          <w:rFonts w:hint="eastAsia"/>
          <w:color w:val="auto"/>
          <w:spacing w:val="0"/>
          <w:w w:val="100"/>
          <w:highlight w:val="none"/>
          <w:lang w:val="en-US" w:eastAsia="zh-CN"/>
        </w:rPr>
        <w:t>供应商</w:t>
      </w:r>
      <w:r>
        <w:rPr>
          <w:rFonts w:hint="eastAsia"/>
          <w:color w:val="auto"/>
          <w:spacing w:val="0"/>
          <w:w w:val="100"/>
          <w:highlight w:val="none"/>
        </w:rPr>
        <w:t>不得对其递交的</w:t>
      </w:r>
      <w:r>
        <w:rPr>
          <w:rFonts w:hint="eastAsia"/>
          <w:color w:val="auto"/>
          <w:spacing w:val="0"/>
          <w:w w:val="100"/>
          <w:highlight w:val="none"/>
          <w:lang w:val="en-US" w:eastAsia="zh-CN"/>
        </w:rPr>
        <w:t>响应</w:t>
      </w:r>
      <w:r>
        <w:rPr>
          <w:rFonts w:hint="eastAsia"/>
          <w:color w:val="auto"/>
          <w:spacing w:val="0"/>
          <w:w w:val="100"/>
          <w:highlight w:val="none"/>
        </w:rPr>
        <w:t>文件</w:t>
      </w:r>
      <w:r>
        <w:rPr>
          <w:rFonts w:hint="eastAsia"/>
          <w:color w:val="auto"/>
          <w:spacing w:val="0"/>
          <w:w w:val="100"/>
          <w:highlight w:val="none"/>
          <w:lang w:val="en-US" w:eastAsia="zh-CN"/>
        </w:rPr>
        <w:t>进行</w:t>
      </w:r>
      <w:r>
        <w:rPr>
          <w:rFonts w:hint="eastAsia"/>
          <w:color w:val="auto"/>
          <w:spacing w:val="0"/>
          <w:w w:val="100"/>
          <w:highlight w:val="none"/>
        </w:rPr>
        <w:t>撤回</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供应商不得在递交截止时间起至响应文件有效期期满前撤销其响应文件，否则将认定其响应文件有效期的承诺为虚假承诺，并依法追究其法律责任。</w:t>
      </w:r>
    </w:p>
    <w:p>
      <w:pPr>
        <w:pStyle w:val="28"/>
        <w:keepNext w:val="0"/>
        <w:keepLines w:val="0"/>
        <w:pageBreakBefore w:val="0"/>
        <w:widowControl w:val="0"/>
        <w:kinsoku/>
        <w:wordWrap w:val="0"/>
        <w:overflowPunct/>
        <w:topLinePunct/>
        <w:autoSpaceDE/>
        <w:autoSpaceDN/>
        <w:bidi w:val="0"/>
        <w:adjustRightInd w:val="0"/>
        <w:snapToGrid w:val="0"/>
        <w:spacing w:line="520" w:lineRule="exact"/>
        <w:ind w:firstLine="482"/>
        <w:textAlignment w:val="auto"/>
        <w:rPr>
          <w:color w:val="auto"/>
          <w:highlight w:val="none"/>
        </w:rPr>
      </w:pPr>
      <w:bookmarkStart w:id="88" w:name="_Toc31639"/>
      <w:bookmarkStart w:id="89" w:name="_Toc17928"/>
      <w:bookmarkStart w:id="90" w:name="_Toc9598"/>
      <w:bookmarkStart w:id="91" w:name="_Toc22104"/>
      <w:r>
        <w:rPr>
          <w:rFonts w:hint="eastAsia"/>
          <w:color w:val="auto"/>
          <w:spacing w:val="0"/>
          <w:w w:val="100"/>
          <w:highlight w:val="none"/>
          <w:lang w:val="en-US" w:eastAsia="zh-CN"/>
        </w:rPr>
        <w:t>磋商</w:t>
      </w:r>
      <w:r>
        <w:rPr>
          <w:rFonts w:hint="eastAsia"/>
          <w:color w:val="auto"/>
          <w:spacing w:val="0"/>
          <w:w w:val="100"/>
          <w:highlight w:val="none"/>
        </w:rPr>
        <w:t>保证金</w:t>
      </w:r>
      <w:bookmarkEnd w:id="88"/>
      <w:bookmarkEnd w:id="89"/>
      <w:bookmarkEnd w:id="90"/>
      <w:r>
        <w:rPr>
          <w:rFonts w:hint="eastAsia" w:cs="宋体"/>
          <w:color w:val="auto"/>
          <w:highlight w:val="none"/>
        </w:rPr>
        <w:t>(实质性要求)</w:t>
      </w:r>
      <w:bookmarkEnd w:id="91"/>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供应商应按照竞争性磋商文件规定交纳磋商保证金。</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供应商须将提交磋商保证金的银行回单复印件加盖供应商公章作为其磋商保证金有效凭证；若以保函方式提交磋商保证金的，提供加盖该供应商公章的保函原件作为有效凭证。</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磋商保证金的交纳凭证应按磋商文件要求装订在响应文件中与响应文件同时递交。未按磋商文件要求在规定时间前交纳规定数额磋商保证金的响应文件无效。</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供应商所交纳的磋商保证金不计利息。</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未成交供应商的磋商保证金，将在成交通知书发出后五个工作日内全额退还。成交供应商的磋商保证金，在合同签订生效后五个工作日内全额退还，退还时请返还采购合同(原件)1份，到本采购代理机构财务部门办理。</w:t>
      </w:r>
    </w:p>
    <w:p>
      <w:pPr>
        <w:keepNext w:val="0"/>
        <w:keepLines w:val="0"/>
        <w:pageBreakBefore w:val="0"/>
        <w:widowControl w:val="0"/>
        <w:kinsoku/>
        <w:wordWrap w:val="0"/>
        <w:overflowPunct/>
        <w:topLinePunct/>
        <w:autoSpaceDE/>
        <w:autoSpaceDN/>
        <w:bidi w:val="0"/>
        <w:adjustRightInd w:val="0"/>
        <w:snapToGrid w:val="0"/>
        <w:spacing w:line="520" w:lineRule="exact"/>
        <w:ind w:firstLine="482" w:firstLineChars="200"/>
        <w:jc w:val="both"/>
        <w:textAlignment w:val="auto"/>
        <w:rPr>
          <w:rFonts w:ascii="Times New Roman" w:hAnsi="Times New Roman" w:cs="Times New Roman"/>
          <w:b/>
          <w:color w:val="auto"/>
          <w:kern w:val="0"/>
          <w:highlight w:val="none"/>
        </w:rPr>
      </w:pPr>
      <w:r>
        <w:rPr>
          <w:rFonts w:hint="eastAsia" w:ascii="Times New Roman" w:hAnsi="Times New Roman" w:cs="Times New Roman"/>
          <w:b/>
          <w:color w:val="auto"/>
          <w:kern w:val="0"/>
          <w:highlight w:val="none"/>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keepNext w:val="0"/>
        <w:keepLines w:val="0"/>
        <w:pageBreakBefore w:val="0"/>
        <w:widowControl w:val="0"/>
        <w:numPr>
          <w:ilvl w:val="3"/>
          <w:numId w:val="2"/>
        </w:numPr>
        <w:kinsoku/>
        <w:wordWrap w:val="0"/>
        <w:overflowPunct/>
        <w:topLinePunct/>
        <w:autoSpaceDE/>
        <w:autoSpaceDN/>
        <w:bidi w:val="0"/>
        <w:adjustRightInd w:val="0"/>
        <w:snapToGrid w:val="0"/>
        <w:spacing w:line="520" w:lineRule="exact"/>
        <w:ind w:firstLine="480" w:firstLineChars="200"/>
        <w:textAlignment w:val="auto"/>
        <w:rPr>
          <w:rFonts w:cs="宋体"/>
          <w:color w:val="auto"/>
          <w:kern w:val="0"/>
          <w:highlight w:val="none"/>
        </w:rPr>
      </w:pPr>
      <w:r>
        <w:rPr>
          <w:rFonts w:hint="eastAsia" w:cs="宋体"/>
          <w:color w:val="auto"/>
          <w:kern w:val="0"/>
          <w:highlight w:val="none"/>
        </w:rPr>
        <w:t>发生下列情形之一的，采购代理机构将不予退还磋商保证金：</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cs="宋体"/>
          <w:bCs/>
          <w:color w:val="auto"/>
          <w:kern w:val="0"/>
          <w:highlight w:val="none"/>
        </w:rPr>
      </w:pPr>
      <w:r>
        <w:rPr>
          <w:rFonts w:hint="eastAsia" w:cs="宋体"/>
          <w:bCs/>
          <w:color w:val="auto"/>
          <w:kern w:val="0"/>
          <w:highlight w:val="none"/>
        </w:rPr>
        <w:t>6.1供应商在提交响应文件截止时间后撤回响应文件的；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cs="宋体"/>
          <w:bCs/>
          <w:color w:val="auto"/>
          <w:kern w:val="0"/>
          <w:highlight w:val="none"/>
        </w:rPr>
      </w:pPr>
      <w:r>
        <w:rPr>
          <w:rFonts w:hint="eastAsia" w:cs="宋体"/>
          <w:bCs/>
          <w:color w:val="auto"/>
          <w:kern w:val="0"/>
          <w:highlight w:val="none"/>
        </w:rPr>
        <w:t>6.2供应商在响应文件中提供虚假材料的；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cs="宋体"/>
          <w:bCs/>
          <w:color w:val="auto"/>
          <w:kern w:val="0"/>
          <w:highlight w:val="none"/>
        </w:rPr>
      </w:pPr>
      <w:r>
        <w:rPr>
          <w:rFonts w:hint="eastAsia" w:cs="宋体"/>
          <w:bCs/>
          <w:color w:val="auto"/>
          <w:kern w:val="0"/>
          <w:highlight w:val="none"/>
        </w:rPr>
        <w:t>6.3除因不可抗力或磋商文件认可的情形以外，成交供应商不与采购人签订合同的；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hint="eastAsia" w:cs="宋体"/>
          <w:bCs/>
          <w:color w:val="auto"/>
          <w:kern w:val="0"/>
          <w:highlight w:val="none"/>
        </w:rPr>
      </w:pPr>
      <w:r>
        <w:rPr>
          <w:rFonts w:hint="eastAsia" w:cs="宋体"/>
          <w:bCs/>
          <w:color w:val="auto"/>
          <w:kern w:val="0"/>
          <w:highlight w:val="none"/>
        </w:rPr>
        <w:t>6.4供应商与采购人、其他供应商或者采购代理机构恶意串通的；</w:t>
      </w:r>
    </w:p>
    <w:p>
      <w:pPr>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jc w:val="both"/>
        <w:textAlignment w:val="auto"/>
        <w:rPr>
          <w:rFonts w:hint="eastAsia"/>
          <w:b w:val="0"/>
          <w:bCs/>
          <w:color w:val="auto"/>
          <w:spacing w:val="0"/>
          <w:w w:val="100"/>
          <w:highlight w:val="none"/>
        </w:rPr>
      </w:pPr>
      <w:r>
        <w:rPr>
          <w:rFonts w:hint="eastAsia" w:cs="宋体"/>
          <w:bCs/>
          <w:color w:val="auto"/>
          <w:kern w:val="0"/>
          <w:highlight w:val="none"/>
        </w:rPr>
        <w:t>6.5磋商文件规定的其他情形</w:t>
      </w:r>
      <w:r>
        <w:rPr>
          <w:rFonts w:hint="eastAsia"/>
          <w:b w:val="0"/>
          <w:bCs/>
          <w:color w:val="auto"/>
          <w:spacing w:val="0"/>
          <w:w w:val="100"/>
          <w:highlight w:val="none"/>
        </w:rPr>
        <w:t>。</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92" w:name="_Toc4850"/>
      <w:bookmarkStart w:id="93" w:name="_Toc29699"/>
      <w:bookmarkStart w:id="94" w:name="_Toc6947"/>
      <w:bookmarkStart w:id="95" w:name="_Toc5914"/>
      <w:bookmarkStart w:id="96" w:name="_Toc6138"/>
      <w:r>
        <w:rPr>
          <w:rFonts w:hint="eastAsia" w:ascii="宋体" w:hAnsi="宋体" w:eastAsia="宋体" w:cstheme="minorBidi"/>
          <w:b/>
          <w:color w:val="auto"/>
          <w:spacing w:val="0"/>
          <w:w w:val="100"/>
          <w:kern w:val="2"/>
          <w:sz w:val="36"/>
          <w:szCs w:val="36"/>
          <w:highlight w:val="none"/>
          <w:lang w:val="en-US" w:eastAsia="zh-CN" w:bidi="ar-SA"/>
        </w:rPr>
        <w:t>磋商会</w:t>
      </w:r>
      <w:bookmarkEnd w:id="92"/>
      <w:bookmarkEnd w:id="93"/>
    </w:p>
    <w:p>
      <w:pPr>
        <w:pStyle w:val="38"/>
        <w:keepNext w:val="0"/>
        <w:keepLines w:val="0"/>
        <w:pageBreakBefore w:val="0"/>
        <w:widowControl w:val="0"/>
        <w:numPr>
          <w:ilvl w:val="1"/>
          <w:numId w:val="29"/>
        </w:numPr>
        <w:kinsoku/>
        <w:wordWrap w:val="0"/>
        <w:overflowPunct/>
        <w:topLinePunct/>
        <w:autoSpaceDE/>
        <w:autoSpaceDN/>
        <w:bidi w:val="0"/>
        <w:adjustRightInd w:val="0"/>
        <w:snapToGrid w:val="0"/>
        <w:spacing w:line="520" w:lineRule="exact"/>
        <w:textAlignment w:val="auto"/>
        <w:outlineLvl w:val="2"/>
        <w:rPr>
          <w:rFonts w:hint="eastAsia"/>
          <w:b/>
          <w:bCs/>
          <w:color w:val="auto"/>
          <w:spacing w:val="0"/>
          <w:w w:val="100"/>
          <w:highlight w:val="none"/>
          <w:lang w:val="en-US" w:eastAsia="zh-CN"/>
        </w:rPr>
      </w:pPr>
      <w:bookmarkStart w:id="97" w:name="_Toc17117"/>
      <w:r>
        <w:rPr>
          <w:rFonts w:hint="eastAsia"/>
          <w:b/>
          <w:bCs/>
          <w:color w:val="auto"/>
          <w:spacing w:val="0"/>
          <w:w w:val="100"/>
          <w:highlight w:val="none"/>
          <w:lang w:val="en-US" w:eastAsia="zh-CN"/>
        </w:rPr>
        <w:t>磋商会人员</w:t>
      </w:r>
      <w:bookmarkEnd w:id="97"/>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采购代理机构在</w:t>
      </w:r>
      <w:r>
        <w:rPr>
          <w:rFonts w:hint="eastAsia"/>
          <w:color w:val="auto"/>
          <w:spacing w:val="0"/>
          <w:w w:val="100"/>
          <w:highlight w:val="none"/>
          <w:lang w:val="en-US" w:eastAsia="zh-CN"/>
        </w:rPr>
        <w:t>竞争性磋商</w:t>
      </w:r>
      <w:r>
        <w:rPr>
          <w:rFonts w:hint="eastAsia"/>
          <w:color w:val="auto"/>
          <w:spacing w:val="0"/>
          <w:w w:val="100"/>
          <w:highlight w:val="none"/>
        </w:rPr>
        <w:t>文件规定的时间和地点组织</w:t>
      </w:r>
      <w:r>
        <w:rPr>
          <w:rFonts w:hint="eastAsia"/>
          <w:color w:val="auto"/>
          <w:spacing w:val="0"/>
          <w:w w:val="100"/>
          <w:highlight w:val="none"/>
          <w:lang w:val="en-US" w:eastAsia="zh-CN"/>
        </w:rPr>
        <w:t>磋商</w:t>
      </w:r>
      <w:r>
        <w:rPr>
          <w:rFonts w:hint="eastAsia"/>
          <w:color w:val="auto"/>
          <w:spacing w:val="0"/>
          <w:w w:val="100"/>
          <w:highlight w:val="none"/>
        </w:rPr>
        <w:t>，采购人、</w:t>
      </w:r>
      <w:r>
        <w:rPr>
          <w:rFonts w:hint="eastAsia"/>
          <w:color w:val="auto"/>
          <w:spacing w:val="0"/>
          <w:w w:val="100"/>
          <w:highlight w:val="none"/>
          <w:lang w:val="en-US" w:eastAsia="zh-CN"/>
        </w:rPr>
        <w:t>供应商</w:t>
      </w:r>
      <w:r>
        <w:rPr>
          <w:rFonts w:hint="eastAsia"/>
          <w:color w:val="auto"/>
          <w:spacing w:val="0"/>
          <w:w w:val="100"/>
          <w:highlight w:val="none"/>
        </w:rPr>
        <w:t>须派</w:t>
      </w:r>
      <w:r>
        <w:rPr>
          <w:rFonts w:hint="eastAsia"/>
          <w:color w:val="auto"/>
          <w:spacing w:val="0"/>
          <w:w w:val="100"/>
          <w:highlight w:val="none"/>
          <w:lang w:val="en-US" w:eastAsia="zh-CN"/>
        </w:rPr>
        <w:t>授权</w:t>
      </w:r>
      <w:r>
        <w:rPr>
          <w:rFonts w:hint="eastAsia"/>
          <w:color w:val="auto"/>
          <w:spacing w:val="0"/>
          <w:w w:val="100"/>
          <w:highlight w:val="none"/>
        </w:rPr>
        <w:t>代表参加并签到以证明其出席</w:t>
      </w:r>
      <w:r>
        <w:rPr>
          <w:rFonts w:hint="eastAsia"/>
          <w:color w:val="auto"/>
          <w:spacing w:val="0"/>
          <w:w w:val="100"/>
          <w:highlight w:val="none"/>
          <w:lang w:eastAsia="zh-CN"/>
        </w:rPr>
        <w:t>，</w:t>
      </w:r>
      <w:r>
        <w:rPr>
          <w:rFonts w:hint="eastAsia"/>
          <w:color w:val="auto"/>
          <w:spacing w:val="0"/>
          <w:w w:val="100"/>
          <w:highlight w:val="none"/>
          <w:lang w:val="en-US" w:eastAsia="zh-CN"/>
        </w:rPr>
        <w:t>磋商会由</w:t>
      </w:r>
      <w:r>
        <w:rPr>
          <w:rFonts w:hint="eastAsia"/>
          <w:color w:val="auto"/>
          <w:spacing w:val="0"/>
          <w:w w:val="100"/>
          <w:highlight w:val="none"/>
          <w:lang w:eastAsia="zh-CN"/>
        </w:rPr>
        <w:t>采购代理机构主持</w:t>
      </w:r>
      <w:r>
        <w:rPr>
          <w:rFonts w:hint="eastAsia"/>
          <w:color w:val="auto"/>
          <w:spacing w:val="0"/>
          <w:w w:val="100"/>
          <w:highlight w:val="none"/>
        </w:rPr>
        <w:t>。</w:t>
      </w:r>
    </w:p>
    <w:p>
      <w:pPr>
        <w:pStyle w:val="38"/>
        <w:keepNext w:val="0"/>
        <w:keepLines w:val="0"/>
        <w:pageBreakBefore w:val="0"/>
        <w:widowControl w:val="0"/>
        <w:numPr>
          <w:ilvl w:val="1"/>
          <w:numId w:val="29"/>
        </w:numPr>
        <w:kinsoku/>
        <w:wordWrap w:val="0"/>
        <w:overflowPunct/>
        <w:topLinePunct/>
        <w:autoSpaceDE/>
        <w:autoSpaceDN/>
        <w:bidi w:val="0"/>
        <w:adjustRightInd w:val="0"/>
        <w:snapToGrid w:val="0"/>
        <w:spacing w:line="520" w:lineRule="exact"/>
        <w:textAlignment w:val="auto"/>
        <w:outlineLvl w:val="2"/>
        <w:rPr>
          <w:rFonts w:hint="eastAsia"/>
          <w:b/>
          <w:bCs/>
          <w:color w:val="auto"/>
          <w:spacing w:val="0"/>
          <w:w w:val="100"/>
          <w:highlight w:val="none"/>
          <w:lang w:val="en-US" w:eastAsia="zh-CN"/>
        </w:rPr>
      </w:pPr>
      <w:bookmarkStart w:id="98" w:name="_Toc29093"/>
      <w:r>
        <w:rPr>
          <w:rFonts w:hint="eastAsia"/>
          <w:b/>
          <w:bCs/>
          <w:color w:val="auto"/>
          <w:spacing w:val="0"/>
          <w:w w:val="100"/>
          <w:highlight w:val="none"/>
          <w:lang w:val="en-US" w:eastAsia="zh-CN"/>
        </w:rPr>
        <w:t>磋商会内容</w:t>
      </w:r>
      <w:bookmarkEnd w:id="98"/>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磋商会</w:t>
      </w:r>
      <w:r>
        <w:rPr>
          <w:rFonts w:hint="eastAsia"/>
          <w:color w:val="auto"/>
          <w:spacing w:val="0"/>
          <w:w w:val="100"/>
          <w:highlight w:val="none"/>
        </w:rPr>
        <w:t>主持人按照</w:t>
      </w:r>
      <w:r>
        <w:rPr>
          <w:rFonts w:hint="eastAsia"/>
          <w:color w:val="auto"/>
          <w:spacing w:val="0"/>
          <w:w w:val="100"/>
          <w:highlight w:val="none"/>
          <w:lang w:val="en-US" w:eastAsia="zh-CN"/>
        </w:rPr>
        <w:t>磋商</w:t>
      </w:r>
      <w:r>
        <w:rPr>
          <w:rFonts w:hint="eastAsia"/>
          <w:color w:val="auto"/>
          <w:spacing w:val="0"/>
          <w:w w:val="100"/>
          <w:highlight w:val="none"/>
        </w:rPr>
        <w:t>文件规定</w:t>
      </w:r>
      <w:r>
        <w:rPr>
          <w:rFonts w:hint="eastAsia"/>
          <w:color w:val="auto"/>
          <w:spacing w:val="0"/>
          <w:w w:val="100"/>
          <w:highlight w:val="none"/>
          <w:lang w:val="en-US" w:eastAsia="zh-CN"/>
        </w:rPr>
        <w:t>宣布响应文件递交截止时间</w:t>
      </w:r>
      <w:r>
        <w:rPr>
          <w:rFonts w:hint="eastAsia"/>
          <w:color w:val="auto"/>
          <w:spacing w:val="0"/>
          <w:w w:val="100"/>
          <w:highlight w:val="none"/>
        </w:rPr>
        <w:t>，按照规定主持</w:t>
      </w:r>
      <w:r>
        <w:rPr>
          <w:rFonts w:hint="eastAsia"/>
          <w:color w:val="auto"/>
          <w:spacing w:val="0"/>
          <w:w w:val="100"/>
          <w:highlight w:val="none"/>
          <w:lang w:val="en-US" w:eastAsia="zh-CN"/>
        </w:rPr>
        <w:t>磋商会</w:t>
      </w:r>
      <w:r>
        <w:rPr>
          <w:rFonts w:hint="eastAsia"/>
          <w:color w:val="auto"/>
          <w:spacing w:val="0"/>
          <w:w w:val="100"/>
          <w:highlight w:val="none"/>
        </w:rPr>
        <w:t>。将按以下程序进行：</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宣布</w:t>
      </w:r>
      <w:r>
        <w:rPr>
          <w:rFonts w:hint="eastAsia"/>
          <w:color w:val="auto"/>
          <w:spacing w:val="0"/>
          <w:w w:val="100"/>
          <w:highlight w:val="none"/>
          <w:lang w:val="en-US" w:eastAsia="zh-CN"/>
        </w:rPr>
        <w:t>磋商会</w:t>
      </w:r>
      <w:r>
        <w:rPr>
          <w:rFonts w:hint="eastAsia"/>
          <w:color w:val="auto"/>
          <w:spacing w:val="0"/>
          <w:w w:val="100"/>
          <w:highlight w:val="none"/>
        </w:rPr>
        <w:t>开始。</w:t>
      </w:r>
      <w:r>
        <w:rPr>
          <w:rFonts w:hint="eastAsia"/>
          <w:color w:val="auto"/>
          <w:spacing w:val="0"/>
          <w:w w:val="100"/>
          <w:highlight w:val="none"/>
          <w:lang w:val="en-US" w:eastAsia="zh-CN"/>
        </w:rPr>
        <w:t>响应文件递交截止</w:t>
      </w:r>
      <w:r>
        <w:rPr>
          <w:rFonts w:hint="eastAsia"/>
          <w:color w:val="auto"/>
          <w:spacing w:val="0"/>
          <w:w w:val="100"/>
          <w:highlight w:val="none"/>
        </w:rPr>
        <w:t>时间</w:t>
      </w:r>
      <w:r>
        <w:rPr>
          <w:rFonts w:hint="eastAsia"/>
          <w:color w:val="auto"/>
          <w:spacing w:val="0"/>
          <w:w w:val="100"/>
          <w:highlight w:val="none"/>
          <w:lang w:val="en-US" w:eastAsia="zh-CN"/>
        </w:rPr>
        <w:t>已</w:t>
      </w:r>
      <w:r>
        <w:rPr>
          <w:rFonts w:hint="eastAsia"/>
          <w:color w:val="auto"/>
          <w:spacing w:val="0"/>
          <w:w w:val="100"/>
          <w:highlight w:val="none"/>
        </w:rPr>
        <w:t>到，主持人宣布</w:t>
      </w:r>
      <w:r>
        <w:rPr>
          <w:rFonts w:hint="eastAsia"/>
          <w:color w:val="auto"/>
          <w:spacing w:val="0"/>
          <w:w w:val="100"/>
          <w:highlight w:val="none"/>
          <w:lang w:val="en-US" w:eastAsia="zh-CN"/>
        </w:rPr>
        <w:t>磋商会</w:t>
      </w:r>
      <w:r>
        <w:rPr>
          <w:rFonts w:hint="eastAsia"/>
          <w:color w:val="auto"/>
          <w:spacing w:val="0"/>
          <w:w w:val="100"/>
          <w:highlight w:val="none"/>
        </w:rPr>
        <w:t>开始并致辞</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宣布会场纪律和有关注意事项</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确认响应</w:t>
      </w:r>
      <w:r>
        <w:rPr>
          <w:rFonts w:hint="eastAsia"/>
          <w:color w:val="auto"/>
          <w:spacing w:val="0"/>
          <w:w w:val="100"/>
          <w:highlight w:val="none"/>
        </w:rPr>
        <w:t>文件的密封情况</w:t>
      </w:r>
      <w:r>
        <w:rPr>
          <w:rFonts w:hint="eastAsia"/>
          <w:color w:val="auto"/>
          <w:spacing w:val="0"/>
          <w:w w:val="100"/>
          <w:highlight w:val="none"/>
          <w:lang w:eastAsia="zh-CN"/>
        </w:rPr>
        <w:t>，</w:t>
      </w:r>
      <w:r>
        <w:rPr>
          <w:rFonts w:hint="eastAsia"/>
          <w:color w:val="auto"/>
          <w:spacing w:val="0"/>
          <w:w w:val="100"/>
          <w:highlight w:val="none"/>
          <w:lang w:val="en-US" w:eastAsia="zh-CN"/>
        </w:rPr>
        <w:t>是指供应商</w:t>
      </w:r>
      <w:r>
        <w:rPr>
          <w:rFonts w:hint="eastAsia"/>
          <w:color w:val="auto"/>
          <w:spacing w:val="0"/>
          <w:w w:val="100"/>
          <w:highlight w:val="none"/>
        </w:rPr>
        <w:t>确认自己递交的</w:t>
      </w:r>
      <w:r>
        <w:rPr>
          <w:rFonts w:hint="eastAsia"/>
          <w:color w:val="auto"/>
          <w:spacing w:val="0"/>
          <w:w w:val="100"/>
          <w:highlight w:val="none"/>
          <w:lang w:val="en-US" w:eastAsia="zh-CN"/>
        </w:rPr>
        <w:t>响应</w:t>
      </w:r>
      <w:r>
        <w:rPr>
          <w:rFonts w:hint="eastAsia"/>
          <w:color w:val="auto"/>
          <w:spacing w:val="0"/>
          <w:w w:val="100"/>
          <w:highlight w:val="none"/>
        </w:rPr>
        <w:t>文件的密封情况，不代表对其他</w:t>
      </w:r>
      <w:r>
        <w:rPr>
          <w:rFonts w:hint="eastAsia"/>
          <w:color w:val="auto"/>
          <w:spacing w:val="0"/>
          <w:w w:val="100"/>
          <w:highlight w:val="none"/>
          <w:lang w:val="en-US" w:eastAsia="zh-CN"/>
        </w:rPr>
        <w:t>供应商</w:t>
      </w:r>
      <w:r>
        <w:rPr>
          <w:rFonts w:hint="eastAsia"/>
          <w:color w:val="auto"/>
          <w:spacing w:val="0"/>
          <w:w w:val="100"/>
          <w:highlight w:val="none"/>
        </w:rPr>
        <w:t>的</w:t>
      </w:r>
      <w:r>
        <w:rPr>
          <w:rFonts w:hint="eastAsia"/>
          <w:color w:val="auto"/>
          <w:spacing w:val="0"/>
          <w:w w:val="100"/>
          <w:highlight w:val="none"/>
          <w:lang w:val="en-US" w:eastAsia="zh-CN"/>
        </w:rPr>
        <w:t>响应</w:t>
      </w:r>
      <w:r>
        <w:rPr>
          <w:rFonts w:hint="eastAsia"/>
          <w:color w:val="auto"/>
          <w:spacing w:val="0"/>
          <w:w w:val="100"/>
          <w:highlight w:val="none"/>
        </w:rPr>
        <w:t>文件的密封情况确认。</w:t>
      </w:r>
      <w:r>
        <w:rPr>
          <w:rFonts w:hint="eastAsia"/>
          <w:color w:val="auto"/>
          <w:spacing w:val="0"/>
          <w:w w:val="100"/>
          <w:highlight w:val="none"/>
          <w:lang w:val="en-US" w:eastAsia="zh-CN"/>
        </w:rPr>
        <w:t>供应商</w:t>
      </w:r>
      <w:r>
        <w:rPr>
          <w:rFonts w:hint="eastAsia"/>
          <w:color w:val="auto"/>
          <w:spacing w:val="0"/>
          <w:w w:val="100"/>
          <w:highlight w:val="none"/>
        </w:rPr>
        <w:t>或者其推选的代表对其他</w:t>
      </w:r>
      <w:r>
        <w:rPr>
          <w:rFonts w:hint="eastAsia"/>
          <w:color w:val="auto"/>
          <w:spacing w:val="0"/>
          <w:w w:val="100"/>
          <w:highlight w:val="none"/>
          <w:lang w:val="en-US" w:eastAsia="zh-CN"/>
        </w:rPr>
        <w:t>供应商</w:t>
      </w:r>
      <w:r>
        <w:rPr>
          <w:rFonts w:hint="eastAsia"/>
          <w:color w:val="auto"/>
          <w:spacing w:val="0"/>
          <w:w w:val="100"/>
          <w:highlight w:val="none"/>
        </w:rPr>
        <w:t>的</w:t>
      </w:r>
      <w:r>
        <w:rPr>
          <w:rFonts w:hint="eastAsia"/>
          <w:color w:val="auto"/>
          <w:spacing w:val="0"/>
          <w:w w:val="100"/>
          <w:highlight w:val="none"/>
          <w:lang w:val="en-US" w:eastAsia="zh-CN"/>
        </w:rPr>
        <w:t>响应</w:t>
      </w:r>
      <w:r>
        <w:rPr>
          <w:rFonts w:hint="eastAsia"/>
          <w:color w:val="auto"/>
          <w:spacing w:val="0"/>
          <w:w w:val="100"/>
          <w:highlight w:val="none"/>
        </w:rPr>
        <w:t>文件密封情况有异议的，可以当场</w:t>
      </w:r>
      <w:r>
        <w:rPr>
          <w:rFonts w:hint="eastAsia"/>
          <w:color w:val="auto"/>
          <w:spacing w:val="0"/>
          <w:w w:val="100"/>
          <w:highlight w:val="none"/>
          <w:lang w:val="en-US" w:eastAsia="zh-CN"/>
        </w:rPr>
        <w:t>向会议</w:t>
      </w:r>
      <w:r>
        <w:rPr>
          <w:rFonts w:hint="eastAsia"/>
          <w:color w:val="auto"/>
          <w:spacing w:val="0"/>
          <w:w w:val="100"/>
          <w:highlight w:val="none"/>
        </w:rPr>
        <w:t>主持人或者现场监督人员反映，要求现场记录人员予以记录，但不得干扰、阻挠</w:t>
      </w:r>
      <w:r>
        <w:rPr>
          <w:rFonts w:hint="eastAsia"/>
          <w:color w:val="auto"/>
          <w:spacing w:val="0"/>
          <w:w w:val="100"/>
          <w:highlight w:val="none"/>
          <w:lang w:val="en-US" w:eastAsia="zh-CN"/>
        </w:rPr>
        <w:t>磋商会议</w:t>
      </w:r>
      <w:r>
        <w:rPr>
          <w:rFonts w:hint="eastAsia"/>
          <w:color w:val="auto"/>
          <w:spacing w:val="0"/>
          <w:w w:val="100"/>
          <w:highlight w:val="none"/>
        </w:rPr>
        <w:t>工作的正常进行</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或者其推选的代表需现场对</w:t>
      </w:r>
      <w:r>
        <w:rPr>
          <w:rFonts w:hint="eastAsia"/>
          <w:color w:val="auto"/>
          <w:spacing w:val="0"/>
          <w:w w:val="100"/>
          <w:highlight w:val="none"/>
          <w:lang w:val="en-US" w:eastAsia="zh-CN"/>
        </w:rPr>
        <w:t>磋商会议</w:t>
      </w:r>
      <w:r>
        <w:rPr>
          <w:rFonts w:hint="eastAsia"/>
          <w:color w:val="auto"/>
          <w:spacing w:val="0"/>
          <w:w w:val="100"/>
          <w:highlight w:val="none"/>
        </w:rPr>
        <w:t>记录进行签字确认经确认无误后，由采购代理机构工作人员宣布</w:t>
      </w:r>
      <w:r>
        <w:rPr>
          <w:rFonts w:hint="eastAsia"/>
          <w:color w:val="auto"/>
          <w:spacing w:val="0"/>
          <w:w w:val="100"/>
          <w:highlight w:val="none"/>
          <w:lang w:val="en-US" w:eastAsia="zh-CN"/>
        </w:rPr>
        <w:t>磋商纪律</w:t>
      </w:r>
      <w:r>
        <w:rPr>
          <w:rFonts w:hint="eastAsia"/>
          <w:color w:val="auto"/>
          <w:spacing w:val="0"/>
          <w:w w:val="100"/>
          <w:highlight w:val="none"/>
        </w:rPr>
        <w:t>，并由</w:t>
      </w:r>
      <w:r>
        <w:rPr>
          <w:rFonts w:hint="eastAsia"/>
          <w:color w:val="auto"/>
          <w:spacing w:val="0"/>
          <w:w w:val="100"/>
          <w:highlight w:val="none"/>
          <w:lang w:val="en-US" w:eastAsia="zh-CN"/>
        </w:rPr>
        <w:t>供应商</w:t>
      </w:r>
      <w:r>
        <w:rPr>
          <w:rFonts w:hint="eastAsia"/>
          <w:color w:val="auto"/>
          <w:spacing w:val="0"/>
          <w:w w:val="100"/>
          <w:highlight w:val="none"/>
        </w:rPr>
        <w:t>签字确认</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w:t>
      </w:r>
      <w:r>
        <w:rPr>
          <w:rFonts w:hint="eastAsia"/>
          <w:color w:val="auto"/>
          <w:spacing w:val="0"/>
          <w:w w:val="100"/>
          <w:highlight w:val="none"/>
        </w:rPr>
        <w:t>不足3家的，</w:t>
      </w:r>
      <w:r>
        <w:rPr>
          <w:rFonts w:hint="eastAsia"/>
          <w:color w:val="auto"/>
          <w:spacing w:val="0"/>
          <w:w w:val="100"/>
          <w:highlight w:val="none"/>
          <w:lang w:val="en-US" w:eastAsia="zh-CN"/>
        </w:rPr>
        <w:t>终止采购活动</w:t>
      </w:r>
      <w:r>
        <w:rPr>
          <w:rFonts w:hint="eastAsia"/>
          <w:color w:val="auto"/>
          <w:spacing w:val="0"/>
          <w:w w:val="100"/>
          <w:highlight w:val="none"/>
        </w:rPr>
        <w:t>，并退回</w:t>
      </w:r>
      <w:r>
        <w:rPr>
          <w:rFonts w:hint="eastAsia"/>
          <w:color w:val="auto"/>
          <w:spacing w:val="0"/>
          <w:w w:val="100"/>
          <w:highlight w:val="none"/>
          <w:lang w:val="en-US" w:eastAsia="zh-CN"/>
        </w:rPr>
        <w:t>响应</w:t>
      </w:r>
      <w:r>
        <w:rPr>
          <w:rFonts w:hint="eastAsia"/>
          <w:color w:val="auto"/>
          <w:spacing w:val="0"/>
          <w:w w:val="100"/>
          <w:highlight w:val="none"/>
        </w:rPr>
        <w:t>文件</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中国政府采购网”、“中国招标投标公共服务平台”查询。</w:t>
      </w:r>
    </w:p>
    <w:bookmarkEnd w:id="94"/>
    <w:bookmarkEnd w:id="95"/>
    <w:bookmarkEnd w:id="96"/>
    <w:p>
      <w:pPr>
        <w:pStyle w:val="38"/>
        <w:keepNext w:val="0"/>
        <w:keepLines w:val="0"/>
        <w:pageBreakBefore w:val="0"/>
        <w:widowControl w:val="0"/>
        <w:numPr>
          <w:ilvl w:val="1"/>
          <w:numId w:val="29"/>
        </w:numPr>
        <w:kinsoku/>
        <w:wordWrap w:val="0"/>
        <w:overflowPunct/>
        <w:topLinePunct/>
        <w:autoSpaceDE/>
        <w:autoSpaceDN/>
        <w:bidi w:val="0"/>
        <w:adjustRightInd w:val="0"/>
        <w:snapToGrid w:val="0"/>
        <w:spacing w:line="520" w:lineRule="exact"/>
        <w:textAlignment w:val="auto"/>
        <w:outlineLvl w:val="2"/>
        <w:rPr>
          <w:rFonts w:hint="eastAsia"/>
          <w:b/>
          <w:bCs/>
          <w:color w:val="auto"/>
          <w:spacing w:val="0"/>
          <w:w w:val="100"/>
          <w:highlight w:val="none"/>
          <w:lang w:val="en-US" w:eastAsia="zh-CN"/>
        </w:rPr>
      </w:pPr>
      <w:bookmarkStart w:id="99" w:name="_Toc6823"/>
      <w:bookmarkStart w:id="100" w:name="_Toc10036"/>
      <w:r>
        <w:rPr>
          <w:rFonts w:hint="eastAsia"/>
          <w:b/>
          <w:bCs/>
          <w:color w:val="auto"/>
          <w:spacing w:val="0"/>
          <w:w w:val="100"/>
          <w:highlight w:val="none"/>
          <w:lang w:val="en-US" w:eastAsia="zh-CN"/>
        </w:rPr>
        <w:t>电子监控档案</w:t>
      </w:r>
      <w:bookmarkEnd w:id="99"/>
      <w:bookmarkEnd w:id="100"/>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rPr>
      </w:pPr>
      <w:r>
        <w:rPr>
          <w:rFonts w:hint="eastAsia"/>
          <w:color w:val="auto"/>
          <w:spacing w:val="0"/>
          <w:w w:val="100"/>
          <w:highlight w:val="none"/>
          <w:lang w:val="en-US" w:eastAsia="zh-CN"/>
        </w:rPr>
        <w:t>本项目磋商会</w:t>
      </w:r>
      <w:r>
        <w:rPr>
          <w:rFonts w:hint="eastAsia"/>
          <w:color w:val="auto"/>
          <w:spacing w:val="0"/>
          <w:w w:val="100"/>
          <w:highlight w:val="none"/>
        </w:rPr>
        <w:t>和评</w:t>
      </w:r>
      <w:r>
        <w:rPr>
          <w:rFonts w:hint="eastAsia"/>
          <w:color w:val="auto"/>
          <w:spacing w:val="0"/>
          <w:w w:val="100"/>
          <w:highlight w:val="none"/>
          <w:lang w:val="en-US" w:eastAsia="zh-CN"/>
        </w:rPr>
        <w:t>审</w:t>
      </w:r>
      <w:r>
        <w:rPr>
          <w:rFonts w:hint="eastAsia"/>
          <w:color w:val="auto"/>
          <w:spacing w:val="0"/>
          <w:w w:val="100"/>
          <w:highlight w:val="none"/>
        </w:rPr>
        <w:t>过程进行全过程电子监控，并将电子监控资料存储介质留存归档。</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101" w:name="_Toc27842"/>
      <w:bookmarkStart w:id="102" w:name="_Toc31404"/>
      <w:bookmarkStart w:id="103" w:name="_Toc11904"/>
      <w:bookmarkStart w:id="104" w:name="_Toc14786"/>
      <w:bookmarkStart w:id="105" w:name="_Toc12604"/>
      <w:bookmarkStart w:id="106" w:name="_Toc8117"/>
      <w:r>
        <w:rPr>
          <w:rFonts w:hint="eastAsia" w:ascii="宋体" w:hAnsi="宋体" w:eastAsia="宋体" w:cstheme="minorBidi"/>
          <w:b/>
          <w:color w:val="auto"/>
          <w:spacing w:val="0"/>
          <w:w w:val="100"/>
          <w:kern w:val="2"/>
          <w:sz w:val="36"/>
          <w:szCs w:val="36"/>
          <w:highlight w:val="none"/>
          <w:lang w:val="en-US" w:eastAsia="zh-CN" w:bidi="ar-SA"/>
        </w:rPr>
        <w:t>成交事项</w:t>
      </w:r>
      <w:bookmarkEnd w:id="101"/>
      <w:bookmarkEnd w:id="102"/>
    </w:p>
    <w:bookmarkEnd w:id="103"/>
    <w:bookmarkEnd w:id="104"/>
    <w:bookmarkEnd w:id="105"/>
    <w:bookmarkEnd w:id="106"/>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107" w:name="_Toc16799"/>
      <w:bookmarkStart w:id="108" w:name="_Toc1912"/>
      <w:r>
        <w:rPr>
          <w:rFonts w:hint="eastAsia"/>
          <w:color w:val="auto"/>
          <w:spacing w:val="0"/>
          <w:w w:val="100"/>
          <w:highlight w:val="none"/>
        </w:rPr>
        <w:t>确定成交</w:t>
      </w:r>
      <w:bookmarkEnd w:id="107"/>
      <w:r>
        <w:rPr>
          <w:rFonts w:hint="eastAsia"/>
          <w:color w:val="auto"/>
          <w:spacing w:val="0"/>
          <w:w w:val="100"/>
          <w:highlight w:val="none"/>
          <w:lang w:val="en-US" w:eastAsia="zh-CN"/>
        </w:rPr>
        <w:t>供应商</w:t>
      </w:r>
      <w:bookmarkEnd w:id="108"/>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采购代理机构应当在评审结束后2个工作日内将评审报告送采购人确认。</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本项目</w:t>
      </w:r>
      <w:r>
        <w:rPr>
          <w:rFonts w:hint="eastAsia"/>
          <w:color w:val="auto"/>
          <w:spacing w:val="0"/>
          <w:w w:val="100"/>
          <w:highlight w:val="none"/>
          <w:lang w:val="en-US" w:eastAsia="zh-CN"/>
        </w:rPr>
        <w:t>采购人</w:t>
      </w:r>
      <w:r>
        <w:rPr>
          <w:rFonts w:hint="eastAsia"/>
          <w:color w:val="auto"/>
          <w:spacing w:val="0"/>
          <w:w w:val="100"/>
          <w:highlight w:val="none"/>
        </w:rPr>
        <w:t>根据</w:t>
      </w:r>
      <w:r>
        <w:rPr>
          <w:rFonts w:hint="eastAsia"/>
          <w:color w:val="auto"/>
          <w:spacing w:val="0"/>
          <w:w w:val="100"/>
          <w:highlight w:val="none"/>
          <w:lang w:val="en-US" w:eastAsia="zh-CN"/>
        </w:rPr>
        <w:t>磋商小组</w:t>
      </w:r>
      <w:r>
        <w:rPr>
          <w:rFonts w:hint="eastAsia"/>
          <w:color w:val="auto"/>
          <w:spacing w:val="0"/>
          <w:w w:val="100"/>
          <w:highlight w:val="none"/>
        </w:rPr>
        <w:t>推荐的</w:t>
      </w:r>
      <w:r>
        <w:rPr>
          <w:rFonts w:hint="eastAsia"/>
          <w:color w:val="auto"/>
          <w:spacing w:val="0"/>
          <w:w w:val="100"/>
          <w:highlight w:val="none"/>
          <w:lang w:val="en-US" w:eastAsia="zh-CN"/>
        </w:rPr>
        <w:t>成交</w:t>
      </w:r>
      <w:r>
        <w:rPr>
          <w:rFonts w:hint="eastAsia"/>
          <w:color w:val="auto"/>
          <w:spacing w:val="0"/>
          <w:w w:val="100"/>
          <w:highlight w:val="none"/>
        </w:rPr>
        <w:t>候选人名单，按顺序确定</w:t>
      </w:r>
      <w:r>
        <w:rPr>
          <w:rFonts w:hint="eastAsia"/>
          <w:color w:val="auto"/>
          <w:spacing w:val="0"/>
          <w:w w:val="100"/>
          <w:highlight w:val="none"/>
          <w:lang w:val="en-US" w:eastAsia="zh-CN"/>
        </w:rPr>
        <w:t>成交供应商</w:t>
      </w:r>
      <w:r>
        <w:rPr>
          <w:rFonts w:hint="eastAsia"/>
          <w:color w:val="auto"/>
          <w:spacing w:val="0"/>
          <w:w w:val="100"/>
          <w:highlight w:val="none"/>
          <w:lang w:eastAsia="zh-CN"/>
        </w:rPr>
        <w:t>。</w:t>
      </w:r>
      <w:r>
        <w:rPr>
          <w:rFonts w:hint="eastAsia"/>
          <w:color w:val="auto"/>
          <w:spacing w:val="0"/>
          <w:w w:val="100"/>
          <w:highlight w:val="none"/>
        </w:rPr>
        <w:t>如果</w:t>
      </w:r>
      <w:r>
        <w:rPr>
          <w:rFonts w:hint="eastAsia"/>
          <w:color w:val="auto"/>
          <w:spacing w:val="0"/>
          <w:w w:val="100"/>
          <w:highlight w:val="none"/>
          <w:lang w:val="en-US" w:eastAsia="zh-CN"/>
        </w:rPr>
        <w:t>成交</w:t>
      </w:r>
      <w:r>
        <w:rPr>
          <w:rFonts w:hint="eastAsia"/>
          <w:color w:val="auto"/>
          <w:spacing w:val="0"/>
          <w:w w:val="100"/>
          <w:highlight w:val="none"/>
        </w:rPr>
        <w:t>候选人及其现任法定代表人、主要负责人存在行贿犯罪记录，采购人将不确定其为</w:t>
      </w:r>
      <w:r>
        <w:rPr>
          <w:rFonts w:hint="eastAsia"/>
          <w:color w:val="auto"/>
          <w:spacing w:val="0"/>
          <w:w w:val="100"/>
          <w:highlight w:val="none"/>
          <w:lang w:val="en-US" w:eastAsia="zh-CN"/>
        </w:rPr>
        <w:t>成交供应商</w:t>
      </w:r>
      <w:r>
        <w:rPr>
          <w:rFonts w:hint="eastAsia"/>
          <w:color w:val="auto"/>
          <w:spacing w:val="0"/>
          <w:w w:val="100"/>
          <w:highlight w:val="none"/>
        </w:rPr>
        <w:t>。采购人在确认</w:t>
      </w:r>
      <w:r>
        <w:rPr>
          <w:rFonts w:hint="eastAsia"/>
          <w:color w:val="auto"/>
          <w:spacing w:val="0"/>
          <w:w w:val="100"/>
          <w:highlight w:val="none"/>
          <w:lang w:val="en-US" w:eastAsia="zh-CN"/>
        </w:rPr>
        <w:t>成交</w:t>
      </w:r>
      <w:r>
        <w:rPr>
          <w:rFonts w:hint="eastAsia"/>
          <w:color w:val="auto"/>
          <w:spacing w:val="0"/>
          <w:w w:val="100"/>
          <w:highlight w:val="none"/>
        </w:rPr>
        <w:t>供应商前，应到中国裁判文书网</w:t>
      </w:r>
      <w:r>
        <w:rPr>
          <w:rFonts w:hint="eastAsia"/>
          <w:color w:val="auto"/>
          <w:spacing w:val="0"/>
          <w:w w:val="100"/>
          <w:highlight w:val="none"/>
          <w:lang w:eastAsia="zh-CN"/>
        </w:rPr>
        <w:t>(</w:t>
      </w:r>
      <w:r>
        <w:rPr>
          <w:rFonts w:hint="eastAsia"/>
          <w:color w:val="auto"/>
          <w:spacing w:val="0"/>
          <w:w w:val="100"/>
          <w:highlight w:val="none"/>
        </w:rPr>
        <w:t>https</w:t>
      </w:r>
      <w:r>
        <w:rPr>
          <w:rFonts w:hint="eastAsia"/>
          <w:color w:val="auto"/>
          <w:spacing w:val="0"/>
          <w:w w:val="100"/>
          <w:highlight w:val="none"/>
          <w:lang w:eastAsia="zh-CN"/>
        </w:rPr>
        <w:t>：</w:t>
      </w:r>
      <w:r>
        <w:rPr>
          <w:rFonts w:hint="eastAsia"/>
          <w:color w:val="auto"/>
          <w:spacing w:val="0"/>
          <w:w w:val="100"/>
          <w:highlight w:val="none"/>
        </w:rPr>
        <w:t>//wenshu.court.gov.cn</w:t>
      </w:r>
      <w:r>
        <w:rPr>
          <w:rFonts w:hint="eastAsia"/>
          <w:color w:val="auto"/>
          <w:spacing w:val="0"/>
          <w:w w:val="100"/>
          <w:highlight w:val="none"/>
          <w:lang w:eastAsia="zh-CN"/>
        </w:rPr>
        <w:t>)</w:t>
      </w:r>
      <w:r>
        <w:rPr>
          <w:rFonts w:hint="eastAsia"/>
          <w:color w:val="auto"/>
          <w:spacing w:val="0"/>
          <w:w w:val="100"/>
          <w:highlight w:val="none"/>
        </w:rPr>
        <w:t>查询</w:t>
      </w:r>
      <w:r>
        <w:rPr>
          <w:rFonts w:hint="eastAsia"/>
          <w:color w:val="auto"/>
          <w:spacing w:val="0"/>
          <w:w w:val="100"/>
          <w:highlight w:val="none"/>
          <w:lang w:val="en-US" w:eastAsia="zh-CN"/>
        </w:rPr>
        <w:t>成交</w:t>
      </w:r>
      <w:r>
        <w:rPr>
          <w:rFonts w:hint="eastAsia"/>
          <w:color w:val="auto"/>
          <w:spacing w:val="0"/>
          <w:w w:val="100"/>
          <w:highlight w:val="none"/>
        </w:rPr>
        <w:t>候选供应商及其现任法定代表人、主要负责人是否存在行贿犯罪记录</w:t>
      </w:r>
      <w:r>
        <w:rPr>
          <w:rFonts w:hint="eastAsia"/>
          <w:color w:val="auto"/>
          <w:spacing w:val="0"/>
          <w:w w:val="100"/>
          <w:highlight w:val="none"/>
          <w:lang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采购人应当在收到评审报告后</w:t>
      </w:r>
      <w:r>
        <w:rPr>
          <w:rFonts w:hint="eastAsia"/>
          <w:color w:val="auto"/>
          <w:spacing w:val="0"/>
          <w:w w:val="100"/>
          <w:highlight w:val="none"/>
          <w:lang w:val="en-US" w:eastAsia="zh-CN"/>
        </w:rPr>
        <w:t>3</w:t>
      </w:r>
      <w:r>
        <w:rPr>
          <w:rFonts w:hint="eastAsia"/>
          <w:color w:val="auto"/>
          <w:spacing w:val="0"/>
          <w:w w:val="100"/>
          <w:highlight w:val="none"/>
        </w:rPr>
        <w:t>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采购人不确定排序前一位成交候选供应商为成交供应商的，应当将不确定的理由书面告知该成交候选供应商，并在</w:t>
      </w:r>
      <w:r>
        <w:rPr>
          <w:rFonts w:hint="eastAsia"/>
          <w:color w:val="auto"/>
          <w:spacing w:val="0"/>
          <w:w w:val="100"/>
          <w:highlight w:val="none"/>
          <w:lang w:eastAsia="zh-CN"/>
        </w:rPr>
        <w:t>“中国政府采购网”、“中国招标投标公共服务平台”</w:t>
      </w:r>
      <w:r>
        <w:rPr>
          <w:rFonts w:hint="eastAsia"/>
          <w:color w:val="auto"/>
          <w:spacing w:val="0"/>
          <w:w w:val="100"/>
          <w:highlight w:val="none"/>
        </w:rPr>
        <w:t>公告。</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采购人依法确定不出成交供应商的，应当重新组织采购，书面告知成交候选供应商，说明理由，并在</w:t>
      </w:r>
      <w:r>
        <w:rPr>
          <w:rFonts w:hint="eastAsia"/>
          <w:color w:val="auto"/>
          <w:spacing w:val="0"/>
          <w:w w:val="100"/>
          <w:highlight w:val="none"/>
          <w:lang w:eastAsia="zh-CN"/>
        </w:rPr>
        <w:t>“中国政府采购网”、“中国招标投标公共服务平台”</w:t>
      </w:r>
      <w:r>
        <w:rPr>
          <w:rFonts w:hint="eastAsia"/>
          <w:color w:val="auto"/>
          <w:spacing w:val="0"/>
          <w:w w:val="100"/>
          <w:highlight w:val="none"/>
        </w:rPr>
        <w:t>公告。</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采购人确定成交供应商过程中，发现成交候选供应商有下列情形之一的，不予确定其为成交供应商：</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成交候选供应商属于禁止参加本项目采购活动的；</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成交候选供应商因不可抗力，不能继续参加采购活动；</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成交候选供应商无偿赠与或者低于成本价竞争；</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成交候选供应商提供虚假材料；</w:t>
      </w:r>
    </w:p>
    <w:p>
      <w:pPr>
        <w:pStyle w:val="29"/>
        <w:keepNext w:val="0"/>
        <w:keepLines w:val="0"/>
        <w:pageBreakBefore w:val="0"/>
        <w:widowControl w:val="0"/>
        <w:numPr>
          <w:ilvl w:val="0"/>
          <w:numId w:val="3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成交候选供应商恶意串通。</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bookmarkStart w:id="109" w:name="_Toc23285"/>
      <w:bookmarkStart w:id="110" w:name="_Toc17698"/>
      <w:r>
        <w:rPr>
          <w:rFonts w:hint="eastAsia"/>
          <w:color w:val="auto"/>
          <w:spacing w:val="0"/>
          <w:w w:val="100"/>
          <w:highlight w:val="none"/>
        </w:rPr>
        <w:t>成交</w:t>
      </w:r>
      <w:r>
        <w:rPr>
          <w:rFonts w:hint="eastAsia"/>
          <w:color w:val="auto"/>
          <w:spacing w:val="0"/>
          <w:w w:val="100"/>
          <w:highlight w:val="none"/>
          <w:lang w:val="en-US" w:eastAsia="zh-CN"/>
        </w:rPr>
        <w:t>结果</w:t>
      </w:r>
      <w:bookmarkEnd w:id="109"/>
      <w:bookmarkEnd w:id="110"/>
    </w:p>
    <w:p>
      <w:pPr>
        <w:pStyle w:val="29"/>
        <w:keepNext w:val="0"/>
        <w:keepLines w:val="0"/>
        <w:pageBreakBefore w:val="0"/>
        <w:widowControl w:val="0"/>
        <w:numPr>
          <w:ilvl w:val="0"/>
          <w:numId w:val="31"/>
        </w:numPr>
        <w:tabs>
          <w:tab w:val="clear" w:pos="312"/>
        </w:tabs>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olor w:val="auto"/>
          <w:spacing w:val="0"/>
          <w:w w:val="100"/>
          <w:highlight w:val="none"/>
          <w:lang w:val="en-US" w:eastAsia="zh-CN"/>
        </w:rPr>
      </w:pPr>
      <w:bookmarkStart w:id="111" w:name="_Toc7224"/>
      <w:r>
        <w:rPr>
          <w:rFonts w:hint="eastAsia" w:ascii="宋体" w:hAnsi="宋体" w:eastAsia="宋体"/>
          <w:color w:val="auto"/>
          <w:spacing w:val="0"/>
          <w:w w:val="100"/>
          <w:highlight w:val="none"/>
          <w:lang w:val="en-US" w:eastAsia="zh-CN"/>
        </w:rPr>
        <w:t>采购代理机构在成交供应商确定后2个工作日内，在</w:t>
      </w:r>
      <w:r>
        <w:rPr>
          <w:rFonts w:hint="eastAsia"/>
          <w:color w:val="auto"/>
          <w:spacing w:val="0"/>
          <w:w w:val="100"/>
          <w:highlight w:val="none"/>
          <w:lang w:val="en-US" w:eastAsia="zh-CN"/>
        </w:rPr>
        <w:t>“中国政府采购网”、“中国招标投标公共服务平台”</w:t>
      </w:r>
      <w:r>
        <w:rPr>
          <w:rFonts w:hint="eastAsia" w:ascii="宋体" w:hAnsi="宋体" w:eastAsia="宋体"/>
          <w:color w:val="auto"/>
          <w:spacing w:val="0"/>
          <w:w w:val="100"/>
          <w:highlight w:val="none"/>
          <w:lang w:val="en-US" w:eastAsia="zh-CN"/>
        </w:rPr>
        <w:t>发布成交公告，同时采购代理机构将成交通知书快递至成交供应商。</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olor w:val="auto"/>
          <w:spacing w:val="0"/>
          <w:w w:val="100"/>
          <w:highlight w:val="none"/>
          <w:lang w:val="en-US" w:eastAsia="zh-CN"/>
        </w:rPr>
      </w:pPr>
      <w:r>
        <w:rPr>
          <w:rFonts w:hint="eastAsia"/>
          <w:color w:val="auto"/>
          <w:spacing w:val="0"/>
          <w:w w:val="100"/>
          <w:highlight w:val="none"/>
          <w:lang w:val="en-US" w:eastAsia="zh-CN"/>
        </w:rPr>
        <w:t>2</w:t>
      </w:r>
      <w:r>
        <w:rPr>
          <w:rFonts w:hint="eastAsia" w:ascii="宋体" w:hAnsi="宋体" w:eastAsia="宋体"/>
          <w:color w:val="auto"/>
          <w:spacing w:val="0"/>
          <w:w w:val="100"/>
          <w:highlight w:val="none"/>
          <w:lang w:val="en-US" w:eastAsia="zh-CN"/>
        </w:rPr>
        <w:t>.采购项目需要交纳履约保证金的，成交供应商应当按照规定和要求及时向采购人交纳。</w:t>
      </w:r>
    </w:p>
    <w:p>
      <w:pPr>
        <w:pStyle w:val="28"/>
        <w:keepNext w:val="0"/>
        <w:keepLines w:val="0"/>
        <w:pageBreakBefore w:val="0"/>
        <w:widowControl w:val="0"/>
        <w:kinsoku/>
        <w:overflowPunct/>
        <w:autoSpaceDE/>
        <w:autoSpaceDN/>
        <w:bidi w:val="0"/>
        <w:snapToGrid w:val="0"/>
        <w:spacing w:line="520" w:lineRule="exact"/>
        <w:rPr>
          <w:rFonts w:hint="eastAsia" w:ascii="宋体" w:hAnsi="宋体" w:eastAsia="宋体"/>
          <w:color w:val="auto"/>
          <w:spacing w:val="0"/>
          <w:w w:val="100"/>
          <w:highlight w:val="none"/>
        </w:rPr>
      </w:pPr>
      <w:bookmarkStart w:id="112" w:name="_Toc12689"/>
      <w:r>
        <w:rPr>
          <w:rFonts w:hint="eastAsia" w:ascii="宋体" w:hAnsi="宋体" w:eastAsia="宋体"/>
          <w:color w:val="auto"/>
          <w:spacing w:val="0"/>
          <w:w w:val="100"/>
          <w:highlight w:val="none"/>
          <w:lang w:val="en-US" w:eastAsia="zh-CN"/>
        </w:rPr>
        <w:t>成交</w:t>
      </w:r>
      <w:r>
        <w:rPr>
          <w:rFonts w:hint="eastAsia" w:ascii="宋体" w:hAnsi="宋体" w:eastAsia="宋体"/>
          <w:color w:val="auto"/>
          <w:spacing w:val="0"/>
          <w:w w:val="100"/>
          <w:highlight w:val="none"/>
        </w:rPr>
        <w:t>通知书</w:t>
      </w:r>
      <w:bookmarkEnd w:id="111"/>
      <w:bookmarkEnd w:id="112"/>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w:t>
      </w:r>
      <w:r>
        <w:rPr>
          <w:rFonts w:hint="eastAsia"/>
          <w:color w:val="auto"/>
          <w:spacing w:val="0"/>
          <w:w w:val="100"/>
          <w:highlight w:val="none"/>
        </w:rPr>
        <w:t>通知书为签订</w:t>
      </w:r>
      <w:r>
        <w:rPr>
          <w:rFonts w:hint="eastAsia"/>
          <w:color w:val="auto"/>
          <w:spacing w:val="0"/>
          <w:w w:val="100"/>
          <w:highlight w:val="none"/>
          <w:lang w:eastAsia="zh-CN"/>
        </w:rPr>
        <w:t>采购合同</w:t>
      </w:r>
      <w:r>
        <w:rPr>
          <w:rFonts w:hint="eastAsia"/>
          <w:color w:val="auto"/>
          <w:spacing w:val="0"/>
          <w:w w:val="100"/>
          <w:highlight w:val="none"/>
        </w:rPr>
        <w:t>的依据之一，是合同的有效组成部分。</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w:t>
      </w:r>
      <w:r>
        <w:rPr>
          <w:rFonts w:hint="eastAsia"/>
          <w:color w:val="auto"/>
          <w:spacing w:val="0"/>
          <w:w w:val="100"/>
          <w:highlight w:val="none"/>
        </w:rPr>
        <w:t>通知书对采购人和</w:t>
      </w:r>
      <w:r>
        <w:rPr>
          <w:rFonts w:hint="eastAsia"/>
          <w:color w:val="auto"/>
          <w:spacing w:val="0"/>
          <w:w w:val="100"/>
          <w:highlight w:val="none"/>
          <w:lang w:val="en-US" w:eastAsia="zh-CN"/>
        </w:rPr>
        <w:t>成交供应商</w:t>
      </w:r>
      <w:r>
        <w:rPr>
          <w:rFonts w:hint="eastAsia"/>
          <w:color w:val="auto"/>
          <w:spacing w:val="0"/>
          <w:w w:val="100"/>
          <w:highlight w:val="none"/>
        </w:rPr>
        <w:t>均具有法律效力。</w:t>
      </w:r>
      <w:r>
        <w:rPr>
          <w:rFonts w:hint="eastAsia"/>
          <w:color w:val="auto"/>
          <w:spacing w:val="0"/>
          <w:w w:val="100"/>
          <w:highlight w:val="none"/>
          <w:lang w:val="en-US" w:eastAsia="zh-CN"/>
        </w:rPr>
        <w:t>成交</w:t>
      </w:r>
      <w:r>
        <w:rPr>
          <w:rFonts w:hint="eastAsia"/>
          <w:color w:val="auto"/>
          <w:spacing w:val="0"/>
          <w:w w:val="100"/>
          <w:highlight w:val="none"/>
        </w:rPr>
        <w:t>通知书发出后，采购人改变</w:t>
      </w:r>
      <w:r>
        <w:rPr>
          <w:rFonts w:hint="eastAsia"/>
          <w:color w:val="auto"/>
          <w:spacing w:val="0"/>
          <w:w w:val="100"/>
          <w:highlight w:val="none"/>
          <w:lang w:val="en-US" w:eastAsia="zh-CN"/>
        </w:rPr>
        <w:t>成交</w:t>
      </w:r>
      <w:r>
        <w:rPr>
          <w:rFonts w:hint="eastAsia"/>
          <w:color w:val="auto"/>
          <w:spacing w:val="0"/>
          <w:w w:val="100"/>
          <w:highlight w:val="none"/>
        </w:rPr>
        <w:t>结果，或者</w:t>
      </w:r>
      <w:r>
        <w:rPr>
          <w:rFonts w:hint="eastAsia"/>
          <w:color w:val="auto"/>
          <w:spacing w:val="0"/>
          <w:w w:val="100"/>
          <w:highlight w:val="none"/>
          <w:lang w:val="en-US" w:eastAsia="zh-CN"/>
        </w:rPr>
        <w:t>成交供应商</w:t>
      </w:r>
      <w:r>
        <w:rPr>
          <w:rFonts w:hint="eastAsia"/>
          <w:color w:val="auto"/>
          <w:spacing w:val="0"/>
          <w:w w:val="100"/>
          <w:highlight w:val="none"/>
        </w:rPr>
        <w:t>无正当理由放弃</w:t>
      </w:r>
      <w:r>
        <w:rPr>
          <w:rFonts w:hint="eastAsia"/>
          <w:color w:val="auto"/>
          <w:spacing w:val="0"/>
          <w:w w:val="100"/>
          <w:highlight w:val="none"/>
          <w:lang w:val="en-US" w:eastAsia="zh-CN"/>
        </w:rPr>
        <w:t>成交</w:t>
      </w:r>
      <w:r>
        <w:rPr>
          <w:rFonts w:hint="eastAsia"/>
          <w:color w:val="auto"/>
          <w:spacing w:val="0"/>
          <w:w w:val="100"/>
          <w:highlight w:val="none"/>
        </w:rPr>
        <w:t>的，应当承担相应的法律责任。</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成交供应商</w:t>
      </w:r>
      <w:r>
        <w:rPr>
          <w:rFonts w:hint="eastAsia"/>
          <w:color w:val="auto"/>
          <w:spacing w:val="0"/>
          <w:w w:val="100"/>
          <w:highlight w:val="none"/>
        </w:rPr>
        <w:t>的</w:t>
      </w:r>
      <w:r>
        <w:rPr>
          <w:rFonts w:hint="eastAsia"/>
          <w:color w:val="auto"/>
          <w:spacing w:val="0"/>
          <w:w w:val="100"/>
          <w:highlight w:val="none"/>
          <w:lang w:val="en-US" w:eastAsia="zh-CN"/>
        </w:rPr>
        <w:t>响应</w:t>
      </w:r>
      <w:r>
        <w:rPr>
          <w:rFonts w:hint="eastAsia"/>
          <w:color w:val="auto"/>
          <w:spacing w:val="0"/>
          <w:w w:val="100"/>
          <w:highlight w:val="none"/>
        </w:rPr>
        <w:t>文件本应作为无效</w:t>
      </w:r>
      <w:r>
        <w:rPr>
          <w:rFonts w:hint="eastAsia"/>
          <w:color w:val="auto"/>
          <w:spacing w:val="0"/>
          <w:w w:val="100"/>
          <w:highlight w:val="none"/>
          <w:lang w:val="en-US" w:eastAsia="zh-CN"/>
        </w:rPr>
        <w:t>响应</w:t>
      </w:r>
      <w:r>
        <w:rPr>
          <w:rFonts w:hint="eastAsia"/>
          <w:color w:val="auto"/>
          <w:spacing w:val="0"/>
          <w:w w:val="100"/>
          <w:highlight w:val="none"/>
        </w:rPr>
        <w:t>处理或者有法律法规规章制度规定的</w:t>
      </w:r>
      <w:r>
        <w:rPr>
          <w:rFonts w:hint="eastAsia"/>
          <w:color w:val="auto"/>
          <w:spacing w:val="0"/>
          <w:w w:val="100"/>
          <w:highlight w:val="none"/>
          <w:lang w:val="en-US" w:eastAsia="zh-CN"/>
        </w:rPr>
        <w:t>成交</w:t>
      </w:r>
      <w:r>
        <w:rPr>
          <w:rFonts w:hint="eastAsia"/>
          <w:color w:val="auto"/>
          <w:spacing w:val="0"/>
          <w:w w:val="100"/>
          <w:highlight w:val="none"/>
        </w:rPr>
        <w:t>无效情形的，</w:t>
      </w:r>
      <w:r>
        <w:rPr>
          <w:rFonts w:hint="eastAsia"/>
          <w:color w:val="auto"/>
          <w:spacing w:val="0"/>
          <w:w w:val="100"/>
          <w:highlight w:val="none"/>
          <w:lang w:val="en-US" w:eastAsia="zh-CN"/>
        </w:rPr>
        <w:t>采购人和采购代理机构</w:t>
      </w:r>
      <w:r>
        <w:rPr>
          <w:rFonts w:hint="eastAsia"/>
          <w:color w:val="auto"/>
          <w:spacing w:val="0"/>
          <w:w w:val="100"/>
          <w:highlight w:val="none"/>
        </w:rPr>
        <w:t>在取得有权主体的认定以后，将宣布发出的</w:t>
      </w:r>
      <w:r>
        <w:rPr>
          <w:rFonts w:hint="eastAsia"/>
          <w:color w:val="auto"/>
          <w:spacing w:val="0"/>
          <w:w w:val="100"/>
          <w:highlight w:val="none"/>
          <w:lang w:val="en-US" w:eastAsia="zh-CN"/>
        </w:rPr>
        <w:t>成交</w:t>
      </w:r>
      <w:r>
        <w:rPr>
          <w:rFonts w:hint="eastAsia"/>
          <w:color w:val="auto"/>
          <w:spacing w:val="0"/>
          <w:w w:val="100"/>
          <w:highlight w:val="none"/>
        </w:rPr>
        <w:t>通知书无效，并收回发出的</w:t>
      </w:r>
      <w:r>
        <w:rPr>
          <w:rFonts w:hint="eastAsia"/>
          <w:color w:val="auto"/>
          <w:spacing w:val="0"/>
          <w:w w:val="100"/>
          <w:highlight w:val="none"/>
          <w:lang w:val="en-US" w:eastAsia="zh-CN"/>
        </w:rPr>
        <w:t>成交</w:t>
      </w:r>
      <w:r>
        <w:rPr>
          <w:rFonts w:hint="eastAsia"/>
          <w:color w:val="auto"/>
          <w:spacing w:val="0"/>
          <w:w w:val="100"/>
          <w:highlight w:val="none"/>
        </w:rPr>
        <w:t>通知书</w:t>
      </w:r>
      <w:r>
        <w:rPr>
          <w:rFonts w:hint="eastAsia"/>
          <w:color w:val="auto"/>
          <w:spacing w:val="0"/>
          <w:w w:val="100"/>
          <w:highlight w:val="none"/>
          <w:lang w:eastAsia="zh-CN"/>
        </w:rPr>
        <w:t>(</w:t>
      </w:r>
      <w:r>
        <w:rPr>
          <w:rFonts w:hint="eastAsia"/>
          <w:color w:val="auto"/>
          <w:spacing w:val="0"/>
          <w:w w:val="100"/>
          <w:highlight w:val="none"/>
          <w:lang w:val="en-US" w:eastAsia="zh-CN"/>
        </w:rPr>
        <w:t>成交供应商</w:t>
      </w:r>
      <w:r>
        <w:rPr>
          <w:rFonts w:hint="eastAsia"/>
          <w:color w:val="auto"/>
          <w:spacing w:val="0"/>
          <w:w w:val="100"/>
          <w:highlight w:val="none"/>
        </w:rPr>
        <w:t>也应当缴回</w:t>
      </w:r>
      <w:r>
        <w:rPr>
          <w:rFonts w:hint="eastAsia"/>
          <w:color w:val="auto"/>
          <w:spacing w:val="0"/>
          <w:w w:val="100"/>
          <w:highlight w:val="none"/>
          <w:lang w:eastAsia="zh-CN"/>
        </w:rPr>
        <w:t>)</w:t>
      </w:r>
      <w:r>
        <w:rPr>
          <w:rFonts w:hint="eastAsia"/>
          <w:color w:val="auto"/>
          <w:spacing w:val="0"/>
          <w:w w:val="100"/>
          <w:highlight w:val="none"/>
        </w:rPr>
        <w:t>，依法重新确定</w:t>
      </w:r>
      <w:r>
        <w:rPr>
          <w:rFonts w:hint="eastAsia"/>
          <w:color w:val="auto"/>
          <w:spacing w:val="0"/>
          <w:w w:val="100"/>
          <w:highlight w:val="none"/>
          <w:lang w:val="en-US" w:eastAsia="zh-CN"/>
        </w:rPr>
        <w:t>成交供应商</w:t>
      </w:r>
      <w:r>
        <w:rPr>
          <w:rFonts w:hint="eastAsia"/>
          <w:color w:val="auto"/>
          <w:spacing w:val="0"/>
          <w:w w:val="100"/>
          <w:highlight w:val="none"/>
        </w:rPr>
        <w:t>或者重新开展采购活动。</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s="宋体"/>
          <w:color w:val="auto"/>
          <w:spacing w:val="0"/>
          <w:w w:val="100"/>
          <w:highlight w:val="none"/>
          <w:lang w:val="en-US" w:eastAsia="zh-CN"/>
        </w:rPr>
        <w:t>供应商应主动关注</w:t>
      </w:r>
      <w:r>
        <w:rPr>
          <w:rFonts w:hint="eastAsia"/>
          <w:color w:val="auto"/>
          <w:spacing w:val="0"/>
          <w:w w:val="100"/>
          <w:highlight w:val="none"/>
          <w:lang w:val="en-US" w:eastAsia="zh-CN"/>
        </w:rPr>
        <w:t>“中国政府采购网”、“中国招标投标公共服务平台”</w:t>
      </w:r>
      <w:r>
        <w:rPr>
          <w:rFonts w:hint="eastAsia" w:cs="宋体"/>
          <w:color w:val="auto"/>
          <w:spacing w:val="0"/>
          <w:w w:val="100"/>
          <w:highlight w:val="none"/>
          <w:lang w:val="en-US" w:eastAsia="zh-CN"/>
        </w:rPr>
        <w:t>公告信息</w:t>
      </w:r>
      <w:r>
        <w:rPr>
          <w:rFonts w:hint="eastAsia" w:cs="宋体"/>
          <w:color w:val="auto"/>
          <w:spacing w:val="0"/>
          <w:w w:val="100"/>
          <w:highlight w:val="none"/>
          <w:lang w:val="zh-CN"/>
        </w:rPr>
        <w:t>、</w:t>
      </w:r>
      <w:r>
        <w:rPr>
          <w:rFonts w:hint="eastAsia" w:cs="宋体"/>
          <w:color w:val="auto"/>
          <w:spacing w:val="0"/>
          <w:w w:val="100"/>
          <w:highlight w:val="none"/>
          <w:lang w:val="en-US" w:eastAsia="zh-CN"/>
        </w:rPr>
        <w:t>并积极配合代理机构办理成交通知书事宜。</w:t>
      </w:r>
      <w:r>
        <w:rPr>
          <w:rFonts w:hint="eastAsia"/>
          <w:color w:val="auto"/>
          <w:spacing w:val="0"/>
          <w:w w:val="100"/>
          <w:highlight w:val="none"/>
          <w:lang w:val="en-US" w:eastAsia="zh-CN"/>
        </w:rPr>
        <w:t>逾期未主动领取</w:t>
      </w:r>
      <w:r>
        <w:rPr>
          <w:rFonts w:hint="eastAsia" w:cs="宋体"/>
          <w:color w:val="auto"/>
          <w:spacing w:val="0"/>
          <w:w w:val="100"/>
          <w:highlight w:val="none"/>
          <w:lang w:val="en-US" w:eastAsia="zh-CN"/>
        </w:rPr>
        <w:t>成交</w:t>
      </w:r>
      <w:r>
        <w:rPr>
          <w:rFonts w:hint="eastAsia" w:cs="宋体"/>
          <w:color w:val="auto"/>
          <w:spacing w:val="0"/>
          <w:w w:val="100"/>
          <w:highlight w:val="none"/>
          <w:lang w:val="zh-CN"/>
        </w:rPr>
        <w:t>通知书</w:t>
      </w:r>
      <w:r>
        <w:rPr>
          <w:rFonts w:hint="eastAsia" w:cs="宋体"/>
          <w:color w:val="auto"/>
          <w:spacing w:val="0"/>
          <w:w w:val="100"/>
          <w:highlight w:val="none"/>
          <w:lang w:val="en-US" w:eastAsia="zh-CN"/>
        </w:rPr>
        <w:t>或不配合代理机构发出成交通知书</w:t>
      </w:r>
      <w:r>
        <w:rPr>
          <w:rFonts w:hint="eastAsia" w:cs="宋体"/>
          <w:color w:val="auto"/>
          <w:spacing w:val="0"/>
          <w:w w:val="100"/>
          <w:highlight w:val="none"/>
          <w:lang w:val="zh-CN"/>
        </w:rPr>
        <w:t>的</w:t>
      </w:r>
      <w:r>
        <w:rPr>
          <w:rFonts w:hint="eastAsia" w:cs="宋体"/>
          <w:color w:val="auto"/>
          <w:spacing w:val="0"/>
          <w:w w:val="100"/>
          <w:highlight w:val="none"/>
          <w:lang w:val="en-US" w:eastAsia="zh-CN"/>
        </w:rPr>
        <w:t>一切不利后果由成交供应商自行承担。</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default" w:ascii="宋体" w:hAnsi="宋体" w:eastAsia="宋体" w:cstheme="minorBidi"/>
          <w:b/>
          <w:color w:val="auto"/>
          <w:spacing w:val="0"/>
          <w:w w:val="100"/>
          <w:kern w:val="2"/>
          <w:sz w:val="36"/>
          <w:szCs w:val="36"/>
          <w:highlight w:val="none"/>
          <w:lang w:val="en-US" w:eastAsia="zh-CN" w:bidi="ar-SA"/>
        </w:rPr>
      </w:pPr>
      <w:bookmarkStart w:id="113" w:name="_Toc18094"/>
      <w:bookmarkStart w:id="114" w:name="_Toc29192"/>
      <w:r>
        <w:rPr>
          <w:rFonts w:hint="eastAsia" w:ascii="宋体" w:hAnsi="宋体" w:eastAsia="宋体" w:cstheme="minorBidi"/>
          <w:b/>
          <w:color w:val="auto"/>
          <w:spacing w:val="0"/>
          <w:w w:val="100"/>
          <w:kern w:val="2"/>
          <w:sz w:val="36"/>
          <w:szCs w:val="36"/>
          <w:highlight w:val="none"/>
          <w:lang w:val="en-US" w:eastAsia="zh-CN" w:bidi="ar-SA"/>
        </w:rPr>
        <w:t>合同事项</w:t>
      </w:r>
      <w:bookmarkEnd w:id="113"/>
      <w:bookmarkEnd w:id="114"/>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15" w:name="_Toc8081"/>
      <w:bookmarkStart w:id="116" w:name="_Toc22520"/>
      <w:bookmarkStart w:id="117" w:name="_Toc19462"/>
      <w:r>
        <w:rPr>
          <w:rFonts w:hint="eastAsia"/>
          <w:color w:val="auto"/>
          <w:spacing w:val="0"/>
          <w:w w:val="100"/>
          <w:highlight w:val="none"/>
          <w:lang w:val="en-US" w:eastAsia="zh-CN"/>
        </w:rPr>
        <w:t>签订合同</w:t>
      </w:r>
      <w:bookmarkEnd w:id="115"/>
      <w:bookmarkEnd w:id="116"/>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成交供应商</w:t>
      </w:r>
      <w:r>
        <w:rPr>
          <w:rFonts w:hint="eastAsia"/>
          <w:color w:val="auto"/>
          <w:spacing w:val="0"/>
          <w:w w:val="100"/>
          <w:highlight w:val="none"/>
        </w:rPr>
        <w:t>应在</w:t>
      </w:r>
      <w:r>
        <w:rPr>
          <w:rFonts w:hint="eastAsia"/>
          <w:color w:val="auto"/>
          <w:spacing w:val="0"/>
          <w:w w:val="100"/>
          <w:highlight w:val="none"/>
          <w:lang w:val="en-US" w:eastAsia="zh-CN"/>
        </w:rPr>
        <w:t>成交</w:t>
      </w:r>
      <w:r>
        <w:rPr>
          <w:rFonts w:hint="eastAsia"/>
          <w:color w:val="auto"/>
          <w:spacing w:val="0"/>
          <w:w w:val="100"/>
          <w:highlight w:val="none"/>
        </w:rPr>
        <w:t>通知书发出</w:t>
      </w:r>
      <w:r>
        <w:rPr>
          <w:rFonts w:hint="eastAsia"/>
          <w:color w:val="auto"/>
          <w:spacing w:val="0"/>
          <w:w w:val="100"/>
          <w:highlight w:val="none"/>
          <w:lang w:val="en-US" w:eastAsia="zh-CN"/>
        </w:rPr>
        <w:t>后，按照磋商文件第五章相关要求与</w:t>
      </w:r>
      <w:r>
        <w:rPr>
          <w:rFonts w:hint="eastAsia"/>
          <w:color w:val="auto"/>
          <w:spacing w:val="0"/>
          <w:w w:val="100"/>
          <w:highlight w:val="none"/>
        </w:rPr>
        <w:t>采购人签订采购合同。由于成交供应商的原因逾期未与采购人签订采购合同的，将视为放弃成交，取消其成交资格并将按相关规定进行处理。</w:t>
      </w:r>
      <w:r>
        <w:rPr>
          <w:rFonts w:hint="eastAsia"/>
          <w:color w:val="auto"/>
          <w:spacing w:val="0"/>
          <w:w w:val="100"/>
          <w:highlight w:val="none"/>
          <w:lang w:val="en-US" w:eastAsia="zh-Hans"/>
        </w:rPr>
        <w:t>若因采购人的原因未与</w:t>
      </w:r>
      <w:r>
        <w:rPr>
          <w:rFonts w:hint="eastAsia"/>
          <w:color w:val="auto"/>
          <w:spacing w:val="0"/>
          <w:w w:val="100"/>
          <w:highlight w:val="none"/>
          <w:lang w:val="en-US" w:eastAsia="zh-CN"/>
        </w:rPr>
        <w:t>成交供应商</w:t>
      </w:r>
      <w:r>
        <w:rPr>
          <w:rFonts w:hint="eastAsia"/>
          <w:color w:val="auto"/>
          <w:spacing w:val="0"/>
          <w:w w:val="100"/>
          <w:highlight w:val="none"/>
          <w:lang w:val="en-US" w:eastAsia="zh-Hans"/>
        </w:rPr>
        <w:t>签订合同</w:t>
      </w:r>
      <w:r>
        <w:rPr>
          <w:rFonts w:hint="default"/>
          <w:color w:val="auto"/>
          <w:spacing w:val="0"/>
          <w:w w:val="100"/>
          <w:highlight w:val="none"/>
          <w:lang w:eastAsia="zh-Hans"/>
        </w:rPr>
        <w:t>，</w:t>
      </w:r>
      <w:r>
        <w:rPr>
          <w:rFonts w:hint="eastAsia"/>
          <w:color w:val="auto"/>
          <w:spacing w:val="0"/>
          <w:w w:val="100"/>
          <w:highlight w:val="none"/>
          <w:lang w:val="en-US" w:eastAsia="zh-Hans"/>
        </w:rPr>
        <w:t>采购人将向</w:t>
      </w:r>
      <w:r>
        <w:rPr>
          <w:rFonts w:hint="eastAsia"/>
          <w:color w:val="auto"/>
          <w:spacing w:val="0"/>
          <w:w w:val="100"/>
          <w:highlight w:val="none"/>
          <w:lang w:val="en-US" w:eastAsia="zh-CN"/>
        </w:rPr>
        <w:t>成交供应商</w:t>
      </w:r>
      <w:r>
        <w:rPr>
          <w:rFonts w:hint="eastAsia"/>
          <w:color w:val="auto"/>
          <w:spacing w:val="0"/>
          <w:w w:val="100"/>
          <w:highlight w:val="none"/>
          <w:lang w:val="en-US" w:eastAsia="zh-Hans"/>
        </w:rPr>
        <w:t>支付</w:t>
      </w:r>
      <w:r>
        <w:rPr>
          <w:rFonts w:hint="eastAsia"/>
          <w:color w:val="auto"/>
          <w:spacing w:val="0"/>
          <w:w w:val="100"/>
          <w:highlight w:val="none"/>
          <w:lang w:val="en-US" w:eastAsia="zh-CN"/>
        </w:rPr>
        <w:t>成交供应商</w:t>
      </w:r>
      <w:r>
        <w:rPr>
          <w:rFonts w:hint="eastAsia"/>
          <w:color w:val="auto"/>
          <w:spacing w:val="0"/>
          <w:w w:val="100"/>
          <w:highlight w:val="none"/>
          <w:lang w:val="en-US" w:eastAsia="zh-Hans"/>
        </w:rPr>
        <w:t>因本次采购事宜产生的标书制作等直接费用</w:t>
      </w:r>
      <w:r>
        <w:rPr>
          <w:rFonts w:hint="default"/>
          <w:color w:val="auto"/>
          <w:spacing w:val="0"/>
          <w:w w:val="100"/>
          <w:highlight w:val="none"/>
          <w:lang w:eastAsia="zh-Hans"/>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eastAsia="zh-CN"/>
        </w:rPr>
        <w:t>采购合同</w:t>
      </w:r>
      <w:r>
        <w:rPr>
          <w:rFonts w:hint="eastAsia"/>
          <w:color w:val="auto"/>
          <w:spacing w:val="0"/>
          <w:w w:val="100"/>
          <w:highlight w:val="none"/>
        </w:rPr>
        <w:t>应当包括采购人与</w:t>
      </w:r>
      <w:r>
        <w:rPr>
          <w:rFonts w:hint="eastAsia"/>
          <w:color w:val="auto"/>
          <w:spacing w:val="0"/>
          <w:w w:val="100"/>
          <w:highlight w:val="none"/>
          <w:lang w:val="en-US" w:eastAsia="zh-CN"/>
        </w:rPr>
        <w:t>成交供应商</w:t>
      </w:r>
      <w:r>
        <w:rPr>
          <w:rFonts w:hint="eastAsia"/>
          <w:color w:val="auto"/>
          <w:spacing w:val="0"/>
          <w:w w:val="100"/>
          <w:highlight w:val="none"/>
        </w:rPr>
        <w:t>的名称和住所、标的、数量、质量、价款或者报酬、履行期限及地点和方式、验收要求、违约责任、解决争议的方法等内容。</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成交供应商拒绝与采购人签订合同的，采购人可以按照评审报告推荐的成交候选人名单排序，确定下一候选人为成交供应商，也可以重新开展</w:t>
      </w:r>
      <w:r>
        <w:rPr>
          <w:rFonts w:hint="eastAsia"/>
          <w:color w:val="auto"/>
          <w:spacing w:val="0"/>
          <w:w w:val="100"/>
          <w:highlight w:val="none"/>
          <w:lang w:eastAsia="zh-CN"/>
        </w:rPr>
        <w:t>采购</w:t>
      </w:r>
      <w:r>
        <w:rPr>
          <w:rFonts w:hint="eastAsia"/>
          <w:color w:val="auto"/>
          <w:spacing w:val="0"/>
          <w:w w:val="100"/>
          <w:highlight w:val="none"/>
        </w:rPr>
        <w:t>活动。拒绝签订</w:t>
      </w:r>
      <w:r>
        <w:rPr>
          <w:rFonts w:hint="eastAsia"/>
          <w:color w:val="auto"/>
          <w:spacing w:val="0"/>
          <w:w w:val="100"/>
          <w:highlight w:val="none"/>
          <w:lang w:eastAsia="zh-CN"/>
        </w:rPr>
        <w:t>采购合同</w:t>
      </w:r>
      <w:r>
        <w:rPr>
          <w:rFonts w:hint="eastAsia"/>
          <w:color w:val="auto"/>
          <w:spacing w:val="0"/>
          <w:w w:val="100"/>
          <w:highlight w:val="none"/>
        </w:rPr>
        <w:t>的成交供应商不得参加对该项目重新开展的采购活动</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本项目的</w:t>
      </w:r>
      <w:r>
        <w:rPr>
          <w:rFonts w:hint="eastAsia"/>
          <w:color w:val="auto"/>
          <w:spacing w:val="0"/>
          <w:w w:val="100"/>
          <w:highlight w:val="none"/>
        </w:rPr>
        <w:t>竞争性磋商文件</w:t>
      </w:r>
      <w:r>
        <w:rPr>
          <w:rFonts w:hint="eastAsia"/>
          <w:color w:val="auto"/>
          <w:spacing w:val="0"/>
          <w:w w:val="100"/>
          <w:highlight w:val="none"/>
          <w:lang w:val="en-US" w:eastAsia="zh-CN"/>
        </w:rPr>
        <w:t>、</w:t>
      </w:r>
      <w:r>
        <w:rPr>
          <w:rFonts w:hint="eastAsia"/>
          <w:color w:val="auto"/>
          <w:spacing w:val="0"/>
          <w:w w:val="100"/>
          <w:highlight w:val="none"/>
        </w:rPr>
        <w:t>成交供应商提交的响应文件、磋商中的最后报价、成交供应商承诺书、成交通知书等</w:t>
      </w:r>
      <w:r>
        <w:rPr>
          <w:rFonts w:hint="eastAsia"/>
          <w:color w:val="auto"/>
          <w:spacing w:val="0"/>
          <w:w w:val="100"/>
          <w:highlight w:val="none"/>
          <w:lang w:val="en-US" w:eastAsia="zh-CN"/>
        </w:rPr>
        <w:t>文件均具</w:t>
      </w:r>
      <w:r>
        <w:rPr>
          <w:rFonts w:hint="eastAsia"/>
          <w:color w:val="auto"/>
          <w:spacing w:val="0"/>
          <w:w w:val="100"/>
          <w:highlight w:val="none"/>
        </w:rPr>
        <w:t>有法律约束力</w:t>
      </w:r>
      <w:r>
        <w:rPr>
          <w:rFonts w:hint="eastAsia"/>
          <w:color w:val="auto"/>
          <w:spacing w:val="0"/>
          <w:w w:val="100"/>
          <w:highlight w:val="none"/>
          <w:lang w:eastAsia="zh-CN"/>
        </w:rPr>
        <w:t>，</w:t>
      </w:r>
      <w:r>
        <w:rPr>
          <w:rFonts w:hint="eastAsia"/>
          <w:color w:val="auto"/>
          <w:spacing w:val="0"/>
          <w:w w:val="100"/>
          <w:highlight w:val="none"/>
          <w:lang w:val="en-US" w:eastAsia="zh-CN"/>
        </w:rPr>
        <w:t>属于</w:t>
      </w:r>
      <w:r>
        <w:rPr>
          <w:rFonts w:hint="eastAsia"/>
          <w:color w:val="auto"/>
          <w:spacing w:val="0"/>
          <w:w w:val="100"/>
          <w:highlight w:val="none"/>
        </w:rPr>
        <w:t>合同组成</w:t>
      </w:r>
      <w:r>
        <w:rPr>
          <w:rFonts w:hint="eastAsia"/>
          <w:color w:val="auto"/>
          <w:spacing w:val="0"/>
          <w:w w:val="100"/>
          <w:highlight w:val="none"/>
          <w:lang w:val="en-US" w:eastAsia="zh-CN"/>
        </w:rPr>
        <w:t>部分</w:t>
      </w:r>
      <w:r>
        <w:rPr>
          <w:rFonts w:hint="eastAsia"/>
          <w:color w:val="auto"/>
          <w:spacing w:val="0"/>
          <w:w w:val="100"/>
          <w:highlight w:val="none"/>
          <w:lang w:eastAsia="zh-CN"/>
        </w:rPr>
        <w:t>。</w:t>
      </w:r>
    </w:p>
    <w:p>
      <w:pPr>
        <w:pStyle w:val="4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成交供应商</w:t>
      </w:r>
      <w:r>
        <w:rPr>
          <w:rFonts w:hint="eastAsia"/>
          <w:color w:val="auto"/>
          <w:spacing w:val="0"/>
          <w:w w:val="100"/>
          <w:highlight w:val="none"/>
        </w:rPr>
        <w:t>在</w:t>
      </w:r>
      <w:r>
        <w:rPr>
          <w:rFonts w:hint="eastAsia"/>
          <w:color w:val="auto"/>
          <w:spacing w:val="0"/>
          <w:w w:val="100"/>
          <w:highlight w:val="none"/>
          <w:lang w:val="en-US" w:eastAsia="zh-CN"/>
        </w:rPr>
        <w:t>采购</w:t>
      </w:r>
      <w:r>
        <w:rPr>
          <w:rFonts w:hint="eastAsia"/>
          <w:color w:val="auto"/>
          <w:spacing w:val="0"/>
          <w:w w:val="100"/>
          <w:highlight w:val="none"/>
        </w:rPr>
        <w:t>合同签订之后</w:t>
      </w:r>
      <w:r>
        <w:rPr>
          <w:rFonts w:hint="eastAsia"/>
          <w:color w:val="auto"/>
          <w:spacing w:val="0"/>
          <w:w w:val="100"/>
          <w:highlight w:val="none"/>
          <w:lang w:val="en-US" w:eastAsia="zh-CN"/>
        </w:rPr>
        <w:t>2</w:t>
      </w:r>
      <w:r>
        <w:rPr>
          <w:rFonts w:hint="eastAsia"/>
          <w:color w:val="auto"/>
          <w:spacing w:val="0"/>
          <w:w w:val="100"/>
          <w:highlight w:val="none"/>
        </w:rPr>
        <w:t>个工作日内，将签订的</w:t>
      </w:r>
      <w:r>
        <w:rPr>
          <w:rFonts w:hint="eastAsia"/>
          <w:color w:val="auto"/>
          <w:spacing w:val="0"/>
          <w:w w:val="100"/>
          <w:highlight w:val="none"/>
          <w:lang w:val="en-US" w:eastAsia="zh-CN"/>
        </w:rPr>
        <w:t>采购</w:t>
      </w:r>
      <w:r>
        <w:rPr>
          <w:rFonts w:hint="eastAsia"/>
          <w:color w:val="auto"/>
          <w:spacing w:val="0"/>
          <w:w w:val="100"/>
          <w:highlight w:val="none"/>
        </w:rPr>
        <w:t>合同送</w:t>
      </w:r>
      <w:r>
        <w:rPr>
          <w:rFonts w:hint="eastAsia"/>
          <w:color w:val="auto"/>
          <w:spacing w:val="0"/>
          <w:w w:val="100"/>
          <w:highlight w:val="none"/>
          <w:lang w:val="en-US" w:eastAsia="zh-CN"/>
        </w:rPr>
        <w:t>采购代理机构</w:t>
      </w:r>
      <w:r>
        <w:rPr>
          <w:rFonts w:hint="eastAsia"/>
          <w:color w:val="auto"/>
          <w:spacing w:val="0"/>
          <w:w w:val="100"/>
          <w:highlight w:val="none"/>
        </w:rPr>
        <w:t>进行</w:t>
      </w:r>
      <w:r>
        <w:rPr>
          <w:rFonts w:hint="eastAsia"/>
          <w:color w:val="auto"/>
          <w:spacing w:val="0"/>
          <w:w w:val="100"/>
          <w:highlight w:val="none"/>
          <w:lang w:val="en-US" w:eastAsia="zh-CN"/>
        </w:rPr>
        <w:t>归档留存(也可将签订的采购合同扫描成PDF格式版本发送至</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"mailto:scqxzb@163.com"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scqxzb@163.com</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，邮件命名为“采购合同-项目名称-供应商名称”)</w:t>
      </w:r>
      <w:r>
        <w:rPr>
          <w:rFonts w:hint="eastAsia"/>
          <w:color w:val="auto"/>
          <w:spacing w:val="0"/>
          <w:w w:val="100"/>
          <w:highlight w:val="none"/>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18" w:name="_Toc8170"/>
      <w:bookmarkStart w:id="119" w:name="_Toc2425"/>
      <w:r>
        <w:rPr>
          <w:rFonts w:hint="eastAsia"/>
          <w:color w:val="auto"/>
          <w:spacing w:val="0"/>
          <w:w w:val="100"/>
          <w:highlight w:val="none"/>
          <w:lang w:val="en-US" w:eastAsia="zh-CN"/>
        </w:rPr>
        <w:t>合同分包(实质性要求)</w:t>
      </w:r>
      <w:bookmarkEnd w:id="118"/>
      <w:bookmarkEnd w:id="119"/>
    </w:p>
    <w:p>
      <w:pPr>
        <w:pStyle w:val="40"/>
        <w:keepNext w:val="0"/>
        <w:keepLines w:val="0"/>
        <w:pageBreakBefore w:val="0"/>
        <w:widowControl w:val="0"/>
        <w:numPr>
          <w:ilvl w:val="2"/>
          <w:numId w:val="0"/>
        </w:numPr>
        <w:kinsoku/>
        <w:overflowPunct/>
        <w:autoSpaceDE/>
        <w:autoSpaceDN/>
        <w:bidi w:val="0"/>
        <w:snapToGrid w:val="0"/>
        <w:spacing w:line="520" w:lineRule="exact"/>
        <w:ind w:leftChars="200"/>
        <w:rPr>
          <w:rFonts w:hint="eastAsia" w:ascii="宋体" w:hAnsi="宋体" w:eastAsia="宋体" w:cstheme="minorBidi"/>
          <w:color w:val="auto"/>
          <w:spacing w:val="0"/>
          <w:w w:val="100"/>
          <w:kern w:val="2"/>
          <w:sz w:val="24"/>
          <w:szCs w:val="24"/>
          <w:highlight w:val="none"/>
          <w:lang w:val="en-US" w:eastAsia="zh-CN" w:bidi="ar-SA"/>
        </w:rPr>
      </w:pPr>
      <w:bookmarkStart w:id="120" w:name="_Toc13796"/>
      <w:r>
        <w:rPr>
          <w:rFonts w:hint="eastAsia"/>
          <w:color w:val="auto"/>
          <w:spacing w:val="0"/>
          <w:w w:val="100"/>
          <w:highlight w:val="none"/>
          <w:lang w:val="en-US" w:eastAsia="zh-CN"/>
        </w:rPr>
        <w:t>本项目不允许供应商以合同分包形式进行磋商</w:t>
      </w:r>
      <w:r>
        <w:rPr>
          <w:rFonts w:hint="eastAsia" w:ascii="宋体" w:hAnsi="宋体" w:eastAsia="宋体" w:cstheme="minorBidi"/>
          <w:color w:val="auto"/>
          <w:spacing w:val="0"/>
          <w:w w:val="100"/>
          <w:kern w:val="2"/>
          <w:sz w:val="24"/>
          <w:szCs w:val="24"/>
          <w:highlight w:val="none"/>
          <w:lang w:val="en-US" w:eastAsia="zh-CN" w:bidi="ar-SA"/>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1" w:name="_Toc19346"/>
      <w:r>
        <w:rPr>
          <w:rFonts w:hint="eastAsia"/>
          <w:color w:val="auto"/>
          <w:spacing w:val="0"/>
          <w:w w:val="100"/>
          <w:highlight w:val="none"/>
          <w:lang w:val="en-US" w:eastAsia="zh-CN"/>
        </w:rPr>
        <w:t>合同转包(实质性要求)</w:t>
      </w:r>
      <w:bookmarkEnd w:id="120"/>
      <w:bookmarkEnd w:id="121"/>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rPr>
        <w:t>本项目</w:t>
      </w:r>
      <w:r>
        <w:rPr>
          <w:rFonts w:hint="eastAsia"/>
          <w:color w:val="auto"/>
          <w:spacing w:val="0"/>
          <w:w w:val="100"/>
          <w:highlight w:val="none"/>
          <w:lang w:val="en-US" w:eastAsia="zh-CN"/>
        </w:rPr>
        <w:t>禁止成交供应商</w:t>
      </w:r>
      <w:r>
        <w:rPr>
          <w:rFonts w:hint="eastAsia"/>
          <w:color w:val="auto"/>
          <w:spacing w:val="0"/>
          <w:w w:val="100"/>
          <w:highlight w:val="none"/>
        </w:rPr>
        <w:t>将任何</w:t>
      </w:r>
      <w:r>
        <w:rPr>
          <w:rFonts w:hint="eastAsia"/>
          <w:color w:val="auto"/>
          <w:spacing w:val="0"/>
          <w:w w:val="100"/>
          <w:highlight w:val="none"/>
          <w:lang w:eastAsia="zh-CN"/>
        </w:rPr>
        <w:t>采购合同</w:t>
      </w:r>
      <w:r>
        <w:rPr>
          <w:rFonts w:hint="eastAsia"/>
          <w:color w:val="auto"/>
          <w:spacing w:val="0"/>
          <w:w w:val="100"/>
          <w:highlight w:val="none"/>
        </w:rPr>
        <w:t>义务转包。本项目所称转包，是指</w:t>
      </w:r>
      <w:r>
        <w:rPr>
          <w:rFonts w:hint="eastAsia"/>
          <w:color w:val="auto"/>
          <w:spacing w:val="0"/>
          <w:w w:val="100"/>
          <w:highlight w:val="none"/>
          <w:lang w:val="en-US" w:eastAsia="zh-CN"/>
        </w:rPr>
        <w:t>成交供应商</w:t>
      </w:r>
      <w:r>
        <w:rPr>
          <w:rFonts w:hint="eastAsia"/>
          <w:color w:val="auto"/>
          <w:spacing w:val="0"/>
          <w:w w:val="100"/>
          <w:highlight w:val="none"/>
        </w:rPr>
        <w:t>将</w:t>
      </w:r>
      <w:r>
        <w:rPr>
          <w:rFonts w:hint="eastAsia"/>
          <w:color w:val="auto"/>
          <w:spacing w:val="0"/>
          <w:w w:val="100"/>
          <w:highlight w:val="none"/>
          <w:lang w:eastAsia="zh-CN"/>
        </w:rPr>
        <w:t>采购合同</w:t>
      </w:r>
      <w:r>
        <w:rPr>
          <w:rFonts w:hint="eastAsia"/>
          <w:color w:val="auto"/>
          <w:spacing w:val="0"/>
          <w:w w:val="100"/>
          <w:highlight w:val="none"/>
        </w:rPr>
        <w:t>义务转让给第三人，并退出现有</w:t>
      </w:r>
      <w:r>
        <w:rPr>
          <w:rFonts w:hint="eastAsia"/>
          <w:color w:val="auto"/>
          <w:spacing w:val="0"/>
          <w:w w:val="100"/>
          <w:highlight w:val="none"/>
          <w:lang w:eastAsia="zh-CN"/>
        </w:rPr>
        <w:t>采购合同</w:t>
      </w:r>
      <w:r>
        <w:rPr>
          <w:rFonts w:hint="eastAsia"/>
          <w:color w:val="auto"/>
          <w:spacing w:val="0"/>
          <w:w w:val="100"/>
          <w:highlight w:val="none"/>
        </w:rPr>
        <w:t>当事人双方的权利义务关系，受让人(即第三人)成为</w:t>
      </w:r>
      <w:r>
        <w:rPr>
          <w:rFonts w:hint="eastAsia"/>
          <w:color w:val="auto"/>
          <w:spacing w:val="0"/>
          <w:w w:val="100"/>
          <w:highlight w:val="none"/>
          <w:lang w:eastAsia="zh-CN"/>
        </w:rPr>
        <w:t>采购合同</w:t>
      </w:r>
      <w:r>
        <w:rPr>
          <w:rFonts w:hint="eastAsia"/>
          <w:color w:val="auto"/>
          <w:spacing w:val="0"/>
          <w:w w:val="100"/>
          <w:highlight w:val="none"/>
        </w:rPr>
        <w:t>的另一方当事人的行为</w:t>
      </w:r>
      <w:r>
        <w:rPr>
          <w:rFonts w:hint="eastAsia"/>
          <w:color w:val="auto"/>
          <w:spacing w:val="0"/>
          <w:w w:val="100"/>
          <w:highlight w:val="none"/>
          <w:lang w:val="en-US" w:eastAsia="zh-CN"/>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成交供应商转包的，视同拒绝履行采购合同义务，将依法追究法律责任。</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2" w:name="_Toc6483"/>
      <w:bookmarkStart w:id="123" w:name="_Toc27950"/>
      <w:r>
        <w:rPr>
          <w:rFonts w:hint="eastAsia"/>
          <w:color w:val="auto"/>
          <w:spacing w:val="0"/>
          <w:w w:val="100"/>
          <w:highlight w:val="none"/>
          <w:lang w:val="en-US" w:eastAsia="zh-CN"/>
        </w:rPr>
        <w:t>补充合同</w:t>
      </w:r>
      <w:bookmarkEnd w:id="122"/>
      <w:bookmarkEnd w:id="123"/>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采购合同履行过程中，采购人需要追加与合同标的相同的货物或者服务的，在不改变合同其他条款的前提下，可以与</w:t>
      </w:r>
      <w:r>
        <w:rPr>
          <w:rFonts w:hint="eastAsia"/>
          <w:color w:val="auto"/>
          <w:spacing w:val="0"/>
          <w:w w:val="100"/>
          <w:highlight w:val="none"/>
          <w:lang w:val="en-US" w:eastAsia="zh-CN"/>
        </w:rPr>
        <w:t>成交</w:t>
      </w:r>
      <w:r>
        <w:rPr>
          <w:rFonts w:hint="eastAsia"/>
          <w:color w:val="auto"/>
          <w:spacing w:val="0"/>
          <w:w w:val="100"/>
          <w:highlight w:val="none"/>
        </w:rPr>
        <w:t>供应商协商签订补充合同，但所有补充合同的采购金额不得超过原合同采购金额的百分之十，该补充合同应当在原</w:t>
      </w:r>
      <w:r>
        <w:rPr>
          <w:rFonts w:hint="eastAsia"/>
          <w:color w:val="auto"/>
          <w:spacing w:val="0"/>
          <w:w w:val="100"/>
          <w:highlight w:val="none"/>
          <w:lang w:eastAsia="zh-CN"/>
        </w:rPr>
        <w:t>采购合同</w:t>
      </w:r>
      <w:r>
        <w:rPr>
          <w:rFonts w:hint="eastAsia"/>
          <w:color w:val="auto"/>
          <w:spacing w:val="0"/>
          <w:w w:val="100"/>
          <w:highlight w:val="none"/>
        </w:rPr>
        <w:t>履行过程中，不得在原</w:t>
      </w:r>
      <w:r>
        <w:rPr>
          <w:rFonts w:hint="eastAsia"/>
          <w:color w:val="auto"/>
          <w:spacing w:val="0"/>
          <w:w w:val="100"/>
          <w:highlight w:val="none"/>
          <w:lang w:eastAsia="zh-CN"/>
        </w:rPr>
        <w:t>采购合同</w:t>
      </w:r>
      <w:r>
        <w:rPr>
          <w:rFonts w:hint="eastAsia"/>
          <w:color w:val="auto"/>
          <w:spacing w:val="0"/>
          <w:w w:val="100"/>
          <w:highlight w:val="none"/>
        </w:rPr>
        <w:t>履行结束后，且采购货物、工程和服务的名称、价格、履约方式、验收标准等必须与原</w:t>
      </w:r>
      <w:r>
        <w:rPr>
          <w:rFonts w:hint="eastAsia"/>
          <w:color w:val="auto"/>
          <w:spacing w:val="0"/>
          <w:w w:val="100"/>
          <w:highlight w:val="none"/>
          <w:lang w:eastAsia="zh-CN"/>
        </w:rPr>
        <w:t>采购合同</w:t>
      </w:r>
      <w:r>
        <w:rPr>
          <w:rFonts w:hint="eastAsia"/>
          <w:color w:val="auto"/>
          <w:spacing w:val="0"/>
          <w:w w:val="100"/>
          <w:highlight w:val="none"/>
        </w:rPr>
        <w:t>一致。</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4" w:name="_Toc27732"/>
      <w:bookmarkStart w:id="125" w:name="_Toc2945"/>
      <w:r>
        <w:rPr>
          <w:rFonts w:hint="eastAsia"/>
          <w:color w:val="auto"/>
          <w:spacing w:val="0"/>
          <w:w w:val="100"/>
          <w:highlight w:val="none"/>
          <w:lang w:val="en-US" w:eastAsia="zh-CN"/>
        </w:rPr>
        <w:t>履行合同</w:t>
      </w:r>
      <w:bookmarkEnd w:id="124"/>
      <w:bookmarkEnd w:id="125"/>
    </w:p>
    <w:p>
      <w:pPr>
        <w:pStyle w:val="29"/>
        <w:keepNext w:val="0"/>
        <w:keepLines w:val="0"/>
        <w:pageBreakBefore w:val="0"/>
        <w:widowControl w:val="0"/>
        <w:kinsoku/>
        <w:overflowPunct/>
        <w:autoSpaceDE/>
        <w:autoSpaceDN/>
        <w:bidi w:val="0"/>
        <w:snapToGrid w:val="0"/>
        <w:spacing w:line="520" w:lineRule="exact"/>
        <w:rPr>
          <w:color w:val="auto"/>
          <w:spacing w:val="0"/>
          <w:w w:val="100"/>
          <w:highlight w:val="none"/>
        </w:rPr>
      </w:pPr>
      <w:r>
        <w:rPr>
          <w:rFonts w:hint="eastAsia"/>
          <w:color w:val="auto"/>
          <w:spacing w:val="0"/>
          <w:w w:val="100"/>
          <w:highlight w:val="none"/>
        </w:rPr>
        <w:t>采购人与</w:t>
      </w:r>
      <w:r>
        <w:rPr>
          <w:rFonts w:hint="eastAsia"/>
          <w:color w:val="auto"/>
          <w:spacing w:val="0"/>
          <w:w w:val="100"/>
          <w:highlight w:val="none"/>
          <w:lang w:val="en-US" w:eastAsia="zh-CN"/>
        </w:rPr>
        <w:t>成交供应商</w:t>
      </w:r>
      <w:r>
        <w:rPr>
          <w:rFonts w:hint="eastAsia"/>
          <w:color w:val="auto"/>
          <w:spacing w:val="0"/>
          <w:w w:val="100"/>
          <w:highlight w:val="none"/>
        </w:rPr>
        <w:t>应当根据合同的约定依法履行合同义务</w:t>
      </w:r>
      <w:r>
        <w:rPr>
          <w:rFonts w:hint="eastAsia"/>
          <w:color w:val="auto"/>
          <w:spacing w:val="0"/>
          <w:w w:val="100"/>
          <w:highlight w:val="none"/>
          <w:lang w:eastAsia="zh-CN"/>
        </w:rPr>
        <w:t>，</w:t>
      </w:r>
      <w:r>
        <w:rPr>
          <w:rFonts w:hint="eastAsia"/>
          <w:color w:val="auto"/>
          <w:spacing w:val="0"/>
          <w:w w:val="100"/>
          <w:highlight w:val="none"/>
          <w:lang w:val="en-US" w:eastAsia="zh-CN"/>
        </w:rPr>
        <w:t>保证合同顺利完成</w:t>
      </w:r>
      <w:r>
        <w:rPr>
          <w:rFonts w:hint="eastAsia"/>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eastAsia="zh-CN"/>
        </w:rPr>
      </w:pPr>
      <w:r>
        <w:rPr>
          <w:rFonts w:hint="eastAsia"/>
          <w:color w:val="auto"/>
          <w:spacing w:val="0"/>
          <w:w w:val="100"/>
          <w:highlight w:val="none"/>
          <w:lang w:eastAsia="zh-CN"/>
        </w:rPr>
        <w:t>采购合同</w:t>
      </w:r>
      <w:r>
        <w:rPr>
          <w:rFonts w:hint="eastAsia"/>
          <w:color w:val="auto"/>
          <w:spacing w:val="0"/>
          <w:w w:val="100"/>
          <w:highlight w:val="none"/>
        </w:rPr>
        <w:t>的履行、违约责任和解决争议的方法等适用</w:t>
      </w:r>
      <w:r>
        <w:rPr>
          <w:rFonts w:hint="eastAsia"/>
          <w:color w:val="auto"/>
          <w:spacing w:val="0"/>
          <w:w w:val="100"/>
          <w:highlight w:val="none"/>
          <w:lang w:eastAsia="zh-CN"/>
        </w:rPr>
        <w:t>《中华人民共和国民法典》。</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26" w:name="_Toc19475"/>
      <w:bookmarkStart w:id="127" w:name="_Toc29490"/>
      <w:bookmarkStart w:id="128" w:name="_Toc26311"/>
      <w:bookmarkStart w:id="129" w:name="_Toc17186"/>
      <w:bookmarkStart w:id="130" w:name="_Toc8615"/>
      <w:r>
        <w:rPr>
          <w:rFonts w:hint="eastAsia"/>
          <w:color w:val="auto"/>
          <w:spacing w:val="0"/>
          <w:w w:val="100"/>
          <w:highlight w:val="none"/>
          <w:lang w:val="en-US" w:eastAsia="zh-CN"/>
        </w:rPr>
        <w:t>付款方式及履约验收</w:t>
      </w:r>
      <w:bookmarkEnd w:id="126"/>
      <w:bookmarkEnd w:id="127"/>
      <w:bookmarkEnd w:id="128"/>
      <w:bookmarkEnd w:id="129"/>
      <w:bookmarkEnd w:id="130"/>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lang w:val="en-US" w:eastAsia="zh-CN"/>
        </w:rPr>
        <w:t>付款方式</w:t>
      </w:r>
    </w:p>
    <w:p>
      <w:pPr>
        <w:pStyle w:val="31"/>
        <w:keepNext w:val="0"/>
        <w:keepLines w:val="0"/>
        <w:pageBreakBefore w:val="0"/>
        <w:widowControl w:val="0"/>
        <w:numPr>
          <w:ilvl w:val="4"/>
          <w:numId w:val="0"/>
        </w:numPr>
        <w:kinsoku/>
        <w:wordWrap w:val="0"/>
        <w:overflowPunct/>
        <w:topLinePunct/>
        <w:autoSpaceDE/>
        <w:autoSpaceDN/>
        <w:bidi w:val="0"/>
        <w:adjustRightInd w:val="0"/>
        <w:snapToGrid w:val="0"/>
        <w:spacing w:line="520" w:lineRule="exact"/>
        <w:ind w:leftChars="200"/>
        <w:textAlignment w:val="auto"/>
        <w:rPr>
          <w:rFonts w:hint="eastAsia"/>
          <w:color w:val="auto"/>
          <w:spacing w:val="0"/>
          <w:w w:val="100"/>
          <w:highlight w:val="none"/>
        </w:rPr>
      </w:pPr>
      <w:r>
        <w:rPr>
          <w:rFonts w:hint="eastAsia"/>
          <w:color w:val="auto"/>
          <w:spacing w:val="0"/>
          <w:w w:val="100"/>
          <w:highlight w:val="none"/>
          <w:lang w:val="en-US" w:eastAsia="zh-CN"/>
        </w:rPr>
        <w:t>详见竞争性磋商文件第五章</w:t>
      </w:r>
      <w:r>
        <w:rPr>
          <w:rFonts w:hint="eastAsia"/>
          <w:color w:val="auto"/>
          <w:spacing w:val="0"/>
          <w:w w:val="100"/>
          <w:highlight w:val="none"/>
        </w:rPr>
        <w:t>。</w:t>
      </w:r>
    </w:p>
    <w:p>
      <w:pPr>
        <w:pStyle w:val="29"/>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rPr>
      </w:pPr>
      <w:r>
        <w:rPr>
          <w:rFonts w:hint="eastAsia"/>
          <w:color w:val="auto"/>
          <w:spacing w:val="0"/>
          <w:w w:val="100"/>
          <w:highlight w:val="none"/>
        </w:rPr>
        <w:t>履约验收</w:t>
      </w:r>
      <w:r>
        <w:rPr>
          <w:rFonts w:hint="eastAsia"/>
          <w:b/>
          <w:bCs/>
          <w:color w:val="auto"/>
          <w:spacing w:val="0"/>
          <w:w w:val="100"/>
          <w:highlight w:val="none"/>
          <w:lang w:eastAsia="zh-CN"/>
        </w:rPr>
        <w:t>(</w:t>
      </w:r>
      <w:r>
        <w:rPr>
          <w:rFonts w:hint="eastAsia"/>
          <w:b/>
          <w:bCs/>
          <w:color w:val="auto"/>
          <w:spacing w:val="0"/>
          <w:w w:val="100"/>
          <w:highlight w:val="none"/>
          <w:lang w:val="en-US" w:eastAsia="zh-CN"/>
        </w:rPr>
        <w:t>实质性要求</w:t>
      </w:r>
      <w:r>
        <w:rPr>
          <w:rFonts w:hint="eastAsia"/>
          <w:b/>
          <w:bCs/>
          <w:color w:val="auto"/>
          <w:spacing w:val="0"/>
          <w:w w:val="100"/>
          <w:highlight w:val="none"/>
          <w:lang w:eastAsia="zh-CN"/>
        </w:rPr>
        <w:t>)</w:t>
      </w:r>
    </w:p>
    <w:p>
      <w:pPr>
        <w:pStyle w:val="31"/>
        <w:keepNext w:val="0"/>
        <w:keepLines w:val="0"/>
        <w:pageBreakBefore w:val="0"/>
        <w:widowControl w:val="0"/>
        <w:numPr>
          <w:ilvl w:val="4"/>
          <w:numId w:val="0"/>
        </w:numPr>
        <w:kinsoku/>
        <w:wordWrap w:val="0"/>
        <w:overflowPunct/>
        <w:topLinePunct/>
        <w:autoSpaceDE/>
        <w:autoSpaceDN/>
        <w:bidi w:val="0"/>
        <w:adjustRightInd w:val="0"/>
        <w:snapToGrid w:val="0"/>
        <w:spacing w:line="520" w:lineRule="exact"/>
        <w:ind w:left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详见竞争性磋商文件第五章</w:t>
      </w:r>
      <w:r>
        <w:rPr>
          <w:rFonts w:hint="eastAsia"/>
          <w:color w:val="auto"/>
          <w:spacing w:val="0"/>
          <w:w w:val="100"/>
          <w:highlight w:val="none"/>
        </w:rPr>
        <w:t>。</w:t>
      </w:r>
    </w:p>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131" w:name="_Toc233"/>
      <w:bookmarkStart w:id="132" w:name="_Toc23470"/>
      <w:r>
        <w:rPr>
          <w:rFonts w:hint="eastAsia" w:ascii="宋体" w:hAnsi="宋体" w:eastAsia="宋体" w:cstheme="minorBidi"/>
          <w:b/>
          <w:color w:val="auto"/>
          <w:spacing w:val="0"/>
          <w:w w:val="100"/>
          <w:kern w:val="2"/>
          <w:sz w:val="36"/>
          <w:szCs w:val="36"/>
          <w:highlight w:val="none"/>
          <w:lang w:val="en-US" w:eastAsia="zh-CN" w:bidi="ar-SA"/>
        </w:rPr>
        <w:t>磋商纪律要求</w:t>
      </w:r>
      <w:bookmarkEnd w:id="131"/>
      <w:bookmarkEnd w:id="132"/>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33" w:name="_Toc25072"/>
      <w:bookmarkStart w:id="134" w:name="_Toc19201"/>
      <w:r>
        <w:rPr>
          <w:rFonts w:hint="eastAsia"/>
          <w:color w:val="auto"/>
          <w:spacing w:val="0"/>
          <w:w w:val="100"/>
          <w:highlight w:val="none"/>
          <w:lang w:val="en-US" w:eastAsia="zh-CN"/>
        </w:rPr>
        <w:t>供应商参加本项目采购活动不得具有的情形</w:t>
      </w:r>
      <w:bookmarkEnd w:id="117"/>
      <w:bookmarkEnd w:id="133"/>
      <w:bookmarkEnd w:id="134"/>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1.提供虚假材料谋取成交；</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2.采取不正当手段诋毁、排挤其他供应商；</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3.与采购人、采购代理机构或其他供应商恶意串通；</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4.向采购人、采购代理机构、磋商小组成员行贿或者提供其他不正当利益；</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5.在磋商过程中与采购人、采购代理机构进行协商；</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6.成交后无正当理由拒不与采购人签订采购合同；</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7.未按照磋商文件确定的事项签订采购合同；</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8.将采购合同转包或者违规分包；</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9.提供假冒伪劣产品；</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10.擅自变更、中止或者终止采购合同；</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11.拒绝有关部门的监督检查或者向监督检查部门提供虚假情况；</w:t>
      </w:r>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lang w:val="en-US" w:eastAsia="zh-CN"/>
        </w:rPr>
      </w:pPr>
      <w:r>
        <w:rPr>
          <w:rFonts w:hint="eastAsia"/>
          <w:color w:val="auto"/>
          <w:spacing w:val="0"/>
          <w:w w:val="100"/>
          <w:highlight w:val="none"/>
          <w:lang w:val="en-US" w:eastAsia="zh-CN"/>
        </w:rPr>
        <w:t>12.法律法规规定的其他情形。</w:t>
      </w:r>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35" w:name="_Toc11007"/>
      <w:bookmarkStart w:id="136" w:name="_Toc28656"/>
      <w:bookmarkStart w:id="137" w:name="_Toc29848"/>
      <w:bookmarkStart w:id="138" w:name="_Toc1683"/>
      <w:bookmarkStart w:id="139" w:name="_Toc19578"/>
      <w:bookmarkStart w:id="140" w:name="_Toc31594"/>
      <w:bookmarkStart w:id="141" w:name="_Toc12708"/>
      <w:bookmarkStart w:id="142" w:name="_Toc17041"/>
      <w:r>
        <w:rPr>
          <w:rFonts w:hint="eastAsia"/>
          <w:color w:val="auto"/>
          <w:spacing w:val="0"/>
          <w:w w:val="100"/>
          <w:highlight w:val="none"/>
          <w:lang w:val="en-US" w:eastAsia="zh-CN"/>
        </w:rPr>
        <w:t>供应商有上述情形的，按照规定追究法律责任，具备1～10条情形之一的，同时将取消成交资格或者认定成交无效。</w:t>
      </w:r>
    </w:p>
    <w:p>
      <w:pPr>
        <w:pStyle w:val="28"/>
        <w:keepNext w:val="0"/>
        <w:keepLines w:val="0"/>
        <w:pageBreakBefore w:val="0"/>
        <w:widowControl w:val="0"/>
        <w:kinsoku/>
        <w:overflowPunct/>
        <w:autoSpaceDE/>
        <w:autoSpaceDN/>
        <w:bidi w:val="0"/>
        <w:snapToGrid w:val="0"/>
        <w:spacing w:line="520" w:lineRule="exact"/>
        <w:rPr>
          <w:rFonts w:hint="default"/>
          <w:color w:val="auto"/>
          <w:spacing w:val="0"/>
          <w:w w:val="100"/>
          <w:highlight w:val="none"/>
          <w:lang w:val="en-US" w:eastAsia="zh-CN"/>
        </w:rPr>
      </w:pPr>
      <w:bookmarkStart w:id="143" w:name="_Toc29926"/>
      <w:bookmarkStart w:id="144" w:name="_Toc17520"/>
      <w:r>
        <w:rPr>
          <w:rFonts w:hint="eastAsia"/>
          <w:color w:val="auto"/>
          <w:spacing w:val="0"/>
          <w:w w:val="100"/>
          <w:highlight w:val="none"/>
          <w:lang w:val="en-US" w:eastAsia="zh-CN"/>
        </w:rPr>
        <w:t>磋商现场纪律要求</w:t>
      </w:r>
      <w:bookmarkEnd w:id="143"/>
      <w:bookmarkEnd w:id="144"/>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r>
        <w:rPr>
          <w:rFonts w:hint="eastAsia"/>
          <w:color w:val="auto"/>
          <w:spacing w:val="0"/>
          <w:w w:val="100"/>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w:t>
      </w:r>
    </w:p>
    <w:bookmarkEnd w:id="135"/>
    <w:bookmarkEnd w:id="136"/>
    <w:bookmarkEnd w:id="137"/>
    <w:bookmarkEnd w:id="138"/>
    <w:bookmarkEnd w:id="139"/>
    <w:bookmarkEnd w:id="140"/>
    <w:bookmarkEnd w:id="141"/>
    <w:p>
      <w:pPr>
        <w:pStyle w:val="25"/>
        <w:keepNext w:val="0"/>
        <w:keepLines w:val="0"/>
        <w:pageBreakBefore w:val="0"/>
        <w:widowControl w:val="0"/>
        <w:kinsoku/>
        <w:wordWrap w:val="0"/>
        <w:overflowPunct/>
        <w:topLinePunct/>
        <w:autoSpaceDE/>
        <w:autoSpaceDN/>
        <w:bidi w:val="0"/>
        <w:adjustRightInd w:val="0"/>
        <w:snapToGrid w:val="0"/>
        <w:spacing w:before="157" w:beforeLines="50" w:after="157" w:afterLines="50" w:line="520" w:lineRule="exact"/>
        <w:ind w:left="-482" w:leftChars="0" w:firstLine="0" w:firstLineChars="0"/>
        <w:jc w:val="center"/>
        <w:textAlignment w:val="auto"/>
        <w:rPr>
          <w:rFonts w:hint="eastAsia" w:ascii="宋体" w:hAnsi="宋体" w:eastAsia="宋体" w:cstheme="minorBidi"/>
          <w:b/>
          <w:color w:val="auto"/>
          <w:spacing w:val="0"/>
          <w:w w:val="100"/>
          <w:kern w:val="2"/>
          <w:sz w:val="36"/>
          <w:szCs w:val="36"/>
          <w:highlight w:val="none"/>
          <w:lang w:val="en-US" w:eastAsia="zh-CN" w:bidi="ar-SA"/>
        </w:rPr>
      </w:pPr>
      <w:bookmarkStart w:id="145" w:name="_Toc19072"/>
      <w:bookmarkStart w:id="146" w:name="_Toc31919"/>
      <w:r>
        <w:rPr>
          <w:rFonts w:hint="eastAsia" w:ascii="宋体" w:hAnsi="宋体" w:eastAsia="宋体" w:cstheme="minorBidi"/>
          <w:b/>
          <w:color w:val="auto"/>
          <w:spacing w:val="0"/>
          <w:w w:val="100"/>
          <w:kern w:val="2"/>
          <w:sz w:val="36"/>
          <w:szCs w:val="36"/>
          <w:highlight w:val="none"/>
          <w:lang w:val="en-US" w:eastAsia="zh-CN" w:bidi="ar-SA"/>
        </w:rPr>
        <w:t>其他</w:t>
      </w:r>
      <w:bookmarkEnd w:id="145"/>
      <w:bookmarkEnd w:id="146"/>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47" w:name="_Toc9025"/>
      <w:bookmarkStart w:id="148" w:name="_Toc24369"/>
      <w:r>
        <w:rPr>
          <w:rFonts w:hint="eastAsia"/>
          <w:color w:val="auto"/>
          <w:spacing w:val="0"/>
          <w:w w:val="100"/>
          <w:highlight w:val="none"/>
          <w:lang w:val="en-US" w:eastAsia="zh-CN"/>
        </w:rPr>
        <w:t>询问、质疑和投诉</w:t>
      </w:r>
      <w:bookmarkEnd w:id="147"/>
      <w:bookmarkEnd w:id="148"/>
    </w:p>
    <w:p>
      <w:pPr>
        <w:pStyle w:val="38"/>
        <w:keepNext w:val="0"/>
        <w:keepLines w:val="0"/>
        <w:pageBreakBefore w:val="0"/>
        <w:widowControl w:val="0"/>
        <w:numPr>
          <w:ilvl w:val="1"/>
          <w:numId w:val="0"/>
        </w:numPr>
        <w:kinsoku/>
        <w:overflowPunct/>
        <w:autoSpaceDE/>
        <w:autoSpaceDN/>
        <w:bidi w:val="0"/>
        <w:snapToGrid w:val="0"/>
        <w:spacing w:line="520" w:lineRule="exact"/>
        <w:ind w:leftChars="200"/>
        <w:rPr>
          <w:rFonts w:hint="eastAsia"/>
          <w:color w:val="auto"/>
          <w:spacing w:val="0"/>
          <w:w w:val="100"/>
          <w:highlight w:val="none"/>
        </w:rPr>
      </w:pPr>
      <w:r>
        <w:rPr>
          <w:rFonts w:hint="eastAsia"/>
          <w:color w:val="auto"/>
          <w:spacing w:val="0"/>
          <w:w w:val="100"/>
          <w:highlight w:val="none"/>
          <w:lang w:val="en-US" w:eastAsia="zh-CN"/>
        </w:rPr>
        <w:t>具体详见磋商须知前附表</w:t>
      </w:r>
      <w:bookmarkEnd w:id="142"/>
      <w:r>
        <w:rPr>
          <w:rFonts w:hint="eastAsia"/>
          <w:color w:val="auto"/>
          <w:spacing w:val="0"/>
          <w:w w:val="100"/>
          <w:highlight w:val="none"/>
          <w:lang w:val="en-US"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49" w:name="_Toc31084"/>
      <w:bookmarkStart w:id="150" w:name="_Toc24020"/>
      <w:bookmarkStart w:id="151" w:name="_Toc16406"/>
      <w:bookmarkStart w:id="152" w:name="_Toc19146"/>
      <w:bookmarkStart w:id="153" w:name="_Toc2794"/>
      <w:bookmarkStart w:id="154" w:name="_Toc18625"/>
      <w:bookmarkStart w:id="155" w:name="_Toc26947"/>
      <w:bookmarkStart w:id="156" w:name="_Toc1748"/>
      <w:r>
        <w:rPr>
          <w:rFonts w:hint="eastAsia"/>
          <w:color w:val="auto"/>
          <w:spacing w:val="0"/>
          <w:w w:val="100"/>
          <w:highlight w:val="none"/>
          <w:lang w:val="en-US" w:eastAsia="zh-CN"/>
        </w:rPr>
        <w:t>关于行贿犯罪档案查询工作的规定</w:t>
      </w:r>
      <w:bookmarkEnd w:id="149"/>
      <w:bookmarkEnd w:id="150"/>
      <w:bookmarkEnd w:id="151"/>
      <w:bookmarkEnd w:id="152"/>
      <w:bookmarkEnd w:id="153"/>
      <w:bookmarkEnd w:id="154"/>
      <w:bookmarkEnd w:id="155"/>
      <w:bookmarkEnd w:id="156"/>
    </w:p>
    <w:p>
      <w:pPr>
        <w:pStyle w:val="30"/>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57" w:name="_Toc29751"/>
      <w:bookmarkStart w:id="158" w:name="_Toc14412"/>
      <w:bookmarkStart w:id="159" w:name="_Toc4110"/>
      <w:r>
        <w:rPr>
          <w:rFonts w:hint="eastAsia"/>
          <w:color w:val="auto"/>
          <w:spacing w:val="0"/>
          <w:w w:val="100"/>
          <w:highlight w:val="none"/>
          <w:lang w:val="en-US" w:eastAsia="zh-CN"/>
        </w:rPr>
        <w:t>因国家检察机关职务犯罪侦查部门转隶工作已经完成，供应商参与采购活动时须按照磋商文件要求提供承诺函或由</w:t>
      </w:r>
      <w:r>
        <w:rPr>
          <w:rFonts w:hint="eastAsia"/>
          <w:color w:val="auto"/>
          <w:spacing w:val="0"/>
          <w:w w:val="100"/>
          <w:highlight w:val="none"/>
        </w:rPr>
        <w:t>采购代理机构通过</w:t>
      </w:r>
      <w:r>
        <w:rPr>
          <w:rFonts w:hint="eastAsia"/>
          <w:color w:val="auto"/>
          <w:spacing w:val="0"/>
          <w:w w:val="100"/>
          <w:highlight w:val="none"/>
          <w:lang w:val="en-US" w:eastAsia="zh-CN"/>
        </w:rPr>
        <w:t>“中国裁判文书网”查询</w:t>
      </w:r>
      <w:r>
        <w:rPr>
          <w:rFonts w:hint="eastAsia"/>
          <w:color w:val="auto"/>
          <w:spacing w:val="0"/>
          <w:w w:val="100"/>
          <w:highlight w:val="none"/>
        </w:rPr>
        <w:t>，并将查询记录存档</w:t>
      </w:r>
      <w:r>
        <w:rPr>
          <w:rFonts w:hint="eastAsia"/>
          <w:color w:val="auto"/>
          <w:spacing w:val="0"/>
          <w:w w:val="100"/>
          <w:highlight w:val="none"/>
          <w:lang w:val="en-US" w:eastAsia="zh-CN"/>
        </w:rPr>
        <w:t>。</w:t>
      </w:r>
      <w:bookmarkEnd w:id="157"/>
      <w:bookmarkEnd w:id="158"/>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60" w:name="_Toc24800"/>
      <w:bookmarkStart w:id="161" w:name="_Toc9955"/>
      <w:r>
        <w:rPr>
          <w:rFonts w:hint="eastAsia"/>
          <w:color w:val="auto"/>
          <w:spacing w:val="0"/>
          <w:w w:val="100"/>
          <w:highlight w:val="none"/>
          <w:lang w:val="en-US" w:eastAsia="zh-CN"/>
        </w:rPr>
        <w:t>供应商信用信息查询</w:t>
      </w:r>
      <w:bookmarkEnd w:id="159"/>
      <w:bookmarkEnd w:id="160"/>
      <w:bookmarkEnd w:id="161"/>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1.供应商信用信息查询渠道</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“信用中国”网站(www.creditchina.gov.cn)、“中国政府采购网”(www.ccgp.gov.cn)</w:t>
      </w:r>
      <w:r>
        <w:rPr>
          <w:rFonts w:hint="eastAsia"/>
          <w:color w:val="auto"/>
          <w:spacing w:val="0"/>
          <w:w w:val="100"/>
          <w:highlight w:val="none"/>
        </w:rPr>
        <w:t>等</w:t>
      </w:r>
      <w:r>
        <w:rPr>
          <w:rFonts w:hint="eastAsia"/>
          <w:color w:val="auto"/>
          <w:spacing w:val="0"/>
          <w:w w:val="100"/>
          <w:highlight w:val="none"/>
          <w:lang w:val="en-US"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2.供应商信用信息查询截止时点</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信用信息查询在资格审查阶段进行。</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3.供应商信用信息查询记录和证据留存的具体方式</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rPr>
        <w:t>采购代理机构通过</w:t>
      </w:r>
      <w:r>
        <w:rPr>
          <w:rFonts w:hint="eastAsia"/>
          <w:color w:val="auto"/>
          <w:spacing w:val="0"/>
          <w:w w:val="100"/>
          <w:highlight w:val="none"/>
          <w:lang w:eastAsia="zh-CN"/>
        </w:rPr>
        <w:t>“</w:t>
      </w:r>
      <w:r>
        <w:rPr>
          <w:rFonts w:hint="eastAsia"/>
          <w:color w:val="auto"/>
          <w:spacing w:val="0"/>
          <w:w w:val="100"/>
          <w:highlight w:val="none"/>
        </w:rPr>
        <w:t>信用中国</w:t>
      </w:r>
      <w:r>
        <w:rPr>
          <w:rFonts w:hint="eastAsia"/>
          <w:color w:val="auto"/>
          <w:spacing w:val="0"/>
          <w:w w:val="100"/>
          <w:highlight w:val="none"/>
          <w:lang w:eastAsia="zh-CN"/>
        </w:rPr>
        <w:t>”</w:t>
      </w:r>
      <w:r>
        <w:rPr>
          <w:rFonts w:hint="eastAsia"/>
          <w:color w:val="auto"/>
          <w:spacing w:val="0"/>
          <w:w w:val="100"/>
          <w:highlight w:val="none"/>
        </w:rPr>
        <w:t>网站</w:t>
      </w:r>
      <w:r>
        <w:rPr>
          <w:rFonts w:hint="eastAsia"/>
          <w:color w:val="auto"/>
          <w:spacing w:val="0"/>
          <w:w w:val="100"/>
          <w:highlight w:val="none"/>
          <w:lang w:eastAsia="zh-CN"/>
        </w:rPr>
        <w:t>、“</w:t>
      </w:r>
      <w:r>
        <w:rPr>
          <w:rFonts w:hint="eastAsia"/>
          <w:color w:val="auto"/>
          <w:spacing w:val="0"/>
          <w:w w:val="100"/>
          <w:highlight w:val="none"/>
        </w:rPr>
        <w:t>中国政府采购网</w:t>
      </w:r>
      <w:r>
        <w:rPr>
          <w:rFonts w:hint="eastAsia"/>
          <w:color w:val="auto"/>
          <w:spacing w:val="0"/>
          <w:w w:val="100"/>
          <w:highlight w:val="none"/>
          <w:lang w:eastAsia="zh-CN"/>
        </w:rPr>
        <w:t>”</w:t>
      </w:r>
      <w:r>
        <w:rPr>
          <w:rFonts w:hint="eastAsia"/>
          <w:color w:val="auto"/>
          <w:spacing w:val="0"/>
          <w:w w:val="100"/>
          <w:highlight w:val="none"/>
        </w:rPr>
        <w:t>等渠道对供应商进行信用记录查询，并将查询记录存档</w:t>
      </w:r>
      <w:r>
        <w:rPr>
          <w:rFonts w:hint="eastAsia"/>
          <w:color w:val="auto"/>
          <w:spacing w:val="0"/>
          <w:w w:val="100"/>
          <w:highlight w:val="none"/>
          <w:lang w:val="en-US" w:eastAsia="zh-CN"/>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4.供应商信用信息的使用：</w:t>
      </w:r>
      <w:r>
        <w:rPr>
          <w:rFonts w:hint="eastAsia"/>
          <w:color w:val="auto"/>
          <w:spacing w:val="0"/>
          <w:w w:val="100"/>
          <w:highlight w:val="none"/>
        </w:rPr>
        <w:t>凡被列入失信被执行人、重大税收违法案件当事人名单、政府采购严重违法失信行为记录名单的，视为存在不良信用记录，参与本项目的将被拒绝</w:t>
      </w:r>
      <w:r>
        <w:rPr>
          <w:rFonts w:hint="eastAsia"/>
          <w:color w:val="auto"/>
          <w:spacing w:val="0"/>
          <w:w w:val="100"/>
          <w:highlight w:val="none"/>
          <w:lang w:val="en-US" w:eastAsia="zh-CN"/>
        </w:rPr>
        <w:t>。</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62" w:name="_Toc5438"/>
      <w:bookmarkStart w:id="163" w:name="_Toc27946"/>
      <w:r>
        <w:rPr>
          <w:rFonts w:hint="eastAsia"/>
          <w:color w:val="auto"/>
          <w:spacing w:val="0"/>
          <w:w w:val="100"/>
          <w:highlight w:val="none"/>
          <w:lang w:val="en-US" w:eastAsia="zh-CN"/>
        </w:rPr>
        <w:t>保密</w:t>
      </w:r>
      <w:bookmarkEnd w:id="162"/>
      <w:bookmarkEnd w:id="163"/>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1.</w:t>
      </w:r>
      <w:r>
        <w:rPr>
          <w:rFonts w:hint="eastAsia" w:cstheme="minorBidi"/>
          <w:color w:val="auto"/>
          <w:spacing w:val="0"/>
          <w:w w:val="100"/>
          <w:kern w:val="2"/>
          <w:sz w:val="24"/>
          <w:szCs w:val="24"/>
          <w:highlight w:val="none"/>
          <w:lang w:val="en-US" w:eastAsia="zh-CN" w:bidi="ar-SA"/>
        </w:rPr>
        <w:t>各采购当事人</w:t>
      </w:r>
      <w:r>
        <w:rPr>
          <w:rFonts w:hint="eastAsia" w:ascii="宋体" w:hAnsi="宋体" w:eastAsia="宋体" w:cstheme="minorBidi"/>
          <w:color w:val="auto"/>
          <w:spacing w:val="0"/>
          <w:w w:val="100"/>
          <w:kern w:val="2"/>
          <w:sz w:val="24"/>
          <w:szCs w:val="24"/>
          <w:highlight w:val="none"/>
          <w:lang w:val="en-US" w:eastAsia="zh-CN" w:bidi="ar-SA"/>
        </w:rPr>
        <w:t>不得透露有关成功</w:t>
      </w:r>
      <w:r>
        <w:rPr>
          <w:rFonts w:hint="eastAsia" w:cstheme="minorBidi"/>
          <w:color w:val="auto"/>
          <w:spacing w:val="0"/>
          <w:w w:val="100"/>
          <w:kern w:val="2"/>
          <w:sz w:val="24"/>
          <w:szCs w:val="24"/>
          <w:highlight w:val="none"/>
          <w:lang w:val="en-US" w:eastAsia="zh-CN" w:bidi="ar-SA"/>
        </w:rPr>
        <w:t>获取采购文件</w:t>
      </w:r>
      <w:r>
        <w:rPr>
          <w:rFonts w:hint="eastAsia" w:ascii="宋体" w:hAnsi="宋体" w:eastAsia="宋体" w:cstheme="minorBidi"/>
          <w:color w:val="auto"/>
          <w:spacing w:val="0"/>
          <w:w w:val="100"/>
          <w:kern w:val="2"/>
          <w:sz w:val="24"/>
          <w:szCs w:val="24"/>
          <w:highlight w:val="none"/>
          <w:lang w:val="en-US" w:eastAsia="zh-CN" w:bidi="ar-SA"/>
        </w:rPr>
        <w:t>的潜在</w:t>
      </w:r>
      <w:r>
        <w:rPr>
          <w:rFonts w:hint="eastAsia" w:cstheme="minorBidi"/>
          <w:color w:val="auto"/>
          <w:spacing w:val="0"/>
          <w:w w:val="100"/>
          <w:kern w:val="2"/>
          <w:sz w:val="24"/>
          <w:szCs w:val="24"/>
          <w:highlight w:val="none"/>
          <w:lang w:val="en-US" w:eastAsia="zh-CN" w:bidi="ar-SA"/>
        </w:rPr>
        <w:t>供应商</w:t>
      </w:r>
      <w:r>
        <w:rPr>
          <w:rFonts w:hint="eastAsia" w:ascii="宋体" w:hAnsi="宋体" w:eastAsia="宋体" w:cstheme="minorBidi"/>
          <w:color w:val="auto"/>
          <w:spacing w:val="0"/>
          <w:w w:val="100"/>
          <w:kern w:val="2"/>
          <w:sz w:val="24"/>
          <w:szCs w:val="24"/>
          <w:highlight w:val="none"/>
          <w:lang w:val="en-US" w:eastAsia="zh-CN" w:bidi="ar-SA"/>
        </w:rPr>
        <w:t>的任何情况。</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2.</w:t>
      </w:r>
      <w:r>
        <w:rPr>
          <w:rFonts w:hint="eastAsia" w:cstheme="minorBidi"/>
          <w:color w:val="auto"/>
          <w:spacing w:val="0"/>
          <w:w w:val="100"/>
          <w:kern w:val="2"/>
          <w:sz w:val="24"/>
          <w:szCs w:val="24"/>
          <w:highlight w:val="none"/>
          <w:lang w:val="en-US" w:eastAsia="zh-CN" w:bidi="ar-SA"/>
        </w:rPr>
        <w:t>供应商</w:t>
      </w:r>
      <w:r>
        <w:rPr>
          <w:rFonts w:hint="eastAsia" w:ascii="宋体" w:hAnsi="宋体" w:eastAsia="宋体" w:cstheme="minorBidi"/>
          <w:color w:val="auto"/>
          <w:spacing w:val="0"/>
          <w:w w:val="100"/>
          <w:kern w:val="2"/>
          <w:sz w:val="24"/>
          <w:szCs w:val="24"/>
          <w:highlight w:val="none"/>
          <w:lang w:val="en-US" w:eastAsia="zh-CN" w:bidi="ar-SA"/>
        </w:rPr>
        <w:t>有关</w:t>
      </w:r>
      <w:r>
        <w:rPr>
          <w:rFonts w:hint="eastAsia" w:cstheme="minorBidi"/>
          <w:color w:val="auto"/>
          <w:spacing w:val="0"/>
          <w:w w:val="100"/>
          <w:kern w:val="2"/>
          <w:sz w:val="24"/>
          <w:szCs w:val="24"/>
          <w:highlight w:val="none"/>
          <w:lang w:val="en-US" w:eastAsia="zh-CN" w:bidi="ar-SA"/>
        </w:rPr>
        <w:t>响应</w:t>
      </w:r>
      <w:r>
        <w:rPr>
          <w:rFonts w:hint="eastAsia" w:ascii="宋体" w:hAnsi="宋体" w:eastAsia="宋体" w:cstheme="minorBidi"/>
          <w:color w:val="auto"/>
          <w:spacing w:val="0"/>
          <w:w w:val="100"/>
          <w:kern w:val="2"/>
          <w:sz w:val="24"/>
          <w:szCs w:val="24"/>
          <w:highlight w:val="none"/>
          <w:lang w:val="en-US" w:eastAsia="zh-CN" w:bidi="ar-SA"/>
        </w:rPr>
        <w:t>文件的审查、澄清、评估和比较以及合同授予意向等情况</w:t>
      </w:r>
      <w:r>
        <w:rPr>
          <w:rFonts w:hint="eastAsia" w:cstheme="minorBidi"/>
          <w:color w:val="auto"/>
          <w:spacing w:val="0"/>
          <w:w w:val="100"/>
          <w:kern w:val="2"/>
          <w:sz w:val="24"/>
          <w:szCs w:val="24"/>
          <w:highlight w:val="none"/>
          <w:lang w:val="en-US" w:eastAsia="zh-CN" w:bidi="ar-SA"/>
        </w:rPr>
        <w:t>均</w:t>
      </w:r>
      <w:r>
        <w:rPr>
          <w:rFonts w:hint="eastAsia" w:ascii="宋体" w:hAnsi="宋体" w:eastAsia="宋体" w:cstheme="minorBidi"/>
          <w:color w:val="auto"/>
          <w:spacing w:val="0"/>
          <w:w w:val="100"/>
          <w:kern w:val="2"/>
          <w:sz w:val="24"/>
          <w:szCs w:val="24"/>
          <w:highlight w:val="none"/>
          <w:lang w:val="en-US" w:eastAsia="zh-CN" w:bidi="ar-SA"/>
        </w:rPr>
        <w:t>不得对外透露。</w:t>
      </w:r>
    </w:p>
    <w:p>
      <w:pPr>
        <w:pStyle w:val="28"/>
        <w:keepNext w:val="0"/>
        <w:keepLines w:val="0"/>
        <w:pageBreakBefore w:val="0"/>
        <w:widowControl w:val="0"/>
        <w:kinsoku/>
        <w:overflowPunct/>
        <w:autoSpaceDE/>
        <w:autoSpaceDN/>
        <w:bidi w:val="0"/>
        <w:snapToGrid w:val="0"/>
        <w:spacing w:line="520" w:lineRule="exact"/>
        <w:rPr>
          <w:rFonts w:hint="eastAsia"/>
          <w:color w:val="auto"/>
          <w:spacing w:val="0"/>
          <w:w w:val="100"/>
          <w:highlight w:val="none"/>
          <w:lang w:val="en-US" w:eastAsia="zh-CN"/>
        </w:rPr>
      </w:pPr>
      <w:bookmarkStart w:id="164" w:name="_Toc21136"/>
      <w:bookmarkStart w:id="165" w:name="_Toc9400"/>
      <w:r>
        <w:rPr>
          <w:rFonts w:hint="eastAsia"/>
          <w:color w:val="auto"/>
          <w:spacing w:val="0"/>
          <w:w w:val="100"/>
          <w:highlight w:val="none"/>
          <w:lang w:val="en-US" w:eastAsia="zh-CN"/>
        </w:rPr>
        <w:t>回避</w:t>
      </w:r>
      <w:bookmarkEnd w:id="164"/>
      <w:bookmarkEnd w:id="165"/>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在</w:t>
      </w:r>
      <w:r>
        <w:rPr>
          <w:rFonts w:hint="eastAsia" w:cstheme="minorBidi"/>
          <w:color w:val="auto"/>
          <w:spacing w:val="0"/>
          <w:w w:val="100"/>
          <w:kern w:val="2"/>
          <w:sz w:val="24"/>
          <w:szCs w:val="24"/>
          <w:highlight w:val="none"/>
          <w:lang w:val="en-US" w:eastAsia="zh-CN" w:bidi="ar-SA"/>
        </w:rPr>
        <w:t>采购</w:t>
      </w:r>
      <w:r>
        <w:rPr>
          <w:rFonts w:hint="eastAsia" w:ascii="宋体" w:hAnsi="宋体" w:eastAsia="宋体" w:cstheme="minorBidi"/>
          <w:color w:val="auto"/>
          <w:spacing w:val="0"/>
          <w:w w:val="100"/>
          <w:kern w:val="2"/>
          <w:sz w:val="24"/>
          <w:szCs w:val="24"/>
          <w:highlight w:val="none"/>
          <w:lang w:val="en-US" w:eastAsia="zh-CN" w:bidi="ar-SA"/>
        </w:rPr>
        <w:t>活动中，采购人员及相关人员与供应商有下列利害关系之一的，应当回避：</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1.参加采购活动前3年内与供应商存在劳动关系</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2.参加采购活动前3年内担任供应商的董事、监事</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3.参加采购活动前3年内是供应商的控股股东或者实际控制人</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4.与供应商的法定代表人或者负责人有夫妻、直系血亲、三代以内旁系血亲或者近姻亲关系</w:t>
      </w:r>
      <w:r>
        <w:rPr>
          <w:rFonts w:hint="eastAsia" w:cstheme="minorBidi"/>
          <w:color w:val="auto"/>
          <w:spacing w:val="0"/>
          <w:w w:val="100"/>
          <w:kern w:val="2"/>
          <w:sz w:val="24"/>
          <w:szCs w:val="24"/>
          <w:highlight w:val="none"/>
          <w:lang w:val="en-US" w:eastAsia="zh-CN" w:bidi="ar-SA"/>
        </w:rPr>
        <w:t>；</w:t>
      </w:r>
    </w:p>
    <w:p>
      <w:pPr>
        <w:pStyle w:val="20"/>
        <w:keepNext w:val="0"/>
        <w:keepLines w:val="0"/>
        <w:pageBreakBefore w:val="0"/>
        <w:widowControl w:val="0"/>
        <w:shd w:val="clear" w:color="auto" w:fill="FFFFFF"/>
        <w:kinsoku/>
        <w:overflowPunct/>
        <w:autoSpaceDE/>
        <w:autoSpaceDN/>
        <w:bidi w:val="0"/>
        <w:snapToGrid w:val="0"/>
        <w:spacing w:before="0" w:beforeAutospacing="0" w:after="0" w:afterAutospacing="0" w:line="520" w:lineRule="exact"/>
        <w:ind w:firstLine="480" w:firstLineChars="200"/>
        <w:jc w:val="both"/>
        <w:textAlignment w:val="center"/>
        <w:rPr>
          <w:rFonts w:hint="eastAsia" w:ascii="宋体" w:hAnsi="宋体" w:eastAsia="宋体" w:cstheme="minorBidi"/>
          <w:color w:val="auto"/>
          <w:spacing w:val="0"/>
          <w:w w:val="100"/>
          <w:kern w:val="2"/>
          <w:sz w:val="24"/>
          <w:szCs w:val="24"/>
          <w:highlight w:val="none"/>
          <w:lang w:val="en-US" w:eastAsia="zh-CN" w:bidi="ar-SA"/>
        </w:rPr>
      </w:pPr>
      <w:r>
        <w:rPr>
          <w:rFonts w:hint="eastAsia" w:ascii="宋体" w:hAnsi="宋体" w:eastAsia="宋体" w:cstheme="minorBidi"/>
          <w:color w:val="auto"/>
          <w:spacing w:val="0"/>
          <w:w w:val="100"/>
          <w:kern w:val="2"/>
          <w:sz w:val="24"/>
          <w:szCs w:val="24"/>
          <w:highlight w:val="none"/>
          <w:lang w:val="en-US" w:eastAsia="zh-CN" w:bidi="ar-SA"/>
        </w:rPr>
        <w:t>5.与供应商有其他可能影响</w:t>
      </w:r>
      <w:r>
        <w:rPr>
          <w:rFonts w:hint="eastAsia" w:cstheme="minorBidi"/>
          <w:color w:val="auto"/>
          <w:spacing w:val="0"/>
          <w:w w:val="100"/>
          <w:kern w:val="2"/>
          <w:sz w:val="24"/>
          <w:szCs w:val="24"/>
          <w:highlight w:val="none"/>
          <w:lang w:val="en-US" w:eastAsia="zh-CN" w:bidi="ar-SA"/>
        </w:rPr>
        <w:t>采购</w:t>
      </w:r>
      <w:r>
        <w:rPr>
          <w:rFonts w:hint="eastAsia" w:ascii="宋体" w:hAnsi="宋体" w:eastAsia="宋体" w:cstheme="minorBidi"/>
          <w:color w:val="auto"/>
          <w:spacing w:val="0"/>
          <w:w w:val="100"/>
          <w:kern w:val="2"/>
          <w:sz w:val="24"/>
          <w:szCs w:val="24"/>
          <w:highlight w:val="none"/>
          <w:lang w:val="en-US" w:eastAsia="zh-CN" w:bidi="ar-SA"/>
        </w:rPr>
        <w:t>活动公平、公正进行的关系。</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520" w:lineRule="exact"/>
        <w:ind w:leftChars="0" w:firstLine="480" w:firstLineChars="200"/>
        <w:textAlignment w:val="auto"/>
        <w:rPr>
          <w:rFonts w:hint="eastAsia"/>
          <w:color w:val="auto"/>
          <w:spacing w:val="0"/>
          <w:w w:val="100"/>
          <w:highlight w:val="none"/>
          <w:lang w:val="en-US" w:eastAsia="zh-CN"/>
        </w:rPr>
      </w:pPr>
      <w:r>
        <w:rPr>
          <w:rFonts w:hint="eastAsia" w:ascii="宋体" w:hAnsi="宋体" w:eastAsia="宋体" w:cstheme="minorBidi"/>
          <w:color w:val="auto"/>
          <w:spacing w:val="0"/>
          <w:w w:val="100"/>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8"/>
        <w:keepNext w:val="0"/>
        <w:keepLines w:val="0"/>
        <w:pageBreakBefore w:val="0"/>
        <w:widowControl w:val="0"/>
        <w:kinsoku/>
        <w:overflowPunct/>
        <w:autoSpaceDE/>
        <w:autoSpaceDN/>
        <w:bidi w:val="0"/>
        <w:snapToGrid w:val="0"/>
        <w:spacing w:line="520" w:lineRule="exact"/>
        <w:rPr>
          <w:rFonts w:hint="default"/>
          <w:color w:val="auto"/>
          <w:spacing w:val="0"/>
          <w:w w:val="100"/>
          <w:highlight w:val="none"/>
          <w:lang w:val="en-US" w:eastAsia="zh-CN"/>
        </w:rPr>
      </w:pPr>
      <w:bookmarkStart w:id="166" w:name="_Toc31997"/>
      <w:r>
        <w:rPr>
          <w:rFonts w:hint="eastAsia"/>
          <w:color w:val="auto"/>
          <w:spacing w:val="0"/>
          <w:w w:val="100"/>
          <w:highlight w:val="none"/>
          <w:lang w:val="en-US" w:eastAsia="zh-CN"/>
        </w:rPr>
        <w:t>解释说明</w:t>
      </w:r>
      <w:bookmarkEnd w:id="166"/>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1.</w:t>
      </w:r>
      <w:r>
        <w:rPr>
          <w:rFonts w:hint="eastAsia"/>
          <w:color w:val="auto"/>
          <w:spacing w:val="0"/>
          <w:w w:val="100"/>
          <w:highlight w:val="none"/>
        </w:rPr>
        <w:t>本</w:t>
      </w:r>
      <w:r>
        <w:rPr>
          <w:rFonts w:hint="eastAsia"/>
          <w:color w:val="auto"/>
          <w:spacing w:val="0"/>
          <w:w w:val="100"/>
          <w:highlight w:val="none"/>
          <w:lang w:val="en-US" w:eastAsia="zh-CN"/>
        </w:rPr>
        <w:t>磋商文件</w:t>
      </w:r>
      <w:r>
        <w:rPr>
          <w:rFonts w:hint="eastAsia"/>
          <w:color w:val="auto"/>
          <w:spacing w:val="0"/>
          <w:w w:val="100"/>
          <w:highlight w:val="none"/>
        </w:rPr>
        <w:t>中作为实质性要求的内容，除明确要求</w:t>
      </w:r>
      <w:r>
        <w:rPr>
          <w:rFonts w:hint="eastAsia"/>
          <w:color w:val="auto"/>
          <w:spacing w:val="0"/>
          <w:w w:val="100"/>
          <w:highlight w:val="none"/>
          <w:lang w:val="en-US" w:eastAsia="zh-CN"/>
        </w:rPr>
        <w:t>需在响应文件中</w:t>
      </w:r>
      <w:r>
        <w:rPr>
          <w:rFonts w:hint="eastAsia"/>
          <w:color w:val="auto"/>
          <w:spacing w:val="0"/>
          <w:w w:val="100"/>
          <w:highlight w:val="none"/>
        </w:rPr>
        <w:t>提供承诺函等证明材料的外，评</w:t>
      </w:r>
      <w:r>
        <w:rPr>
          <w:rFonts w:hint="eastAsia"/>
          <w:color w:val="auto"/>
          <w:spacing w:val="0"/>
          <w:w w:val="100"/>
          <w:highlight w:val="none"/>
          <w:lang w:val="en-US" w:eastAsia="zh-CN"/>
        </w:rPr>
        <w:t>审</w:t>
      </w:r>
      <w:r>
        <w:rPr>
          <w:rFonts w:hint="eastAsia"/>
          <w:color w:val="auto"/>
          <w:spacing w:val="0"/>
          <w:w w:val="100"/>
          <w:highlight w:val="none"/>
        </w:rPr>
        <w:t>委员会在评审时，仅对</w:t>
      </w:r>
      <w:r>
        <w:rPr>
          <w:rFonts w:hint="eastAsia"/>
          <w:color w:val="auto"/>
          <w:spacing w:val="0"/>
          <w:w w:val="100"/>
          <w:highlight w:val="none"/>
          <w:lang w:val="en-US" w:eastAsia="zh-CN"/>
        </w:rPr>
        <w:t>响应</w:t>
      </w:r>
      <w:r>
        <w:rPr>
          <w:rFonts w:hint="eastAsia"/>
          <w:color w:val="auto"/>
          <w:spacing w:val="0"/>
          <w:w w:val="100"/>
          <w:highlight w:val="none"/>
        </w:rPr>
        <w:t>文件是否违背实质性要求进行审查。</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2.</w:t>
      </w:r>
      <w:r>
        <w:rPr>
          <w:rFonts w:hint="eastAsia"/>
          <w:color w:val="auto"/>
          <w:spacing w:val="0"/>
          <w:w w:val="100"/>
          <w:highlight w:val="none"/>
        </w:rPr>
        <w:t>本</w:t>
      </w:r>
      <w:r>
        <w:rPr>
          <w:rFonts w:hint="eastAsia"/>
          <w:color w:val="auto"/>
          <w:spacing w:val="0"/>
          <w:w w:val="100"/>
          <w:highlight w:val="none"/>
          <w:lang w:val="en-US" w:eastAsia="zh-CN"/>
        </w:rPr>
        <w:t>磋商</w:t>
      </w:r>
      <w:r>
        <w:rPr>
          <w:rFonts w:hint="eastAsia"/>
          <w:color w:val="auto"/>
          <w:spacing w:val="0"/>
          <w:w w:val="100"/>
          <w:highlight w:val="none"/>
        </w:rPr>
        <w:t>文件中所引</w:t>
      </w:r>
      <w:r>
        <w:rPr>
          <w:rFonts w:hint="eastAsia"/>
          <w:color w:val="auto"/>
          <w:spacing w:val="0"/>
          <w:w w:val="100"/>
          <w:highlight w:val="none"/>
          <w:lang w:val="en-US" w:eastAsia="zh-CN"/>
        </w:rPr>
        <w:t>用的</w:t>
      </w:r>
      <w:r>
        <w:rPr>
          <w:rFonts w:hint="eastAsia"/>
          <w:color w:val="auto"/>
          <w:spacing w:val="0"/>
          <w:w w:val="100"/>
          <w:highlight w:val="none"/>
        </w:rPr>
        <w:t>相关法律</w:t>
      </w:r>
      <w:r>
        <w:rPr>
          <w:rFonts w:hint="eastAsia"/>
          <w:color w:val="auto"/>
          <w:spacing w:val="0"/>
          <w:w w:val="100"/>
          <w:highlight w:val="none"/>
          <w:lang w:val="en-US" w:eastAsia="zh-CN"/>
        </w:rPr>
        <w:t>法规</w:t>
      </w:r>
      <w:r>
        <w:rPr>
          <w:rFonts w:hint="eastAsia"/>
          <w:color w:val="auto"/>
          <w:spacing w:val="0"/>
          <w:w w:val="100"/>
          <w:highlight w:val="none"/>
        </w:rPr>
        <w:t>规定，在</w:t>
      </w:r>
      <w:r>
        <w:rPr>
          <w:rFonts w:hint="eastAsia"/>
          <w:color w:val="auto"/>
          <w:spacing w:val="0"/>
          <w:w w:val="100"/>
          <w:highlight w:val="none"/>
          <w:lang w:eastAsia="zh-CN"/>
        </w:rPr>
        <w:t>采购</w:t>
      </w:r>
      <w:r>
        <w:rPr>
          <w:rFonts w:hint="eastAsia"/>
          <w:color w:val="auto"/>
          <w:spacing w:val="0"/>
          <w:w w:val="100"/>
          <w:highlight w:val="none"/>
        </w:rPr>
        <w:t>中有</w:t>
      </w:r>
      <w:r>
        <w:rPr>
          <w:rFonts w:hint="eastAsia"/>
          <w:color w:val="auto"/>
          <w:spacing w:val="0"/>
          <w:w w:val="100"/>
          <w:highlight w:val="none"/>
          <w:lang w:val="en-US" w:eastAsia="zh-CN"/>
        </w:rPr>
        <w:t>调整</w:t>
      </w:r>
      <w:r>
        <w:rPr>
          <w:rFonts w:hint="eastAsia"/>
          <w:color w:val="auto"/>
          <w:spacing w:val="0"/>
          <w:w w:val="100"/>
          <w:highlight w:val="none"/>
        </w:rPr>
        <w:t>的，按照</w:t>
      </w:r>
      <w:r>
        <w:rPr>
          <w:rFonts w:hint="eastAsia"/>
          <w:color w:val="auto"/>
          <w:spacing w:val="0"/>
          <w:w w:val="100"/>
          <w:highlight w:val="none"/>
          <w:lang w:val="en-US" w:eastAsia="zh-CN"/>
        </w:rPr>
        <w:t>调整</w:t>
      </w:r>
      <w:r>
        <w:rPr>
          <w:rFonts w:hint="eastAsia"/>
          <w:color w:val="auto"/>
          <w:spacing w:val="0"/>
          <w:w w:val="100"/>
          <w:highlight w:val="none"/>
        </w:rPr>
        <w:t>后的相关法律</w:t>
      </w:r>
      <w:r>
        <w:rPr>
          <w:rFonts w:hint="eastAsia"/>
          <w:color w:val="auto"/>
          <w:spacing w:val="0"/>
          <w:w w:val="100"/>
          <w:highlight w:val="none"/>
          <w:lang w:val="en-US" w:eastAsia="zh-CN"/>
        </w:rPr>
        <w:t>法规</w:t>
      </w:r>
      <w:r>
        <w:rPr>
          <w:rFonts w:hint="eastAsia"/>
          <w:color w:val="auto"/>
          <w:spacing w:val="0"/>
          <w:w w:val="100"/>
          <w:highlight w:val="none"/>
        </w:rPr>
        <w:t>规定执行。在本项目</w:t>
      </w:r>
      <w:r>
        <w:rPr>
          <w:rFonts w:hint="eastAsia"/>
          <w:color w:val="auto"/>
          <w:spacing w:val="0"/>
          <w:w w:val="100"/>
          <w:highlight w:val="none"/>
          <w:lang w:eastAsia="zh-CN"/>
        </w:rPr>
        <w:t>响应文件递交截止时间</w:t>
      </w:r>
      <w:r>
        <w:rPr>
          <w:rFonts w:hint="eastAsia"/>
          <w:color w:val="auto"/>
          <w:spacing w:val="0"/>
          <w:w w:val="100"/>
          <w:highlight w:val="none"/>
        </w:rPr>
        <w:t>届满后，因相关法律</w:t>
      </w:r>
      <w:r>
        <w:rPr>
          <w:rFonts w:hint="eastAsia"/>
          <w:color w:val="auto"/>
          <w:spacing w:val="0"/>
          <w:w w:val="100"/>
          <w:highlight w:val="none"/>
          <w:lang w:val="en-US" w:eastAsia="zh-CN"/>
        </w:rPr>
        <w:t>法规</w:t>
      </w:r>
      <w:r>
        <w:rPr>
          <w:rFonts w:hint="eastAsia"/>
          <w:color w:val="auto"/>
          <w:spacing w:val="0"/>
          <w:w w:val="100"/>
          <w:highlight w:val="none"/>
        </w:rPr>
        <w:t>规定的</w:t>
      </w:r>
      <w:r>
        <w:rPr>
          <w:rFonts w:hint="eastAsia"/>
          <w:color w:val="auto"/>
          <w:spacing w:val="0"/>
          <w:w w:val="100"/>
          <w:highlight w:val="none"/>
          <w:lang w:val="en-US" w:eastAsia="zh-CN"/>
        </w:rPr>
        <w:t>调整</w:t>
      </w:r>
      <w:r>
        <w:rPr>
          <w:rFonts w:hint="eastAsia"/>
          <w:color w:val="auto"/>
          <w:spacing w:val="0"/>
          <w:w w:val="100"/>
          <w:highlight w:val="none"/>
        </w:rPr>
        <w:t>导致不符合相关法律</w:t>
      </w:r>
      <w:r>
        <w:rPr>
          <w:rFonts w:hint="eastAsia"/>
          <w:color w:val="auto"/>
          <w:spacing w:val="0"/>
          <w:w w:val="100"/>
          <w:highlight w:val="none"/>
          <w:lang w:val="en-US" w:eastAsia="zh-CN"/>
        </w:rPr>
        <w:t>法规</w:t>
      </w:r>
      <w:r>
        <w:rPr>
          <w:rFonts w:hint="eastAsia"/>
          <w:color w:val="auto"/>
          <w:spacing w:val="0"/>
          <w:w w:val="100"/>
          <w:highlight w:val="none"/>
        </w:rPr>
        <w:t>规定的，按照</w:t>
      </w:r>
      <w:r>
        <w:rPr>
          <w:rFonts w:hint="eastAsia"/>
          <w:color w:val="auto"/>
          <w:spacing w:val="0"/>
          <w:w w:val="100"/>
          <w:highlight w:val="none"/>
          <w:lang w:val="en-US" w:eastAsia="zh-CN"/>
        </w:rPr>
        <w:t>调整</w:t>
      </w:r>
      <w:r>
        <w:rPr>
          <w:rFonts w:hint="eastAsia"/>
          <w:color w:val="auto"/>
          <w:spacing w:val="0"/>
          <w:w w:val="100"/>
          <w:highlight w:val="none"/>
        </w:rPr>
        <w:t>后的相关法律</w:t>
      </w:r>
      <w:r>
        <w:rPr>
          <w:rFonts w:hint="eastAsia"/>
          <w:color w:val="auto"/>
          <w:spacing w:val="0"/>
          <w:w w:val="100"/>
          <w:highlight w:val="none"/>
          <w:lang w:val="en-US" w:eastAsia="zh-CN"/>
        </w:rPr>
        <w:t>法规</w:t>
      </w:r>
      <w:r>
        <w:rPr>
          <w:rFonts w:hint="eastAsia"/>
          <w:color w:val="auto"/>
          <w:spacing w:val="0"/>
          <w:w w:val="100"/>
          <w:highlight w:val="none"/>
        </w:rPr>
        <w:t>规定执行，本</w:t>
      </w:r>
      <w:r>
        <w:rPr>
          <w:rFonts w:hint="eastAsia"/>
          <w:color w:val="auto"/>
          <w:spacing w:val="0"/>
          <w:w w:val="100"/>
          <w:highlight w:val="none"/>
          <w:lang w:val="en-US" w:eastAsia="zh-CN"/>
        </w:rPr>
        <w:t>磋商</w:t>
      </w:r>
      <w:r>
        <w:rPr>
          <w:rFonts w:hint="eastAsia"/>
          <w:color w:val="auto"/>
          <w:spacing w:val="0"/>
          <w:w w:val="100"/>
          <w:highlight w:val="none"/>
        </w:rPr>
        <w:t>文件不再做调整。</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3.</w:t>
      </w:r>
      <w:r>
        <w:rPr>
          <w:rFonts w:hint="eastAsia"/>
          <w:color w:val="auto"/>
          <w:spacing w:val="0"/>
          <w:w w:val="100"/>
          <w:highlight w:val="none"/>
        </w:rPr>
        <w:t>国家或行业主管部门对供应商和采购产品的技术标准、质量标准和资格资质条件等有强制性规定的，必须符合其要求</w:t>
      </w:r>
      <w:r>
        <w:rPr>
          <w:rFonts w:hint="eastAsia"/>
          <w:b/>
          <w:bCs/>
          <w:color w:val="auto"/>
          <w:spacing w:val="0"/>
          <w:w w:val="100"/>
          <w:highlight w:val="none"/>
          <w:lang w:eastAsia="zh-CN"/>
        </w:rPr>
        <w:t>(</w:t>
      </w:r>
      <w:r>
        <w:rPr>
          <w:rFonts w:hint="eastAsia"/>
          <w:b/>
          <w:bCs/>
          <w:color w:val="auto"/>
          <w:spacing w:val="0"/>
          <w:w w:val="100"/>
          <w:highlight w:val="none"/>
        </w:rPr>
        <w:t>实质性要求</w:t>
      </w:r>
      <w:r>
        <w:rPr>
          <w:rFonts w:hint="eastAsia"/>
          <w:b/>
          <w:bCs/>
          <w:color w:val="auto"/>
          <w:spacing w:val="0"/>
          <w:w w:val="100"/>
          <w:highlight w:val="none"/>
          <w:lang w:eastAsia="zh-CN"/>
        </w:rPr>
        <w:t>)</w:t>
      </w:r>
      <w:r>
        <w:rPr>
          <w:rFonts w:hint="eastAsia"/>
          <w:color w:val="auto"/>
          <w:spacing w:val="0"/>
          <w:w w:val="100"/>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eastAsia="宋体"/>
          <w:color w:val="auto"/>
          <w:spacing w:val="0"/>
          <w:w w:val="100"/>
          <w:highlight w:val="none"/>
          <w:lang w:val="en-US" w:eastAsia="zh-CN"/>
        </w:rPr>
        <w:t>4.</w:t>
      </w:r>
      <w:r>
        <w:rPr>
          <w:rFonts w:hint="eastAsia" w:ascii="宋体" w:hAnsi="宋体" w:eastAsia="宋体" w:cs="宋体"/>
          <w:color w:val="auto"/>
          <w:spacing w:val="0"/>
          <w:w w:val="100"/>
          <w:sz w:val="24"/>
          <w:szCs w:val="24"/>
          <w:highlight w:val="none"/>
          <w:lang w:val="en-US" w:eastAsia="zh-CN"/>
        </w:rPr>
        <w:t>本项目涉及企业资质、产品认证、人员执业资格等描述与国家最新要求不一致时以最新要求为准。</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pStyle w:val="26"/>
        <w:bidi w:val="0"/>
        <w:rPr>
          <w:rFonts w:hint="eastAsia"/>
          <w:color w:val="auto"/>
          <w:spacing w:val="0"/>
          <w:w w:val="100"/>
          <w:highlight w:val="none"/>
        </w:rPr>
      </w:pPr>
      <w:bookmarkStart w:id="167" w:name="_Toc5589"/>
      <w:r>
        <w:rPr>
          <w:rFonts w:hint="eastAsia"/>
          <w:color w:val="auto"/>
          <w:spacing w:val="0"/>
          <w:w w:val="100"/>
          <w:highlight w:val="none"/>
        </w:rPr>
        <w:br w:type="page"/>
      </w:r>
      <w:bookmarkEnd w:id="167"/>
      <w:bookmarkStart w:id="168" w:name="_Toc29575"/>
      <w:bookmarkStart w:id="169" w:name="_Toc25961"/>
      <w:bookmarkStart w:id="170" w:name="_Toc4206"/>
      <w:bookmarkStart w:id="171" w:name="_Toc31302"/>
      <w:bookmarkStart w:id="172" w:name="_Toc31402"/>
      <w:r>
        <w:rPr>
          <w:rFonts w:hint="eastAsia"/>
          <w:color w:val="auto"/>
          <w:spacing w:val="0"/>
          <w:w w:val="100"/>
          <w:highlight w:val="none"/>
          <w:lang w:val="en-US" w:eastAsia="zh-CN"/>
        </w:rPr>
        <w:t>响应</w:t>
      </w:r>
      <w:r>
        <w:rPr>
          <w:rFonts w:hint="eastAsia"/>
          <w:color w:val="auto"/>
          <w:spacing w:val="0"/>
          <w:w w:val="100"/>
          <w:highlight w:val="none"/>
        </w:rPr>
        <w:t>文件格式</w:t>
      </w:r>
      <w:bookmarkEnd w:id="168"/>
      <w:bookmarkEnd w:id="169"/>
      <w:bookmarkEnd w:id="170"/>
      <w:bookmarkEnd w:id="171"/>
      <w:bookmarkEnd w:id="172"/>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bookmarkStart w:id="173" w:name="_Toc211218954"/>
      <w:bookmarkStart w:id="174" w:name="_Toc287367101"/>
      <w:bookmarkStart w:id="175" w:name="_Toc295978802"/>
      <w:bookmarkStart w:id="176" w:name="_Toc182759327"/>
      <w:bookmarkStart w:id="177" w:name="_Toc294688711"/>
      <w:bookmarkStart w:id="178" w:name="_Toc294701519"/>
      <w:bookmarkStart w:id="179" w:name="_Toc316462354"/>
      <w:bookmarkStart w:id="180" w:name="_Toc16460"/>
      <w:bookmarkStart w:id="181" w:name="_Toc439161746"/>
      <w:bookmarkStart w:id="182" w:name="_Toc182629023"/>
      <w:r>
        <w:rPr>
          <w:rFonts w:hint="eastAsia"/>
          <w:color w:val="auto"/>
          <w:spacing w:val="0"/>
          <w:w w:val="100"/>
          <w:highlight w:val="none"/>
        </w:rPr>
        <w:t>一、本章所制</w:t>
      </w:r>
      <w:r>
        <w:rPr>
          <w:rFonts w:hint="eastAsia"/>
          <w:color w:val="auto"/>
          <w:spacing w:val="0"/>
          <w:w w:val="100"/>
          <w:highlight w:val="none"/>
          <w:lang w:val="en-US" w:eastAsia="zh-CN"/>
        </w:rPr>
        <w:t>响应</w:t>
      </w:r>
      <w:r>
        <w:rPr>
          <w:rFonts w:hint="eastAsia"/>
          <w:color w:val="auto"/>
          <w:spacing w:val="0"/>
          <w:w w:val="100"/>
          <w:highlight w:val="none"/>
        </w:rPr>
        <w:t>文件格式，除格式中明确将该格式作为实质性要求的，一律不具有强制性</w:t>
      </w:r>
      <w:r>
        <w:rPr>
          <w:rFonts w:hint="eastAsia"/>
          <w:color w:val="auto"/>
          <w:spacing w:val="0"/>
          <w:w w:val="100"/>
          <w:highlight w:val="none"/>
          <w:lang w:eastAsia="zh-CN"/>
        </w:rPr>
        <w:t>，</w:t>
      </w:r>
      <w:r>
        <w:rPr>
          <w:rFonts w:hint="eastAsia"/>
          <w:color w:val="auto"/>
          <w:spacing w:val="0"/>
          <w:w w:val="100"/>
          <w:highlight w:val="none"/>
          <w:lang w:val="en-US" w:eastAsia="zh-CN"/>
        </w:rPr>
        <w:t>供应商不涉及的格式可以不提供</w:t>
      </w:r>
      <w:r>
        <w:rPr>
          <w:rFonts w:hint="eastAsia"/>
          <w:color w:val="auto"/>
          <w:spacing w:val="0"/>
          <w:w w:val="100"/>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二、本章所制</w:t>
      </w:r>
      <w:r>
        <w:rPr>
          <w:rFonts w:hint="eastAsia"/>
          <w:color w:val="auto"/>
          <w:spacing w:val="0"/>
          <w:w w:val="100"/>
          <w:highlight w:val="none"/>
          <w:lang w:val="en-US" w:eastAsia="zh-CN"/>
        </w:rPr>
        <w:t>响应</w:t>
      </w:r>
      <w:r>
        <w:rPr>
          <w:rFonts w:hint="eastAsia"/>
          <w:color w:val="auto"/>
          <w:spacing w:val="0"/>
          <w:w w:val="100"/>
          <w:highlight w:val="none"/>
        </w:rPr>
        <w:t>文件格式有关表格中的备注栏，由</w:t>
      </w:r>
      <w:r>
        <w:rPr>
          <w:rFonts w:hint="eastAsia"/>
          <w:color w:val="auto"/>
          <w:spacing w:val="0"/>
          <w:w w:val="100"/>
          <w:highlight w:val="none"/>
          <w:lang w:val="en-US" w:eastAsia="zh-CN"/>
        </w:rPr>
        <w:t>供应商</w:t>
      </w:r>
      <w:r>
        <w:rPr>
          <w:rFonts w:hint="eastAsia"/>
          <w:color w:val="auto"/>
          <w:spacing w:val="0"/>
          <w:w w:val="100"/>
          <w:highlight w:val="none"/>
        </w:rPr>
        <w:t>根据自身</w:t>
      </w:r>
      <w:r>
        <w:rPr>
          <w:rFonts w:hint="eastAsia"/>
          <w:color w:val="auto"/>
          <w:spacing w:val="0"/>
          <w:w w:val="100"/>
          <w:highlight w:val="none"/>
          <w:lang w:val="en-US" w:eastAsia="zh-CN"/>
        </w:rPr>
        <w:t>响应</w:t>
      </w:r>
      <w:r>
        <w:rPr>
          <w:rFonts w:hint="eastAsia"/>
          <w:color w:val="auto"/>
          <w:spacing w:val="0"/>
          <w:w w:val="100"/>
          <w:highlight w:val="none"/>
        </w:rPr>
        <w:t>情况作解释性说明，不作为必填项。</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三、本章</w:t>
      </w:r>
      <w:r>
        <w:rPr>
          <w:rFonts w:hint="eastAsia"/>
          <w:color w:val="auto"/>
          <w:spacing w:val="0"/>
          <w:w w:val="100"/>
          <w:highlight w:val="none"/>
        </w:rPr>
        <w:t>格式中“注”的内容，</w:t>
      </w:r>
      <w:r>
        <w:rPr>
          <w:rFonts w:hint="eastAsia"/>
          <w:color w:val="auto"/>
          <w:spacing w:val="0"/>
          <w:w w:val="100"/>
          <w:highlight w:val="none"/>
          <w:lang w:val="en-US" w:eastAsia="zh-CN"/>
        </w:rPr>
        <w:t>供应商</w:t>
      </w:r>
      <w:r>
        <w:rPr>
          <w:rFonts w:hint="eastAsia"/>
          <w:color w:val="auto"/>
          <w:spacing w:val="0"/>
          <w:w w:val="100"/>
          <w:highlight w:val="none"/>
        </w:rPr>
        <w:t>可自行决定是否保留在</w:t>
      </w:r>
      <w:r>
        <w:rPr>
          <w:rFonts w:hint="eastAsia"/>
          <w:color w:val="auto"/>
          <w:spacing w:val="0"/>
          <w:w w:val="100"/>
          <w:highlight w:val="none"/>
          <w:lang w:val="en-US" w:eastAsia="zh-CN"/>
        </w:rPr>
        <w:t>响应</w:t>
      </w:r>
      <w:r>
        <w:rPr>
          <w:rFonts w:hint="eastAsia"/>
          <w:color w:val="auto"/>
          <w:spacing w:val="0"/>
          <w:w w:val="100"/>
          <w:highlight w:val="none"/>
        </w:rPr>
        <w:t>文件中，未保留的视为</w:t>
      </w:r>
      <w:r>
        <w:rPr>
          <w:rFonts w:hint="eastAsia"/>
          <w:color w:val="auto"/>
          <w:spacing w:val="0"/>
          <w:w w:val="100"/>
          <w:highlight w:val="none"/>
          <w:lang w:val="en-US" w:eastAsia="zh-CN"/>
        </w:rPr>
        <w:t>供应商</w:t>
      </w:r>
      <w:r>
        <w:rPr>
          <w:rFonts w:hint="eastAsia"/>
          <w:color w:val="auto"/>
          <w:spacing w:val="0"/>
          <w:w w:val="100"/>
          <w:highlight w:val="none"/>
        </w:rPr>
        <w:t>默认接受“注”的内容</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四</w:t>
      </w:r>
      <w:r>
        <w:rPr>
          <w:rFonts w:hint="eastAsia"/>
          <w:color w:val="auto"/>
          <w:spacing w:val="0"/>
          <w:w w:val="100"/>
          <w:highlight w:val="none"/>
        </w:rPr>
        <w:t>、本章所制</w:t>
      </w:r>
      <w:r>
        <w:rPr>
          <w:rFonts w:hint="eastAsia"/>
          <w:color w:val="auto"/>
          <w:spacing w:val="0"/>
          <w:w w:val="100"/>
          <w:highlight w:val="none"/>
          <w:lang w:val="en-US" w:eastAsia="zh-CN"/>
        </w:rPr>
        <w:t>响应</w:t>
      </w:r>
      <w:r>
        <w:rPr>
          <w:rFonts w:hint="eastAsia"/>
          <w:color w:val="auto"/>
          <w:spacing w:val="0"/>
          <w:w w:val="100"/>
          <w:highlight w:val="none"/>
        </w:rPr>
        <w:t>文件格式中需要填写的相关内容事项，可能会与本采购项目无关，在不改变</w:t>
      </w:r>
      <w:r>
        <w:rPr>
          <w:rFonts w:hint="eastAsia"/>
          <w:color w:val="auto"/>
          <w:spacing w:val="0"/>
          <w:w w:val="100"/>
          <w:highlight w:val="none"/>
          <w:lang w:val="en-US" w:eastAsia="zh-CN"/>
        </w:rPr>
        <w:t>响应文件</w:t>
      </w:r>
      <w:r>
        <w:rPr>
          <w:rFonts w:hint="eastAsia"/>
          <w:color w:val="auto"/>
          <w:spacing w:val="0"/>
          <w:w w:val="100"/>
          <w:highlight w:val="none"/>
        </w:rPr>
        <w:t>原义、不影响本项目采购需求的情况下，</w:t>
      </w:r>
      <w:r>
        <w:rPr>
          <w:rFonts w:hint="eastAsia"/>
          <w:color w:val="auto"/>
          <w:spacing w:val="0"/>
          <w:w w:val="100"/>
          <w:highlight w:val="none"/>
          <w:lang w:val="en-US" w:eastAsia="zh-CN"/>
        </w:rPr>
        <w:t>供应商</w:t>
      </w:r>
      <w:r>
        <w:rPr>
          <w:rFonts w:hint="eastAsia"/>
          <w:color w:val="auto"/>
          <w:spacing w:val="0"/>
          <w:w w:val="100"/>
          <w:highlight w:val="none"/>
        </w:rPr>
        <w:t>可以不予填写，但应当注明。</w:t>
      </w:r>
    </w:p>
    <w:p>
      <w:pPr>
        <w:pStyle w:val="27"/>
        <w:bidi w:val="0"/>
        <w:rPr>
          <w:rFonts w:hint="eastAsia"/>
          <w:color w:val="auto"/>
          <w:spacing w:val="0"/>
          <w:w w:val="100"/>
          <w:highlight w:val="none"/>
        </w:rPr>
      </w:pPr>
      <w:r>
        <w:rPr>
          <w:rFonts w:hint="eastAsia"/>
          <w:color w:val="auto"/>
          <w:spacing w:val="0"/>
          <w:w w:val="100"/>
          <w:highlight w:val="none"/>
        </w:rPr>
        <w:br w:type="page"/>
      </w:r>
    </w:p>
    <w:p>
      <w:pPr>
        <w:pStyle w:val="39"/>
        <w:bidi w:val="0"/>
        <w:rPr>
          <w:rFonts w:hint="eastAsia"/>
          <w:color w:val="auto"/>
          <w:spacing w:val="0"/>
          <w:w w:val="100"/>
          <w:highlight w:val="none"/>
        </w:rPr>
      </w:pPr>
      <w:r>
        <w:rPr>
          <w:rFonts w:hint="eastAsia"/>
          <w:color w:val="auto"/>
          <w:spacing w:val="0"/>
          <w:w w:val="100"/>
          <w:highlight w:val="none"/>
        </w:rPr>
        <w:t>附件：密封袋的格式</w:t>
      </w: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9"/>
              <w:bidi w:val="0"/>
              <w:rPr>
                <w:rFonts w:hint="eastAsia"/>
                <w:color w:val="auto"/>
                <w:spacing w:val="0"/>
                <w:w w:val="100"/>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u w:val="none"/>
              </w:rPr>
              <w:t>项目编号：</w:t>
            </w:r>
            <w:r>
              <w:rPr>
                <w:rFonts w:hint="eastAsia" w:asciiTheme="minorEastAsia" w:hAnsiTheme="minorEastAsia" w:eastAsiaTheme="minorEastAsia" w:cstheme="minorEastAsia"/>
                <w:color w:val="auto"/>
                <w:spacing w:val="0"/>
                <w:w w:val="100"/>
                <w:sz w:val="24"/>
                <w:highlight w:val="none"/>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u w:val="none"/>
              </w:rPr>
              <w:t>项目名称</w:t>
            </w:r>
            <w:r>
              <w:rPr>
                <w:rFonts w:hint="eastAsia" w:asciiTheme="minorEastAsia" w:hAnsiTheme="minorEastAsia" w:eastAsiaTheme="minorEastAsia" w:cstheme="minorEastAsia"/>
                <w:color w:val="auto"/>
                <w:spacing w:val="0"/>
                <w:w w:val="100"/>
                <w:sz w:val="24"/>
                <w:highlight w:val="none"/>
                <w:u w:val="none"/>
                <w:lang w:eastAsia="zh-CN"/>
              </w:rPr>
              <w:t>：</w:t>
            </w:r>
            <w:r>
              <w:rPr>
                <w:rFonts w:hint="eastAsia" w:asciiTheme="minorEastAsia" w:hAnsiTheme="minorEastAsia" w:eastAsiaTheme="minorEastAsia" w:cstheme="minorEastAsia"/>
                <w:color w:val="auto"/>
                <w:spacing w:val="0"/>
                <w:w w:val="100"/>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auto"/>
                <w:spacing w:val="0"/>
                <w:w w:val="100"/>
                <w:sz w:val="32"/>
                <w:szCs w:val="32"/>
                <w:highlight w:val="none"/>
              </w:rPr>
            </w:pPr>
          </w:p>
          <w:p>
            <w:pPr>
              <w:pStyle w:val="39"/>
              <w:bidi w:val="0"/>
              <w:jc w:val="center"/>
              <w:rPr>
                <w:rFonts w:hint="eastAsia"/>
                <w:b/>
                <w:bCs/>
                <w:color w:val="auto"/>
                <w:spacing w:val="0"/>
                <w:w w:val="100"/>
                <w:sz w:val="32"/>
                <w:szCs w:val="32"/>
                <w:highlight w:val="none"/>
                <w:lang w:eastAsia="zh-CN"/>
              </w:rPr>
            </w:pPr>
            <w:r>
              <w:rPr>
                <w:rFonts w:hint="eastAsia"/>
                <w:b/>
                <w:bCs/>
                <w:color w:val="auto"/>
                <w:spacing w:val="0"/>
                <w:w w:val="100"/>
                <w:sz w:val="32"/>
                <w:szCs w:val="32"/>
                <w:highlight w:val="none"/>
                <w:lang w:eastAsia="zh-CN"/>
              </w:rPr>
              <w:t>资格、资质性及其他类似效力响应文件</w:t>
            </w:r>
          </w:p>
          <w:p>
            <w:pPr>
              <w:pStyle w:val="39"/>
              <w:bidi w:val="0"/>
              <w:jc w:val="center"/>
              <w:rPr>
                <w:rFonts w:hint="default" w:eastAsia="宋体"/>
                <w:b/>
                <w:bCs/>
                <w:color w:val="auto"/>
                <w:spacing w:val="0"/>
                <w:w w:val="100"/>
                <w:sz w:val="32"/>
                <w:szCs w:val="32"/>
                <w:highlight w:val="none"/>
                <w:lang w:val="en-US" w:eastAsia="zh-CN"/>
              </w:rPr>
            </w:pPr>
            <w:r>
              <w:rPr>
                <w:rFonts w:hint="eastAsia"/>
                <w:b/>
                <w:bCs/>
                <w:color w:val="auto"/>
                <w:spacing w:val="0"/>
                <w:w w:val="100"/>
                <w:sz w:val="32"/>
                <w:szCs w:val="32"/>
                <w:highlight w:val="none"/>
                <w:lang w:val="en-US" w:eastAsia="zh-CN"/>
              </w:rPr>
              <w:t>/</w:t>
            </w:r>
            <w:r>
              <w:rPr>
                <w:rFonts w:hint="eastAsia"/>
                <w:b/>
                <w:bCs/>
                <w:color w:val="auto"/>
                <w:spacing w:val="0"/>
                <w:w w:val="100"/>
                <w:sz w:val="32"/>
                <w:szCs w:val="32"/>
                <w:highlight w:val="none"/>
              </w:rPr>
              <w:t>其他响应文件</w:t>
            </w:r>
            <w:r>
              <w:rPr>
                <w:rFonts w:hint="eastAsia"/>
                <w:b/>
                <w:bCs/>
                <w:color w:val="auto"/>
                <w:spacing w:val="0"/>
                <w:w w:val="100"/>
                <w:sz w:val="32"/>
                <w:szCs w:val="32"/>
                <w:highlight w:val="none"/>
                <w:lang w:val="en-US" w:eastAsia="zh-CN"/>
              </w:rPr>
              <w:t>/电子文档</w:t>
            </w:r>
          </w:p>
          <w:p>
            <w:pPr>
              <w:tabs>
                <w:tab w:val="left" w:pos="7665"/>
                <w:tab w:val="clear" w:pos="0"/>
              </w:tabs>
              <w:spacing w:line="400" w:lineRule="exact"/>
              <w:jc w:val="center"/>
              <w:rPr>
                <w:rFonts w:hint="eastAsia" w:asciiTheme="minorEastAsia" w:hAnsiTheme="minorEastAsia" w:eastAsiaTheme="minorEastAsia" w:cstheme="minorEastAsia"/>
                <w:color w:val="auto"/>
                <w:spacing w:val="0"/>
                <w:w w:val="100"/>
                <w:sz w:val="24"/>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u w:val="none"/>
              </w:rPr>
              <w:t>供应商名称</w:t>
            </w:r>
            <w:r>
              <w:rPr>
                <w:rFonts w:hint="eastAsia" w:asciiTheme="minorEastAsia" w:hAnsiTheme="minorEastAsia" w:eastAsiaTheme="minorEastAsia" w:cstheme="minorEastAsia"/>
                <w:color w:val="auto"/>
                <w:spacing w:val="0"/>
                <w:w w:val="100"/>
                <w:sz w:val="24"/>
                <w:highlight w:val="none"/>
                <w:u w:val="none"/>
                <w:lang w:eastAsia="zh-CN"/>
              </w:rPr>
              <w:t>：</w:t>
            </w:r>
            <w:r>
              <w:rPr>
                <w:rFonts w:hint="eastAsia" w:asciiTheme="minorEastAsia" w:hAnsiTheme="minorEastAsia" w:eastAsiaTheme="minorEastAsia" w:cstheme="minorEastAsia"/>
                <w:color w:val="auto"/>
                <w:spacing w:val="0"/>
                <w:w w:val="100"/>
                <w:sz w:val="24"/>
                <w:highlight w:val="none"/>
                <w:u w:val="single"/>
              </w:rPr>
              <w:t xml:space="preserve">                 </w:t>
            </w:r>
          </w:p>
          <w:p>
            <w:pPr>
              <w:pStyle w:val="39"/>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color w:val="auto"/>
                <w:spacing w:val="0"/>
                <w:w w:val="100"/>
                <w:highlight w:val="none"/>
              </w:rPr>
            </w:pPr>
            <w:r>
              <w:rPr>
                <w:rFonts w:hint="eastAsia" w:asciiTheme="minorEastAsia" w:hAnsiTheme="minorEastAsia" w:eastAsiaTheme="minorEastAsia" w:cstheme="minorEastAsia"/>
                <w:color w:val="auto"/>
                <w:spacing w:val="0"/>
                <w:w w:val="100"/>
                <w:sz w:val="24"/>
                <w:highlight w:val="none"/>
                <w:u w:val="none"/>
              </w:rPr>
              <w:t>磋商时间：</w:t>
            </w:r>
            <w:r>
              <w:rPr>
                <w:rFonts w:hint="eastAsia" w:asciiTheme="minorEastAsia" w:hAnsiTheme="minorEastAsia" w:eastAsiaTheme="minorEastAsia" w:cstheme="minorEastAsia"/>
                <w:color w:val="auto"/>
                <w:spacing w:val="0"/>
                <w:w w:val="100"/>
                <w:sz w:val="24"/>
                <w:highlight w:val="none"/>
                <w:u w:val="single"/>
              </w:rPr>
              <w:t xml:space="preserve">                   </w:t>
            </w:r>
            <w:r>
              <w:rPr>
                <w:rFonts w:hint="eastAsia"/>
                <w:color w:val="auto"/>
                <w:spacing w:val="0"/>
                <w:w w:val="100"/>
                <w:highlight w:val="none"/>
              </w:rPr>
              <w:t xml:space="preserve">                   </w:t>
            </w:r>
          </w:p>
          <w:p>
            <w:pPr>
              <w:pStyle w:val="39"/>
              <w:bidi w:val="0"/>
              <w:rPr>
                <w:rFonts w:hint="eastAsia"/>
                <w:color w:val="auto"/>
                <w:spacing w:val="0"/>
                <w:w w:val="100"/>
                <w:highlight w:val="none"/>
              </w:rPr>
            </w:pPr>
          </w:p>
        </w:tc>
      </w:tr>
    </w:tbl>
    <w:p>
      <w:pPr>
        <w:pStyle w:val="39"/>
        <w:bidi w:val="0"/>
        <w:rPr>
          <w:rFonts w:hint="eastAsia"/>
          <w:color w:val="auto"/>
          <w:spacing w:val="0"/>
          <w:w w:val="100"/>
          <w:highlight w:val="none"/>
          <w:lang w:val="en-US" w:eastAsia="zh-CN"/>
        </w:rPr>
      </w:pPr>
      <w:bookmarkStart w:id="183" w:name="_Toc6994"/>
      <w:bookmarkStart w:id="184" w:name="_Toc11581"/>
      <w:r>
        <w:rPr>
          <w:rFonts w:hint="eastAsia"/>
          <w:color w:val="auto"/>
          <w:spacing w:val="0"/>
          <w:w w:val="100"/>
          <w:highlight w:val="none"/>
          <w:lang w:val="en-US" w:eastAsia="zh-CN"/>
        </w:rPr>
        <w:br w:type="page"/>
      </w:r>
    </w:p>
    <w:p>
      <w:pPr>
        <w:pStyle w:val="39"/>
        <w:bidi w:val="0"/>
        <w:rPr>
          <w:rFonts w:hint="eastAsia"/>
          <w:color w:val="auto"/>
          <w:spacing w:val="0"/>
          <w:w w:val="100"/>
          <w:highlight w:val="none"/>
          <w:lang w:val="en-US" w:eastAsia="zh-CN"/>
        </w:rPr>
      </w:pPr>
      <w:r>
        <w:rPr>
          <w:rFonts w:hint="eastAsia"/>
          <w:color w:val="auto"/>
          <w:spacing w:val="0"/>
          <w:w w:val="100"/>
          <w:highlight w:val="none"/>
          <w:lang w:val="en-US" w:eastAsia="zh-CN"/>
        </w:rPr>
        <w:t>响应文件封面格式</w:t>
      </w:r>
      <w:bookmarkEnd w:id="173"/>
      <w:bookmarkEnd w:id="174"/>
      <w:bookmarkEnd w:id="175"/>
      <w:bookmarkEnd w:id="176"/>
      <w:bookmarkEnd w:id="177"/>
      <w:bookmarkEnd w:id="178"/>
      <w:bookmarkEnd w:id="179"/>
      <w:bookmarkEnd w:id="180"/>
      <w:bookmarkEnd w:id="181"/>
      <w:bookmarkEnd w:id="182"/>
      <w:bookmarkEnd w:id="183"/>
      <w:bookmarkEnd w:id="184"/>
    </w:p>
    <w:p>
      <w:pPr>
        <w:pStyle w:val="39"/>
        <w:bidi w:val="0"/>
        <w:rPr>
          <w:rFonts w:hint="eastAsia"/>
          <w:color w:val="auto"/>
          <w:spacing w:val="0"/>
          <w:w w:val="100"/>
          <w:highlight w:val="none"/>
        </w:rPr>
      </w:pPr>
      <w:r>
        <w:rPr>
          <w:rFonts w:hint="eastAsia"/>
          <w:color w:val="auto"/>
          <w:spacing w:val="0"/>
          <w:w w:val="100"/>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p>
      <w:pPr>
        <w:pStyle w:val="39"/>
        <w:bidi w:val="0"/>
        <w:rPr>
          <w:rFonts w:hint="eastAsia"/>
          <w:color w:val="auto"/>
          <w:spacing w:val="0"/>
          <w:w w:val="100"/>
          <w:highlight w:val="none"/>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48"/>
          <w:szCs w:val="48"/>
          <w:highlight w:val="none"/>
          <w:lang w:eastAsia="zh-CN"/>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48"/>
          <w:szCs w:val="48"/>
          <w:highlight w:val="none"/>
          <w:lang w:eastAsia="zh-CN"/>
        </w:rPr>
      </w:pPr>
      <w:r>
        <w:rPr>
          <w:rFonts w:hint="eastAsia"/>
          <w:b/>
          <w:bCs/>
          <w:color w:val="auto"/>
          <w:spacing w:val="0"/>
          <w:w w:val="100"/>
          <w:sz w:val="48"/>
          <w:szCs w:val="48"/>
          <w:highlight w:val="none"/>
          <w:lang w:eastAsia="zh-CN"/>
        </w:rPr>
        <w:t>资格、资质性及其他类似效力</w:t>
      </w:r>
      <w:r>
        <w:rPr>
          <w:rFonts w:hint="eastAsia"/>
          <w:b/>
          <w:bCs/>
          <w:color w:val="auto"/>
          <w:spacing w:val="0"/>
          <w:w w:val="100"/>
          <w:sz w:val="48"/>
          <w:szCs w:val="48"/>
          <w:highlight w:val="none"/>
          <w:lang w:val="en-US" w:eastAsia="zh-CN"/>
        </w:rPr>
        <w:t>响应</w:t>
      </w:r>
      <w:r>
        <w:rPr>
          <w:rFonts w:hint="eastAsia"/>
          <w:b/>
          <w:bCs/>
          <w:color w:val="auto"/>
          <w:spacing w:val="0"/>
          <w:w w:val="100"/>
          <w:sz w:val="48"/>
          <w:szCs w:val="48"/>
          <w:highlight w:val="none"/>
          <w:lang w:eastAsia="zh-CN"/>
        </w:rPr>
        <w:t>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pacing w:val="0"/>
          <w:w w:val="100"/>
          <w:sz w:val="48"/>
          <w:szCs w:val="48"/>
          <w:highlight w:val="none"/>
        </w:rPr>
      </w:pPr>
      <w:r>
        <w:rPr>
          <w:rFonts w:hint="eastAsia"/>
          <w:b/>
          <w:bCs/>
          <w:color w:val="auto"/>
          <w:spacing w:val="0"/>
          <w:w w:val="100"/>
          <w:sz w:val="48"/>
          <w:szCs w:val="48"/>
          <w:highlight w:val="none"/>
          <w:lang w:val="en-US" w:eastAsia="zh-CN"/>
        </w:rPr>
        <w:t>/</w:t>
      </w:r>
      <w:r>
        <w:rPr>
          <w:rFonts w:hint="eastAsia"/>
          <w:b/>
          <w:bCs/>
          <w:color w:val="auto"/>
          <w:spacing w:val="0"/>
          <w:w w:val="100"/>
          <w:sz w:val="48"/>
          <w:szCs w:val="48"/>
          <w:highlight w:val="none"/>
        </w:rPr>
        <w:t>其他</w:t>
      </w:r>
      <w:r>
        <w:rPr>
          <w:rFonts w:hint="eastAsia"/>
          <w:b/>
          <w:bCs/>
          <w:color w:val="auto"/>
          <w:spacing w:val="0"/>
          <w:w w:val="100"/>
          <w:sz w:val="48"/>
          <w:szCs w:val="48"/>
          <w:highlight w:val="none"/>
          <w:lang w:val="en-US" w:eastAsia="zh-CN"/>
        </w:rPr>
        <w:t>响应</w:t>
      </w:r>
      <w:r>
        <w:rPr>
          <w:rFonts w:hint="eastAsia"/>
          <w:b/>
          <w:bCs/>
          <w:color w:val="auto"/>
          <w:spacing w:val="0"/>
          <w:w w:val="100"/>
          <w:sz w:val="48"/>
          <w:szCs w:val="48"/>
          <w:highlight w:val="none"/>
        </w:rPr>
        <w:t>文件</w:t>
      </w:r>
    </w:p>
    <w:p>
      <w:pPr>
        <w:pStyle w:val="39"/>
        <w:bidi w:val="0"/>
        <w:rPr>
          <w:rFonts w:hint="eastAsia"/>
          <w:color w:val="auto"/>
          <w:spacing w:val="0"/>
          <w:w w:val="100"/>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rPr>
        <w:t>项目名称：</w:t>
      </w:r>
      <w:r>
        <w:rPr>
          <w:rFonts w:hint="eastAsia" w:asciiTheme="minorEastAsia" w:hAnsiTheme="minorEastAsia" w:eastAsiaTheme="minorEastAsia" w:cstheme="minorEastAsia"/>
          <w:b/>
          <w:bCs/>
          <w:color w:val="auto"/>
          <w:spacing w:val="0"/>
          <w:w w:val="100"/>
          <w:sz w:val="32"/>
          <w:szCs w:val="32"/>
          <w:highlight w:val="none"/>
          <w:u w:val="single"/>
        </w:rPr>
        <w:t xml:space="preserve">                    </w:t>
      </w:r>
      <w:r>
        <w:rPr>
          <w:rFonts w:hint="eastAsia"/>
          <w:b/>
          <w:bCs/>
          <w:color w:val="auto"/>
          <w:spacing w:val="0"/>
          <w:w w:val="100"/>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rPr>
        <w:t>项目编号：</w:t>
      </w:r>
      <w:r>
        <w:rPr>
          <w:rFonts w:hint="eastAsia" w:asciiTheme="minorEastAsia" w:hAnsiTheme="minorEastAsia" w:eastAsiaTheme="minorEastAsia" w:cstheme="minorEastAsia"/>
          <w:b/>
          <w:bCs/>
          <w:color w:val="auto"/>
          <w:spacing w:val="0"/>
          <w:w w:val="100"/>
          <w:sz w:val="32"/>
          <w:szCs w:val="32"/>
          <w:highlight w:val="none"/>
          <w:u w:val="single"/>
        </w:rPr>
        <w:t xml:space="preserve">                    </w:t>
      </w:r>
      <w:r>
        <w:rPr>
          <w:rFonts w:hint="eastAsia"/>
          <w:b/>
          <w:bCs/>
          <w:color w:val="auto"/>
          <w:spacing w:val="0"/>
          <w:w w:val="100"/>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lang w:val="en-US" w:eastAsia="zh-CN"/>
        </w:rPr>
        <w:t>供应商</w:t>
      </w:r>
      <w:r>
        <w:rPr>
          <w:rFonts w:hint="eastAsia"/>
          <w:b/>
          <w:bCs/>
          <w:color w:val="auto"/>
          <w:spacing w:val="0"/>
          <w:w w:val="100"/>
          <w:sz w:val="32"/>
          <w:szCs w:val="32"/>
          <w:highlight w:val="none"/>
        </w:rPr>
        <w:t>名称：</w:t>
      </w:r>
      <w:r>
        <w:rPr>
          <w:rFonts w:hint="eastAsia" w:asciiTheme="minorEastAsia" w:hAnsiTheme="minorEastAsia" w:eastAsiaTheme="minorEastAsia" w:cstheme="minorEastAsia"/>
          <w:b/>
          <w:bCs/>
          <w:color w:val="auto"/>
          <w:spacing w:val="0"/>
          <w:w w:val="100"/>
          <w:sz w:val="32"/>
          <w:szCs w:val="32"/>
          <w:highlight w:val="none"/>
          <w:u w:val="single"/>
        </w:rPr>
        <w:t xml:space="preserve">                  </w:t>
      </w:r>
      <w:r>
        <w:rPr>
          <w:rFonts w:hint="eastAsia"/>
          <w:b/>
          <w:bCs/>
          <w:color w:val="auto"/>
          <w:spacing w:val="0"/>
          <w:w w:val="100"/>
          <w:sz w:val="32"/>
          <w:szCs w:val="32"/>
          <w:highlight w:val="none"/>
        </w:rPr>
        <w:t xml:space="preserve">          </w:t>
      </w:r>
      <w:r>
        <w:rPr>
          <w:rFonts w:hint="eastAsia"/>
          <w:b/>
          <w:bCs/>
          <w:color w:val="auto"/>
          <w:spacing w:val="0"/>
          <w:w w:val="100"/>
          <w:sz w:val="32"/>
          <w:szCs w:val="32"/>
          <w:highlight w:val="none"/>
          <w:lang w:val="en-US" w:eastAsia="zh-CN"/>
        </w:rPr>
        <w:t xml:space="preserve"> </w:t>
      </w:r>
      <w:r>
        <w:rPr>
          <w:rFonts w:hint="eastAsia"/>
          <w:b/>
          <w:bCs/>
          <w:color w:val="auto"/>
          <w:spacing w:val="0"/>
          <w:w w:val="100"/>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pacing w:val="0"/>
          <w:w w:val="100"/>
          <w:sz w:val="32"/>
          <w:szCs w:val="32"/>
          <w:highlight w:val="none"/>
        </w:rPr>
      </w:pPr>
      <w:r>
        <w:rPr>
          <w:rFonts w:hint="eastAsia"/>
          <w:b/>
          <w:bCs/>
          <w:color w:val="auto"/>
          <w:spacing w:val="0"/>
          <w:w w:val="100"/>
          <w:sz w:val="32"/>
          <w:szCs w:val="32"/>
          <w:highlight w:val="none"/>
          <w:lang w:val="en-US" w:eastAsia="zh-CN"/>
        </w:rPr>
        <w:t>磋商</w:t>
      </w:r>
      <w:r>
        <w:rPr>
          <w:rFonts w:hint="eastAsia"/>
          <w:b/>
          <w:bCs/>
          <w:color w:val="auto"/>
          <w:spacing w:val="0"/>
          <w:w w:val="100"/>
          <w:sz w:val="32"/>
          <w:szCs w:val="32"/>
          <w:highlight w:val="none"/>
        </w:rPr>
        <w:t>日期：</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u w:val="single"/>
          <w:lang w:val="en-US" w:eastAsia="zh-CN"/>
        </w:rPr>
        <w:t xml:space="preserve">  </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rPr>
        <w:t>年</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rPr>
        <w:t>月</w:t>
      </w:r>
      <w:r>
        <w:rPr>
          <w:rFonts w:hint="eastAsia"/>
          <w:b/>
          <w:bCs/>
          <w:color w:val="auto"/>
          <w:spacing w:val="0"/>
          <w:w w:val="100"/>
          <w:sz w:val="32"/>
          <w:szCs w:val="32"/>
          <w:highlight w:val="none"/>
          <w:u w:val="single"/>
        </w:rPr>
        <w:t xml:space="preserve">    </w:t>
      </w:r>
      <w:r>
        <w:rPr>
          <w:rFonts w:hint="eastAsia"/>
          <w:b/>
          <w:bCs/>
          <w:color w:val="auto"/>
          <w:spacing w:val="0"/>
          <w:w w:val="100"/>
          <w:sz w:val="32"/>
          <w:szCs w:val="32"/>
          <w:highlight w:val="none"/>
        </w:rPr>
        <w:t>日</w:t>
      </w:r>
    </w:p>
    <w:p>
      <w:pPr>
        <w:pStyle w:val="27"/>
        <w:bidi w:val="0"/>
        <w:rPr>
          <w:rFonts w:hint="eastAsia"/>
          <w:color w:val="auto"/>
          <w:spacing w:val="0"/>
          <w:w w:val="100"/>
          <w:highlight w:val="none"/>
        </w:rPr>
      </w:pPr>
      <w:bookmarkStart w:id="185" w:name="_Toc5306"/>
      <w:bookmarkStart w:id="186" w:name="_Toc11556"/>
      <w:bookmarkStart w:id="187" w:name="_Toc5565"/>
      <w:bookmarkStart w:id="188" w:name="_Toc31011"/>
      <w:r>
        <w:rPr>
          <w:rFonts w:hint="eastAsia"/>
          <w:color w:val="auto"/>
          <w:spacing w:val="0"/>
          <w:w w:val="100"/>
          <w:highlight w:val="none"/>
        </w:rPr>
        <w:br w:type="page"/>
      </w:r>
    </w:p>
    <w:bookmarkEnd w:id="185"/>
    <w:bookmarkEnd w:id="186"/>
    <w:bookmarkEnd w:id="187"/>
    <w:bookmarkEnd w:id="188"/>
    <w:p>
      <w:pPr>
        <w:pStyle w:val="27"/>
        <w:bidi w:val="0"/>
        <w:rPr>
          <w:rFonts w:hint="eastAsia"/>
          <w:color w:val="auto"/>
          <w:spacing w:val="0"/>
          <w:w w:val="100"/>
          <w:highlight w:val="none"/>
        </w:rPr>
      </w:pPr>
      <w:bookmarkStart w:id="189" w:name="_Toc15611"/>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lang w:val="en-US" w:eastAsia="zh-CN"/>
        </w:rPr>
      </w:pPr>
      <w:bookmarkStart w:id="190" w:name="_Toc24630"/>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25"/>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pacing w:val="0"/>
          <w:w w:val="100"/>
          <w:sz w:val="32"/>
          <w:szCs w:val="32"/>
          <w:highlight w:val="none"/>
        </w:rPr>
      </w:pPr>
      <w:bookmarkStart w:id="191" w:name="_Toc22848"/>
      <w:r>
        <w:rPr>
          <w:rFonts w:hint="eastAsia"/>
          <w:color w:val="auto"/>
          <w:spacing w:val="0"/>
          <w:w w:val="100"/>
          <w:sz w:val="32"/>
          <w:szCs w:val="32"/>
          <w:highlight w:val="none"/>
          <w:lang w:val="en-US" w:eastAsia="zh-CN"/>
        </w:rPr>
        <w:t>第一部</w:t>
      </w:r>
      <w:r>
        <w:rPr>
          <w:rFonts w:hint="eastAsia"/>
          <w:color w:val="auto"/>
          <w:spacing w:val="0"/>
          <w:w w:val="100"/>
          <w:sz w:val="32"/>
          <w:szCs w:val="32"/>
          <w:highlight w:val="none"/>
        </w:rPr>
        <w:t>分 资格、资质性及其他类似效力</w:t>
      </w:r>
      <w:r>
        <w:rPr>
          <w:rFonts w:hint="eastAsia"/>
          <w:color w:val="auto"/>
          <w:spacing w:val="0"/>
          <w:w w:val="100"/>
          <w:sz w:val="32"/>
          <w:szCs w:val="32"/>
          <w:highlight w:val="none"/>
          <w:lang w:val="en-US" w:eastAsia="zh-CN"/>
        </w:rPr>
        <w:t>响应</w:t>
      </w:r>
      <w:r>
        <w:rPr>
          <w:rFonts w:hint="eastAsia"/>
          <w:color w:val="auto"/>
          <w:spacing w:val="0"/>
          <w:w w:val="100"/>
          <w:sz w:val="32"/>
          <w:szCs w:val="32"/>
          <w:highlight w:val="none"/>
        </w:rPr>
        <w:t>文件(格式)</w:t>
      </w:r>
      <w:bookmarkEnd w:id="189"/>
      <w:bookmarkEnd w:id="190"/>
      <w:bookmarkEnd w:id="191"/>
      <w:bookmarkStart w:id="192" w:name="_Toc16168"/>
      <w:bookmarkStart w:id="193" w:name="_Toc23537"/>
    </w:p>
    <w:p>
      <w:pPr>
        <w:pStyle w:val="27"/>
        <w:bidi w:val="0"/>
        <w:rPr>
          <w:rFonts w:hint="eastAsia"/>
          <w:color w:val="auto"/>
          <w:spacing w:val="0"/>
          <w:w w:val="100"/>
          <w:highlight w:val="none"/>
        </w:rPr>
      </w:pPr>
      <w:r>
        <w:rPr>
          <w:rFonts w:hint="eastAsia"/>
          <w:color w:val="auto"/>
          <w:spacing w:val="0"/>
          <w:w w:val="100"/>
          <w:highlight w:val="none"/>
        </w:rPr>
        <w:br w:type="page"/>
      </w:r>
      <w:bookmarkEnd w:id="192"/>
      <w:bookmarkEnd w:id="193"/>
      <w:bookmarkStart w:id="194" w:name="_Toc26837"/>
      <w:bookmarkStart w:id="195" w:name="_Toc4996"/>
    </w:p>
    <w:p>
      <w:pPr>
        <w:pStyle w:val="47"/>
        <w:numPr>
          <w:ilvl w:val="0"/>
          <w:numId w:val="32"/>
        </w:numPr>
        <w:bidi w:val="0"/>
        <w:ind w:left="0" w:leftChars="0" w:firstLine="0" w:firstLineChars="0"/>
        <w:rPr>
          <w:rFonts w:hint="eastAsia"/>
          <w:color w:val="auto"/>
          <w:spacing w:val="0"/>
          <w:w w:val="100"/>
          <w:highlight w:val="none"/>
        </w:rPr>
      </w:pPr>
      <w:bookmarkStart w:id="196" w:name="_Toc12038"/>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授权书</w:t>
      </w:r>
      <w:bookmarkEnd w:id="194"/>
      <w:bookmarkEnd w:id="195"/>
      <w:bookmarkEnd w:id="196"/>
    </w:p>
    <w:p>
      <w:pPr>
        <w:pStyle w:val="27"/>
        <w:bidi w:val="0"/>
        <w:rPr>
          <w:rFonts w:hint="eastAsia"/>
          <w:color w:val="auto"/>
          <w:spacing w:val="0"/>
          <w:w w:val="100"/>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(采购代理机构名称)：</w:t>
      </w:r>
    </w:p>
    <w:p>
      <w:pPr>
        <w:pStyle w:val="30"/>
        <w:bidi w:val="0"/>
        <w:rPr>
          <w:rFonts w:hint="eastAsia"/>
          <w:color w:val="auto"/>
          <w:spacing w:val="0"/>
          <w:w w:val="100"/>
          <w:highlight w:val="none"/>
        </w:rPr>
      </w:pPr>
      <w:r>
        <w:rPr>
          <w:rFonts w:hint="eastAsia"/>
          <w:color w:val="auto"/>
          <w:spacing w:val="0"/>
          <w:w w:val="100"/>
          <w:highlight w:val="none"/>
        </w:rPr>
        <w:t>本授权声明：</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w:t>
      </w:r>
      <w:r>
        <w:rPr>
          <w:rFonts w:hint="eastAsia"/>
          <w:color w:val="auto"/>
          <w:spacing w:val="0"/>
          <w:w w:val="100"/>
          <w:highlight w:val="none"/>
          <w:lang w:eastAsia="zh-CN"/>
        </w:rPr>
        <w:t>供应商</w:t>
      </w:r>
      <w:r>
        <w:rPr>
          <w:rFonts w:hint="eastAsia"/>
          <w:color w:val="auto"/>
          <w:spacing w:val="0"/>
          <w:w w:val="100"/>
          <w:highlight w:val="none"/>
        </w:rPr>
        <w:t>名称)</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姓名、职务)授权</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(被授权人姓名、职务、身份证号码)为我方参加“</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项目名称</w:t>
      </w:r>
      <w:r>
        <w:rPr>
          <w:rFonts w:hint="eastAsia"/>
          <w:color w:val="auto"/>
          <w:spacing w:val="0"/>
          <w:w w:val="100"/>
          <w:highlight w:val="none"/>
          <w:lang w:eastAsia="zh-CN"/>
        </w:rPr>
        <w:t>)</w:t>
      </w:r>
      <w:r>
        <w:rPr>
          <w:rFonts w:hint="eastAsia"/>
          <w:color w:val="auto"/>
          <w:spacing w:val="0"/>
          <w:w w:val="100"/>
          <w:highlight w:val="none"/>
        </w:rPr>
        <w:t>(项目编号</w:t>
      </w:r>
      <w:r>
        <w:rPr>
          <w:rFonts w:hint="eastAsia"/>
          <w:color w:val="auto"/>
          <w:spacing w:val="0"/>
          <w:w w:val="100"/>
          <w:highlight w:val="none"/>
          <w:lang w:eastAsia="zh-CN"/>
        </w:rPr>
        <w:t>：</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w:t>
      </w:r>
      <w:r>
        <w:rPr>
          <w:rFonts w:hint="eastAsia"/>
          <w:color w:val="auto"/>
          <w:spacing w:val="0"/>
          <w:w w:val="100"/>
          <w:highlight w:val="none"/>
          <w:lang w:val="en-US" w:eastAsia="zh-CN"/>
        </w:rPr>
        <w:t>采购活动</w:t>
      </w:r>
      <w:r>
        <w:rPr>
          <w:rFonts w:hint="eastAsia"/>
          <w:color w:val="auto"/>
          <w:spacing w:val="0"/>
          <w:w w:val="100"/>
          <w:highlight w:val="none"/>
        </w:rPr>
        <w:t>的合法代表，以我方名义全权处理</w:t>
      </w:r>
      <w:r>
        <w:rPr>
          <w:rFonts w:hint="eastAsia"/>
          <w:color w:val="auto"/>
          <w:spacing w:val="0"/>
          <w:w w:val="100"/>
          <w:highlight w:val="none"/>
          <w:lang w:val="en-US" w:eastAsia="zh-CN"/>
        </w:rPr>
        <w:t>参与</w:t>
      </w:r>
      <w:r>
        <w:rPr>
          <w:rFonts w:hint="eastAsia"/>
          <w:color w:val="auto"/>
          <w:spacing w:val="0"/>
          <w:w w:val="100"/>
          <w:highlight w:val="none"/>
        </w:rPr>
        <w:t>该项目</w:t>
      </w:r>
      <w:r>
        <w:rPr>
          <w:rFonts w:hint="eastAsia"/>
          <w:color w:val="auto"/>
          <w:spacing w:val="0"/>
          <w:w w:val="100"/>
          <w:highlight w:val="none"/>
          <w:lang w:val="en-US" w:eastAsia="zh-CN"/>
        </w:rPr>
        <w:t>采购活动</w:t>
      </w:r>
      <w:r>
        <w:rPr>
          <w:rFonts w:hint="eastAsia"/>
          <w:color w:val="auto"/>
          <w:spacing w:val="0"/>
          <w:w w:val="100"/>
          <w:highlight w:val="none"/>
        </w:rPr>
        <w:t>、合同签订以及</w:t>
      </w:r>
      <w:r>
        <w:rPr>
          <w:rFonts w:hint="eastAsia"/>
          <w:color w:val="auto"/>
          <w:spacing w:val="0"/>
          <w:w w:val="100"/>
          <w:highlight w:val="none"/>
          <w:lang w:val="en-US" w:eastAsia="zh-CN"/>
        </w:rPr>
        <w:t>合同履约中的</w:t>
      </w:r>
      <w:r>
        <w:rPr>
          <w:rFonts w:hint="eastAsia"/>
          <w:color w:val="auto"/>
          <w:spacing w:val="0"/>
          <w:w w:val="100"/>
          <w:highlight w:val="none"/>
        </w:rPr>
        <w:t>一切事宜，我</w:t>
      </w:r>
      <w:r>
        <w:rPr>
          <w:rFonts w:hint="eastAsia"/>
          <w:color w:val="auto"/>
          <w:spacing w:val="0"/>
          <w:w w:val="100"/>
          <w:highlight w:val="none"/>
          <w:lang w:val="en-US" w:eastAsia="zh-CN"/>
        </w:rPr>
        <w:t>单位</w:t>
      </w:r>
      <w:r>
        <w:rPr>
          <w:rFonts w:hint="eastAsia"/>
          <w:color w:val="auto"/>
          <w:spacing w:val="0"/>
          <w:w w:val="100"/>
          <w:highlight w:val="none"/>
        </w:rPr>
        <w:t>均予承认，所产生的法律后果均由我单位承担。</w:t>
      </w:r>
    </w:p>
    <w:p>
      <w:pPr>
        <w:pStyle w:val="30"/>
        <w:bidi w:val="0"/>
        <w:rPr>
          <w:rFonts w:hint="eastAsia"/>
          <w:color w:val="auto"/>
          <w:spacing w:val="0"/>
          <w:w w:val="100"/>
          <w:highlight w:val="none"/>
        </w:rPr>
      </w:pPr>
      <w:r>
        <w:rPr>
          <w:rFonts w:hint="eastAsia"/>
          <w:color w:val="auto"/>
          <w:spacing w:val="0"/>
          <w:w w:val="100"/>
          <w:highlight w:val="none"/>
        </w:rPr>
        <w:t>特此声明。</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lang w:val="en-US" w:eastAsia="zh-CN"/>
        </w:rPr>
        <w:t>(</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lang w:val="en-US" w:eastAsia="zh-CN"/>
        </w:rPr>
        <w:t>)</w:t>
      </w:r>
    </w:p>
    <w:p>
      <w:pPr>
        <w:pStyle w:val="30"/>
        <w:bidi w:val="0"/>
        <w:rPr>
          <w:rFonts w:hint="eastAsia"/>
          <w:color w:val="auto"/>
          <w:spacing w:val="0"/>
          <w:w w:val="100"/>
          <w:highlight w:val="none"/>
        </w:rPr>
      </w:pPr>
      <w:r>
        <w:rPr>
          <w:rFonts w:hint="eastAsia"/>
          <w:color w:val="auto"/>
          <w:spacing w:val="0"/>
          <w:w w:val="100"/>
          <w:highlight w:val="none"/>
        </w:rPr>
        <w:t>授权代表：</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lang w:val="en-US" w:eastAsia="zh-CN"/>
        </w:rPr>
        <w:t>(</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lang w:val="en-US" w:eastAsia="zh-CN"/>
        </w:rPr>
        <w:t>)</w:t>
      </w: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asciiTheme="minorEastAsia" w:hAnsiTheme="minorEastAsia" w:eastAsiaTheme="minorEastAsia" w:cstheme="minorEastAsia"/>
          <w:color w:val="auto"/>
          <w:spacing w:val="0"/>
          <w:w w:val="100"/>
          <w:sz w:val="24"/>
          <w:szCs w:val="24"/>
          <w:highlight w:val="none"/>
          <w:u w:val="single" w:color="auto"/>
          <w:lang w:val="en-US" w:eastAsia="zh-CN"/>
        </w:rPr>
        <w:t xml:space="preserve">             </w:t>
      </w:r>
      <w:r>
        <w:rPr>
          <w:rFonts w:hint="eastAsia"/>
          <w:color w:val="auto"/>
          <w:spacing w:val="0"/>
          <w:w w:val="100"/>
          <w:highlight w:val="none"/>
          <w:lang w:val="en-US" w:eastAsia="zh-CN"/>
        </w:rPr>
        <w:t xml:space="preserve">     </w:t>
      </w:r>
    </w:p>
    <w:p>
      <w:pPr>
        <w:pStyle w:val="27"/>
        <w:bidi w:val="0"/>
        <w:rPr>
          <w:rFonts w:hint="eastAsia"/>
          <w:color w:val="auto"/>
          <w:spacing w:val="0"/>
          <w:w w:val="100"/>
          <w:highlight w:val="none"/>
        </w:rPr>
      </w:pPr>
    </w:p>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1.法定代表人/单位负责人</w:t>
      </w:r>
      <w:r>
        <w:rPr>
          <w:rFonts w:hint="eastAsia"/>
          <w:color w:val="auto"/>
          <w:spacing w:val="0"/>
          <w:w w:val="100"/>
          <w:highlight w:val="none"/>
        </w:rPr>
        <w:t>不亲自参加</w:t>
      </w:r>
      <w:r>
        <w:rPr>
          <w:rFonts w:hint="eastAsia"/>
          <w:color w:val="auto"/>
          <w:spacing w:val="0"/>
          <w:w w:val="100"/>
          <w:highlight w:val="none"/>
          <w:lang w:val="en-US" w:eastAsia="zh-CN"/>
        </w:rPr>
        <w:t>磋商</w:t>
      </w:r>
      <w:r>
        <w:rPr>
          <w:rFonts w:hint="eastAsia"/>
          <w:color w:val="auto"/>
          <w:spacing w:val="0"/>
          <w:w w:val="100"/>
          <w:highlight w:val="none"/>
        </w:rPr>
        <w:t>，而授权代表参加</w:t>
      </w:r>
      <w:r>
        <w:rPr>
          <w:rFonts w:hint="eastAsia"/>
          <w:color w:val="auto"/>
          <w:spacing w:val="0"/>
          <w:w w:val="100"/>
          <w:highlight w:val="none"/>
          <w:lang w:val="en-US" w:eastAsia="zh-CN"/>
        </w:rPr>
        <w:t>磋商</w:t>
      </w:r>
      <w:r>
        <w:rPr>
          <w:rFonts w:hint="eastAsia"/>
          <w:color w:val="auto"/>
          <w:spacing w:val="0"/>
          <w:w w:val="100"/>
          <w:highlight w:val="none"/>
        </w:rPr>
        <w:t>的适用。</w:t>
      </w:r>
    </w:p>
    <w:p>
      <w:pPr>
        <w:pStyle w:val="49"/>
        <w:bidi w:val="0"/>
        <w:rPr>
          <w:color w:val="auto"/>
          <w:spacing w:val="0"/>
          <w:w w:val="100"/>
          <w:highlight w:val="none"/>
        </w:rPr>
      </w:pPr>
      <w:r>
        <w:rPr>
          <w:rFonts w:hint="eastAsia"/>
          <w:color w:val="auto"/>
          <w:spacing w:val="0"/>
          <w:w w:val="100"/>
          <w:highlight w:val="none"/>
          <w:lang w:val="en-US" w:eastAsia="zh-CN"/>
        </w:rPr>
        <w:t>2.</w:t>
      </w:r>
      <w:r>
        <w:rPr>
          <w:color w:val="auto"/>
          <w:spacing w:val="0"/>
          <w:w w:val="100"/>
          <w:highlight w:val="none"/>
        </w:rPr>
        <w:t>供应商为法人单位时提供“法定代表人授权书”，供应商为其他组织时提供“单位负责人授权书”，供应商为自然人时提供“自然人身份证明材料”。</w:t>
      </w:r>
    </w:p>
    <w:p>
      <w:pPr>
        <w:pStyle w:val="49"/>
        <w:bidi w:val="0"/>
        <w:rPr>
          <w:color w:val="auto"/>
          <w:spacing w:val="0"/>
          <w:w w:val="100"/>
          <w:highlight w:val="none"/>
        </w:rPr>
      </w:pPr>
      <w:r>
        <w:rPr>
          <w:rFonts w:hint="eastAsia"/>
          <w:color w:val="auto"/>
          <w:spacing w:val="0"/>
          <w:w w:val="100"/>
          <w:highlight w:val="none"/>
          <w:lang w:val="en-US" w:eastAsia="zh-CN"/>
        </w:rPr>
        <w:t>3.</w:t>
      </w:r>
      <w:r>
        <w:rPr>
          <w:color w:val="auto"/>
          <w:spacing w:val="0"/>
          <w:w w:val="100"/>
          <w:highlight w:val="none"/>
        </w:rPr>
        <w:t>应附法定代表人/单位负责人身份证明材料复印件和授权代表身份证明材料复印件。</w:t>
      </w:r>
    </w:p>
    <w:p>
      <w:pPr>
        <w:pStyle w:val="49"/>
        <w:bidi w:val="0"/>
        <w:rPr>
          <w:color w:val="auto"/>
          <w:spacing w:val="0"/>
          <w:w w:val="100"/>
          <w:highlight w:val="none"/>
        </w:rPr>
      </w:pPr>
      <w:r>
        <w:rPr>
          <w:rFonts w:hint="eastAsia"/>
          <w:color w:val="auto"/>
          <w:spacing w:val="0"/>
          <w:w w:val="100"/>
          <w:highlight w:val="none"/>
          <w:lang w:val="en-US" w:eastAsia="zh-CN"/>
        </w:rPr>
        <w:t>4.</w:t>
      </w:r>
      <w:r>
        <w:rPr>
          <w:color w:val="auto"/>
          <w:spacing w:val="0"/>
          <w:w w:val="100"/>
          <w:highlight w:val="none"/>
        </w:rPr>
        <w:t>身份证明材料包括居民身份证或户口本或军官证或护照等。</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5.</w:t>
      </w:r>
      <w:r>
        <w:rPr>
          <w:color w:val="auto"/>
          <w:spacing w:val="0"/>
          <w:w w:val="100"/>
          <w:highlight w:val="none"/>
        </w:rPr>
        <w:t>身份证明材料应同时提供其在有效期的材料，如居民身份证正、反面复印件</w:t>
      </w:r>
      <w:r>
        <w:rPr>
          <w:rFonts w:hint="eastAsia"/>
          <w:color w:val="auto"/>
          <w:spacing w:val="0"/>
          <w:w w:val="100"/>
          <w:highlight w:val="none"/>
          <w:lang w:eastAsia="zh-CN"/>
        </w:rPr>
        <w:t>。</w:t>
      </w:r>
    </w:p>
    <w:p>
      <w:pPr>
        <w:pStyle w:val="27"/>
        <w:bidi w:val="0"/>
        <w:rPr>
          <w:rFonts w:hint="eastAsia"/>
          <w:color w:val="auto"/>
          <w:spacing w:val="0"/>
          <w:w w:val="100"/>
          <w:highlight w:val="none"/>
        </w:rPr>
      </w:pPr>
      <w:r>
        <w:rPr>
          <w:rFonts w:hint="eastAsia"/>
          <w:color w:val="auto"/>
          <w:spacing w:val="0"/>
          <w:w w:val="100"/>
          <w:highlight w:val="none"/>
        </w:rPr>
        <w:br w:type="page"/>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197" w:name="_Toc22140"/>
      <w:bookmarkStart w:id="198" w:name="_Toc9688"/>
      <w:bookmarkStart w:id="199" w:name="_Toc9243"/>
      <w:bookmarkStart w:id="200" w:name="_Toc12297"/>
      <w:bookmarkStart w:id="201" w:name="_Toc5501"/>
      <w:r>
        <w:rPr>
          <w:rFonts w:hint="eastAsia"/>
          <w:color w:val="auto"/>
          <w:spacing w:val="0"/>
          <w:w w:val="100"/>
          <w:highlight w:val="none"/>
          <w:lang w:val="en-US" w:eastAsia="zh-CN"/>
        </w:rPr>
        <w:t>法定代表人/单位负责人证明书</w:t>
      </w:r>
      <w:bookmarkEnd w:id="197"/>
      <w:bookmarkEnd w:id="198"/>
      <w:bookmarkEnd w:id="199"/>
      <w:bookmarkEnd w:id="200"/>
      <w:bookmarkEnd w:id="201"/>
    </w:p>
    <w:p>
      <w:pPr>
        <w:pStyle w:val="30"/>
        <w:bidi w:val="0"/>
        <w:rPr>
          <w:rFonts w:hint="eastAsia"/>
          <w:color w:val="auto"/>
          <w:spacing w:val="0"/>
          <w:w w:val="100"/>
          <w:highlight w:val="none"/>
        </w:rPr>
      </w:pPr>
      <w:r>
        <w:rPr>
          <w:rFonts w:hint="eastAsia"/>
          <w:color w:val="auto"/>
          <w:spacing w:val="0"/>
          <w:w w:val="100"/>
          <w:highlight w:val="none"/>
        </w:rPr>
        <w:t>单位名称：</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 xml:space="preserve">                            </w:t>
      </w:r>
    </w:p>
    <w:p>
      <w:pPr>
        <w:pStyle w:val="30"/>
        <w:bidi w:val="0"/>
        <w:rPr>
          <w:rFonts w:hint="eastAsia"/>
          <w:color w:val="auto"/>
          <w:spacing w:val="0"/>
          <w:w w:val="100"/>
          <w:highlight w:val="none"/>
        </w:rPr>
      </w:pPr>
      <w:r>
        <w:rPr>
          <w:rFonts w:hint="eastAsia"/>
          <w:color w:val="auto"/>
          <w:spacing w:val="0"/>
          <w:w w:val="100"/>
          <w:highlight w:val="none"/>
        </w:rPr>
        <w:t>地    址：</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 xml:space="preserve">                            </w:t>
      </w:r>
    </w:p>
    <w:p>
      <w:pPr>
        <w:pStyle w:val="30"/>
        <w:bidi w:val="0"/>
        <w:rPr>
          <w:rFonts w:hint="eastAsia"/>
          <w:color w:val="auto"/>
          <w:spacing w:val="0"/>
          <w:w w:val="100"/>
          <w:highlight w:val="none"/>
        </w:rPr>
      </w:pPr>
      <w:r>
        <w:rPr>
          <w:rFonts w:hint="eastAsia"/>
          <w:color w:val="auto"/>
          <w:spacing w:val="0"/>
          <w:w w:val="100"/>
          <w:highlight w:val="none"/>
        </w:rPr>
        <w:t>姓    名：</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性别：</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职务：</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color w:val="auto"/>
          <w:spacing w:val="0"/>
          <w:w w:val="100"/>
          <w:highlight w:val="none"/>
        </w:rPr>
        <w:t xml:space="preserve">            </w:t>
      </w:r>
    </w:p>
    <w:p>
      <w:pPr>
        <w:pStyle w:val="30"/>
        <w:bidi w:val="0"/>
        <w:rPr>
          <w:rFonts w:hint="eastAsia"/>
          <w:color w:val="auto"/>
          <w:spacing w:val="0"/>
          <w:w w:val="100"/>
          <w:highlight w:val="none"/>
        </w:rPr>
      </w:pPr>
      <w:r>
        <w:rPr>
          <w:rFonts w:hint="eastAsia"/>
          <w:color w:val="auto"/>
          <w:spacing w:val="0"/>
          <w:w w:val="100"/>
          <w:highlight w:val="none"/>
        </w:rPr>
        <w:t>本人系</w:t>
      </w:r>
      <w:r>
        <w:rPr>
          <w:rFonts w:hint="eastAsia"/>
          <w:color w:val="auto"/>
          <w:spacing w:val="0"/>
          <w:w w:val="100"/>
          <w:highlight w:val="none"/>
          <w:u w:val="single"/>
        </w:rPr>
        <w:t xml:space="preserve">                           </w:t>
      </w:r>
      <w:r>
        <w:rPr>
          <w:rFonts w:hint="eastAsia"/>
          <w:color w:val="auto"/>
          <w:spacing w:val="0"/>
          <w:w w:val="100"/>
          <w:highlight w:val="none"/>
        </w:rPr>
        <w:t>(</w:t>
      </w:r>
      <w:r>
        <w:rPr>
          <w:rFonts w:hint="eastAsia"/>
          <w:color w:val="auto"/>
          <w:spacing w:val="0"/>
          <w:w w:val="100"/>
          <w:highlight w:val="none"/>
          <w:lang w:val="en-US" w:eastAsia="zh-CN"/>
        </w:rPr>
        <w:t>供应商</w:t>
      </w:r>
      <w:r>
        <w:rPr>
          <w:rFonts w:hint="eastAsia"/>
          <w:color w:val="auto"/>
          <w:spacing w:val="0"/>
          <w:w w:val="100"/>
          <w:highlight w:val="none"/>
        </w:rPr>
        <w:t>名称)的法定代表人</w:t>
      </w:r>
      <w:r>
        <w:rPr>
          <w:rFonts w:hint="eastAsia"/>
          <w:color w:val="auto"/>
          <w:spacing w:val="0"/>
          <w:w w:val="100"/>
          <w:highlight w:val="none"/>
          <w:lang w:val="en-US" w:eastAsia="zh-CN"/>
        </w:rPr>
        <w:t>/单位负责人</w:t>
      </w:r>
      <w:r>
        <w:rPr>
          <w:rFonts w:hint="eastAsia"/>
          <w:color w:val="auto"/>
          <w:spacing w:val="0"/>
          <w:w w:val="100"/>
          <w:highlight w:val="none"/>
        </w:rPr>
        <w:t>。就参加你单位组织的“</w:t>
      </w: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lang w:val="en-US" w:eastAsia="zh-CN"/>
        </w:rPr>
        <w:t>项目名称</w:t>
      </w:r>
      <w:r>
        <w:rPr>
          <w:rFonts w:hint="eastAsia"/>
          <w:color w:val="auto"/>
          <w:spacing w:val="0"/>
          <w:w w:val="100"/>
          <w:highlight w:val="none"/>
          <w:lang w:eastAsia="zh-CN"/>
        </w:rPr>
        <w:t>)</w:t>
      </w:r>
      <w:r>
        <w:rPr>
          <w:rFonts w:hint="eastAsia"/>
          <w:color w:val="auto"/>
          <w:spacing w:val="0"/>
          <w:w w:val="100"/>
          <w:highlight w:val="none"/>
        </w:rPr>
        <w:t>(项目编号</w:t>
      </w:r>
      <w:r>
        <w:rPr>
          <w:rFonts w:hint="eastAsia"/>
          <w:color w:val="auto"/>
          <w:spacing w:val="0"/>
          <w:w w:val="100"/>
          <w:highlight w:val="none"/>
          <w:lang w:eastAsia="zh-CN"/>
        </w:rPr>
        <w:t>：</w:t>
      </w:r>
      <w:r>
        <w:rPr>
          <w:rFonts w:hint="eastAsia"/>
          <w:color w:val="auto"/>
          <w:spacing w:val="0"/>
          <w:w w:val="100"/>
          <w:highlight w:val="none"/>
          <w:u w:val="single"/>
        </w:rPr>
        <w:t xml:space="preserve">         </w:t>
      </w:r>
      <w:r>
        <w:rPr>
          <w:rFonts w:hint="eastAsia"/>
          <w:color w:val="auto"/>
          <w:spacing w:val="0"/>
          <w:w w:val="100"/>
          <w:highlight w:val="none"/>
        </w:rPr>
        <w:t>)”的</w:t>
      </w:r>
      <w:r>
        <w:rPr>
          <w:rFonts w:hint="eastAsia"/>
          <w:color w:val="auto"/>
          <w:spacing w:val="0"/>
          <w:w w:val="100"/>
          <w:highlight w:val="none"/>
          <w:lang w:val="en-US" w:eastAsia="zh-CN"/>
        </w:rPr>
        <w:t>采购</w:t>
      </w:r>
      <w:r>
        <w:rPr>
          <w:rFonts w:hint="eastAsia"/>
          <w:color w:val="auto"/>
          <w:spacing w:val="0"/>
          <w:w w:val="100"/>
          <w:highlight w:val="none"/>
        </w:rPr>
        <w:t>活动</w:t>
      </w:r>
      <w:r>
        <w:rPr>
          <w:rFonts w:hint="eastAsia"/>
          <w:color w:val="auto"/>
          <w:spacing w:val="0"/>
          <w:w w:val="100"/>
          <w:highlight w:val="none"/>
          <w:lang w:eastAsia="zh-CN"/>
        </w:rPr>
        <w:t>、</w:t>
      </w:r>
      <w:r>
        <w:rPr>
          <w:rFonts w:hint="eastAsia"/>
          <w:color w:val="auto"/>
          <w:spacing w:val="0"/>
          <w:w w:val="100"/>
          <w:highlight w:val="none"/>
        </w:rPr>
        <w:t>合同签订以及</w:t>
      </w:r>
      <w:r>
        <w:rPr>
          <w:rFonts w:hint="eastAsia"/>
          <w:color w:val="auto"/>
          <w:spacing w:val="0"/>
          <w:w w:val="100"/>
          <w:highlight w:val="none"/>
          <w:lang w:val="en-US" w:eastAsia="zh-CN"/>
        </w:rPr>
        <w:t>合同履约</w:t>
      </w:r>
      <w:r>
        <w:rPr>
          <w:rFonts w:hint="eastAsia"/>
          <w:color w:val="auto"/>
          <w:spacing w:val="0"/>
          <w:w w:val="100"/>
          <w:highlight w:val="none"/>
        </w:rPr>
        <w:t>等一切事宜，我</w:t>
      </w:r>
      <w:r>
        <w:rPr>
          <w:rFonts w:hint="eastAsia"/>
          <w:color w:val="auto"/>
          <w:spacing w:val="0"/>
          <w:w w:val="100"/>
          <w:highlight w:val="none"/>
          <w:lang w:val="en-US" w:eastAsia="zh-CN"/>
        </w:rPr>
        <w:t>单位</w:t>
      </w:r>
      <w:r>
        <w:rPr>
          <w:rFonts w:hint="eastAsia"/>
          <w:color w:val="auto"/>
          <w:spacing w:val="0"/>
          <w:w w:val="100"/>
          <w:highlight w:val="none"/>
        </w:rPr>
        <w:t>均予承认，所产生的法律后果均由我单位承担。</w:t>
      </w:r>
    </w:p>
    <w:p>
      <w:pPr>
        <w:pStyle w:val="30"/>
        <w:bidi w:val="0"/>
        <w:rPr>
          <w:rFonts w:hint="eastAsia"/>
          <w:color w:val="auto"/>
          <w:spacing w:val="0"/>
          <w:w w:val="100"/>
          <w:highlight w:val="none"/>
        </w:rPr>
      </w:pPr>
      <w:r>
        <w:rPr>
          <w:rFonts w:hint="eastAsia"/>
          <w:color w:val="auto"/>
          <w:spacing w:val="0"/>
          <w:w w:val="100"/>
          <w:highlight w:val="none"/>
        </w:rPr>
        <w:t>特此证明。</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r>
        <w:rPr>
          <w:rFonts w:hint="eastAsia"/>
          <w:color w:val="auto"/>
          <w:spacing w:val="0"/>
          <w:w w:val="100"/>
          <w:highlight w:val="none"/>
        </w:rPr>
        <w:t xml:space="preserve">(盖章) </w:t>
      </w:r>
    </w:p>
    <w:p>
      <w:pPr>
        <w:pStyle w:val="30"/>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val="en-US" w:eastAsia="zh-CN"/>
        </w:rPr>
        <w:t>/单位负责人</w:t>
      </w:r>
      <w:r>
        <w:rPr>
          <w:rFonts w:hint="eastAsia"/>
          <w:color w:val="auto"/>
          <w:spacing w:val="0"/>
          <w:w w:val="100"/>
          <w:highlight w:val="none"/>
        </w:rPr>
        <w:t>：</w:t>
      </w:r>
      <w:r>
        <w:rPr>
          <w:rFonts w:hint="eastAsia"/>
          <w:color w:val="auto"/>
          <w:spacing w:val="0"/>
          <w:w w:val="100"/>
          <w:highlight w:val="none"/>
          <w:u w:val="single"/>
          <w:lang w:val="en-US" w:eastAsia="zh-CN"/>
        </w:rPr>
        <w:t xml:space="preserve">               </w:t>
      </w:r>
      <w:r>
        <w:rPr>
          <w:rFonts w:hint="eastAsia"/>
          <w:color w:val="auto"/>
          <w:spacing w:val="0"/>
          <w:w w:val="100"/>
          <w:highlight w:val="none"/>
        </w:rPr>
        <w:t>(签字或盖章)</w:t>
      </w:r>
    </w:p>
    <w:p>
      <w:pPr>
        <w:pStyle w:val="30"/>
        <w:bidi w:val="0"/>
        <w:rPr>
          <w:rFonts w:hint="eastAsia"/>
          <w:color w:val="auto"/>
          <w:spacing w:val="0"/>
          <w:w w:val="100"/>
          <w:highlight w:val="none"/>
          <w:u w:val="singl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p>
    <w:p>
      <w:pPr>
        <w:pStyle w:val="30"/>
        <w:bidi w:val="0"/>
        <w:rPr>
          <w:rFonts w:hint="eastAsia"/>
          <w:color w:val="auto"/>
          <w:spacing w:val="0"/>
          <w:w w:val="100"/>
          <w:highlight w:val="none"/>
        </w:rPr>
      </w:pPr>
    </w:p>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1.</w:t>
      </w:r>
      <w:r>
        <w:rPr>
          <w:rFonts w:hint="eastAsia"/>
          <w:color w:val="auto"/>
          <w:spacing w:val="0"/>
          <w:w w:val="100"/>
          <w:highlight w:val="none"/>
        </w:rPr>
        <w:t>法定代表人</w:t>
      </w:r>
      <w:r>
        <w:rPr>
          <w:color w:val="auto"/>
          <w:spacing w:val="0"/>
          <w:w w:val="100"/>
          <w:highlight w:val="none"/>
        </w:rPr>
        <w:t>/单位负责人</w:t>
      </w:r>
      <w:r>
        <w:rPr>
          <w:rFonts w:hint="eastAsia"/>
          <w:color w:val="auto"/>
          <w:spacing w:val="0"/>
          <w:w w:val="100"/>
          <w:highlight w:val="none"/>
        </w:rPr>
        <w:t>亲自参加</w:t>
      </w:r>
      <w:r>
        <w:rPr>
          <w:rFonts w:hint="eastAsia"/>
          <w:color w:val="auto"/>
          <w:spacing w:val="0"/>
          <w:w w:val="100"/>
          <w:highlight w:val="none"/>
          <w:lang w:val="en-US" w:eastAsia="zh-CN"/>
        </w:rPr>
        <w:t>磋商</w:t>
      </w:r>
      <w:r>
        <w:rPr>
          <w:rFonts w:hint="eastAsia"/>
          <w:color w:val="auto"/>
          <w:spacing w:val="0"/>
          <w:w w:val="100"/>
          <w:highlight w:val="none"/>
        </w:rPr>
        <w:t>时适用本证明书。</w:t>
      </w:r>
    </w:p>
    <w:p>
      <w:pPr>
        <w:pStyle w:val="49"/>
        <w:bidi w:val="0"/>
        <w:rPr>
          <w:color w:val="auto"/>
          <w:spacing w:val="0"/>
          <w:w w:val="100"/>
          <w:highlight w:val="none"/>
        </w:rPr>
      </w:pPr>
      <w:r>
        <w:rPr>
          <w:rFonts w:hint="eastAsia"/>
          <w:color w:val="auto"/>
          <w:spacing w:val="0"/>
          <w:w w:val="100"/>
          <w:highlight w:val="none"/>
          <w:lang w:val="en-US" w:eastAsia="zh-CN"/>
        </w:rPr>
        <w:t>2.</w:t>
      </w:r>
      <w:r>
        <w:rPr>
          <w:color w:val="auto"/>
          <w:spacing w:val="0"/>
          <w:w w:val="100"/>
          <w:highlight w:val="none"/>
        </w:rPr>
        <w:t>应附法定代表人/单位负责人身份证明材料复印件。</w:t>
      </w:r>
    </w:p>
    <w:p>
      <w:pPr>
        <w:pStyle w:val="49"/>
        <w:bidi w:val="0"/>
        <w:rPr>
          <w:color w:val="auto"/>
          <w:spacing w:val="0"/>
          <w:w w:val="100"/>
          <w:highlight w:val="none"/>
        </w:rPr>
      </w:pPr>
      <w:r>
        <w:rPr>
          <w:rFonts w:hint="eastAsia"/>
          <w:color w:val="auto"/>
          <w:spacing w:val="0"/>
          <w:w w:val="100"/>
          <w:highlight w:val="none"/>
          <w:lang w:val="en-US" w:eastAsia="zh-CN"/>
        </w:rPr>
        <w:t>3.</w:t>
      </w:r>
      <w:r>
        <w:rPr>
          <w:color w:val="auto"/>
          <w:spacing w:val="0"/>
          <w:w w:val="100"/>
          <w:highlight w:val="none"/>
        </w:rPr>
        <w:t>身份证明材料包括居民身份证或户口本或军官证或护照等。</w:t>
      </w:r>
    </w:p>
    <w:p>
      <w:pPr>
        <w:pStyle w:val="49"/>
        <w:bidi w:val="0"/>
        <w:rPr>
          <w:rFonts w:hint="eastAsia"/>
          <w:color w:val="auto"/>
          <w:spacing w:val="0"/>
          <w:w w:val="100"/>
          <w:highlight w:val="none"/>
          <w:lang w:eastAsia="zh-CN"/>
        </w:rPr>
      </w:pPr>
      <w:r>
        <w:rPr>
          <w:rFonts w:hint="eastAsia"/>
          <w:color w:val="auto"/>
          <w:spacing w:val="0"/>
          <w:w w:val="100"/>
          <w:highlight w:val="none"/>
          <w:lang w:val="en-US" w:eastAsia="zh-CN"/>
        </w:rPr>
        <w:t>4.</w:t>
      </w:r>
      <w:r>
        <w:rPr>
          <w:color w:val="auto"/>
          <w:spacing w:val="0"/>
          <w:w w:val="100"/>
          <w:highlight w:val="none"/>
        </w:rPr>
        <w:t>身份证明材料应同时提供其在有效期的材料，如居民身份证正、反面复印件</w:t>
      </w:r>
      <w:r>
        <w:rPr>
          <w:rFonts w:hint="eastAsia"/>
          <w:color w:val="auto"/>
          <w:spacing w:val="0"/>
          <w:w w:val="100"/>
          <w:highlight w:val="none"/>
          <w:lang w:eastAsia="zh-CN"/>
        </w:rPr>
        <w:t>。</w:t>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02" w:name="_Toc22194"/>
      <w:bookmarkStart w:id="203" w:name="_Toc28837"/>
      <w:bookmarkStart w:id="204" w:name="_Toc22152"/>
      <w:bookmarkStart w:id="205" w:name="_Toc28397"/>
      <w:bookmarkStart w:id="206" w:name="_Toc3822"/>
      <w:r>
        <w:rPr>
          <w:rFonts w:hint="eastAsia"/>
          <w:color w:val="auto"/>
          <w:spacing w:val="0"/>
          <w:w w:val="100"/>
          <w:highlight w:val="none"/>
          <w:lang w:val="en-US" w:eastAsia="zh-CN"/>
        </w:rPr>
        <w:t>供应商具有独立承担民事责任的能力的证明材料</w:t>
      </w:r>
      <w:bookmarkEnd w:id="202"/>
      <w:bookmarkEnd w:id="203"/>
      <w:bookmarkEnd w:id="204"/>
    </w:p>
    <w:bookmarkEnd w:id="205"/>
    <w:p>
      <w:pPr>
        <w:pStyle w:val="30"/>
        <w:bidi w:val="0"/>
        <w:rPr>
          <w:rFonts w:hint="eastAsia"/>
          <w:color w:val="auto"/>
          <w:spacing w:val="0"/>
          <w:w w:val="100"/>
          <w:highlight w:val="none"/>
          <w:lang w:val="en-US" w:eastAsia="zh-CN"/>
        </w:rPr>
      </w:pPr>
      <w:r>
        <w:rPr>
          <w:rFonts w:hint="eastAsia"/>
          <w:color w:val="auto"/>
          <w:spacing w:val="0"/>
          <w:w w:val="100"/>
          <w:highlight w:val="none"/>
        </w:rPr>
        <w:t>①</w:t>
      </w:r>
      <w:r>
        <w:rPr>
          <w:rFonts w:hint="eastAsia"/>
          <w:color w:val="auto"/>
          <w:spacing w:val="0"/>
          <w:w w:val="100"/>
          <w:highlight w:val="none"/>
          <w:lang w:val="en-US" w:eastAsia="zh-CN"/>
        </w:rPr>
        <w:t>供应商</w:t>
      </w:r>
      <w:r>
        <w:rPr>
          <w:rFonts w:hint="eastAsia"/>
          <w:color w:val="auto"/>
          <w:spacing w:val="0"/>
          <w:w w:val="100"/>
          <w:highlight w:val="none"/>
        </w:rPr>
        <w:t>若为</w:t>
      </w:r>
      <w:r>
        <w:rPr>
          <w:rFonts w:hint="eastAsia"/>
          <w:b/>
          <w:bCs/>
          <w:color w:val="auto"/>
          <w:spacing w:val="0"/>
          <w:w w:val="100"/>
          <w:highlight w:val="none"/>
        </w:rPr>
        <w:t>企业法人</w:t>
      </w:r>
      <w:r>
        <w:rPr>
          <w:rFonts w:hint="eastAsia"/>
          <w:color w:val="auto"/>
          <w:spacing w:val="0"/>
          <w:w w:val="100"/>
          <w:highlight w:val="none"/>
        </w:rPr>
        <w:t>：提供“营业执照”</w:t>
      </w:r>
      <w:r>
        <w:rPr>
          <w:rFonts w:hint="eastAsia"/>
          <w:color w:val="auto"/>
          <w:spacing w:val="0"/>
          <w:w w:val="100"/>
          <w:highlight w:val="none"/>
          <w:lang w:val="en-US" w:eastAsia="zh-CN"/>
        </w:rPr>
        <w:t>副本复印件</w:t>
      </w:r>
      <w:r>
        <w:rPr>
          <w:rFonts w:hint="eastAsia"/>
          <w:color w:val="auto"/>
          <w:spacing w:val="0"/>
          <w:w w:val="100"/>
          <w:highlight w:val="none"/>
          <w:lang w:eastAsia="zh-CN"/>
        </w:rPr>
        <w:t>；</w:t>
      </w:r>
      <w:r>
        <w:rPr>
          <w:rFonts w:hint="eastAsia"/>
          <w:color w:val="auto"/>
          <w:spacing w:val="0"/>
          <w:w w:val="100"/>
          <w:highlight w:val="none"/>
        </w:rPr>
        <w:t>未换证的提供“营业执照</w:t>
      </w:r>
      <w:r>
        <w:rPr>
          <w:rFonts w:hint="eastAsia"/>
          <w:color w:val="auto"/>
          <w:spacing w:val="0"/>
          <w:w w:val="100"/>
          <w:highlight w:val="none"/>
          <w:lang w:val="en-US" w:eastAsia="zh-CN"/>
        </w:rPr>
        <w:t>副本</w:t>
      </w:r>
      <w:r>
        <w:rPr>
          <w:rFonts w:hint="eastAsia"/>
          <w:color w:val="auto"/>
          <w:spacing w:val="0"/>
          <w:w w:val="100"/>
          <w:highlight w:val="none"/>
        </w:rPr>
        <w:t>、税务登记证</w:t>
      </w:r>
      <w:r>
        <w:rPr>
          <w:rFonts w:hint="eastAsia"/>
          <w:color w:val="auto"/>
          <w:spacing w:val="0"/>
          <w:w w:val="100"/>
          <w:highlight w:val="none"/>
          <w:lang w:val="en-US" w:eastAsia="zh-CN"/>
        </w:rPr>
        <w:t>副本</w:t>
      </w:r>
      <w:r>
        <w:rPr>
          <w:rFonts w:hint="eastAsia"/>
          <w:color w:val="auto"/>
          <w:spacing w:val="0"/>
          <w:w w:val="100"/>
          <w:highlight w:val="none"/>
        </w:rPr>
        <w:t>、组织机构代码证</w:t>
      </w:r>
      <w:r>
        <w:rPr>
          <w:rFonts w:hint="eastAsia"/>
          <w:color w:val="auto"/>
          <w:spacing w:val="0"/>
          <w:w w:val="100"/>
          <w:highlight w:val="none"/>
          <w:lang w:val="en-US" w:eastAsia="zh-CN"/>
        </w:rPr>
        <w:t>副本</w:t>
      </w:r>
      <w:r>
        <w:rPr>
          <w:rFonts w:hint="eastAsia"/>
          <w:color w:val="auto"/>
          <w:spacing w:val="0"/>
          <w:w w:val="100"/>
          <w:highlight w:val="none"/>
        </w:rPr>
        <w:t>”</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②若为</w:t>
      </w:r>
      <w:r>
        <w:rPr>
          <w:rFonts w:hint="eastAsia"/>
          <w:b/>
          <w:bCs/>
          <w:color w:val="auto"/>
          <w:spacing w:val="0"/>
          <w:w w:val="100"/>
          <w:highlight w:val="none"/>
        </w:rPr>
        <w:t>事业法人</w:t>
      </w:r>
      <w:r>
        <w:rPr>
          <w:rFonts w:hint="eastAsia"/>
          <w:color w:val="auto"/>
          <w:spacing w:val="0"/>
          <w:w w:val="100"/>
          <w:highlight w:val="none"/>
        </w:rPr>
        <w:t>：提供“统一社会信用代码法人登记证书”</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未换证的提交“事业法人登记证书、组织机构代码证”</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③若为</w:t>
      </w:r>
      <w:r>
        <w:rPr>
          <w:rFonts w:hint="eastAsia"/>
          <w:b/>
          <w:bCs/>
          <w:color w:val="auto"/>
          <w:spacing w:val="0"/>
          <w:w w:val="100"/>
          <w:highlight w:val="none"/>
        </w:rPr>
        <w:t>其他组织</w:t>
      </w:r>
      <w:r>
        <w:rPr>
          <w:rFonts w:hint="eastAsia"/>
          <w:color w:val="auto"/>
          <w:spacing w:val="0"/>
          <w:w w:val="100"/>
          <w:highlight w:val="none"/>
        </w:rPr>
        <w:t>：提供“对应主管部门颁发的准许执业证明文件或营业执照</w:t>
      </w:r>
      <w:r>
        <w:rPr>
          <w:rFonts w:hint="eastAsia"/>
          <w:color w:val="auto"/>
          <w:spacing w:val="0"/>
          <w:w w:val="100"/>
          <w:highlight w:val="none"/>
          <w:lang w:val="en-US" w:eastAsia="zh-CN"/>
        </w:rPr>
        <w:t>副本</w:t>
      </w:r>
      <w:r>
        <w:rPr>
          <w:rFonts w:hint="eastAsia"/>
          <w:color w:val="auto"/>
          <w:spacing w:val="0"/>
          <w:w w:val="100"/>
          <w:highlight w:val="none"/>
        </w:rPr>
        <w:t>”</w:t>
      </w:r>
      <w:r>
        <w:rPr>
          <w:rFonts w:hint="eastAsia"/>
          <w:color w:val="auto"/>
          <w:spacing w:val="0"/>
          <w:w w:val="100"/>
          <w:highlight w:val="none"/>
          <w:lang w:val="en-US" w:eastAsia="zh-CN"/>
        </w:rPr>
        <w:t>复印件</w:t>
      </w:r>
      <w:r>
        <w:rPr>
          <w:rFonts w:hint="eastAsia"/>
          <w:color w:val="auto"/>
          <w:spacing w:val="0"/>
          <w:w w:val="100"/>
          <w:highlight w:val="none"/>
          <w:lang w:eastAsia="zh-CN"/>
        </w:rPr>
        <w:t>；</w:t>
      </w:r>
      <w:r>
        <w:rPr>
          <w:rFonts w:hint="eastAsia"/>
          <w:color w:val="auto"/>
          <w:spacing w:val="0"/>
          <w:w w:val="100"/>
          <w:highlight w:val="none"/>
        </w:rPr>
        <w:t>④若为</w:t>
      </w:r>
      <w:r>
        <w:rPr>
          <w:rFonts w:hint="eastAsia"/>
          <w:b/>
          <w:bCs/>
          <w:color w:val="auto"/>
          <w:spacing w:val="0"/>
          <w:w w:val="100"/>
          <w:highlight w:val="none"/>
        </w:rPr>
        <w:t>自然人</w:t>
      </w:r>
      <w:r>
        <w:rPr>
          <w:rFonts w:hint="eastAsia"/>
          <w:color w:val="auto"/>
          <w:spacing w:val="0"/>
          <w:w w:val="100"/>
          <w:highlight w:val="none"/>
        </w:rPr>
        <w:t>：提供“身份证明材料”</w:t>
      </w:r>
      <w:r>
        <w:rPr>
          <w:rFonts w:hint="eastAsia"/>
          <w:color w:val="auto"/>
          <w:spacing w:val="0"/>
          <w:w w:val="100"/>
          <w:highlight w:val="none"/>
          <w:lang w:eastAsia="zh-CN"/>
        </w:rPr>
        <w:t>。</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注：1.以上证明材料应满足此条要求①发证机关有年检要求的，应按规定通过年检；②在有效期内；③复印件加盖供应商公章；</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3.</w:t>
      </w:r>
      <w:r>
        <w:rPr>
          <w:color w:val="auto"/>
          <w:spacing w:val="0"/>
          <w:w w:val="100"/>
          <w:highlight w:val="none"/>
        </w:rPr>
        <w:t>根据国务院办公厅关于加快推进“多证合一”改革的指导意见</w:t>
      </w:r>
      <w:r>
        <w:rPr>
          <w:rFonts w:hint="eastAsia"/>
          <w:color w:val="auto"/>
          <w:spacing w:val="0"/>
          <w:w w:val="100"/>
          <w:highlight w:val="none"/>
          <w:lang w:eastAsia="zh-CN"/>
        </w:rPr>
        <w:t>(</w:t>
      </w:r>
      <w:r>
        <w:rPr>
          <w:color w:val="auto"/>
          <w:spacing w:val="0"/>
          <w:w w:val="100"/>
          <w:highlight w:val="none"/>
        </w:rPr>
        <w:t>国办发</w:t>
      </w:r>
      <w:r>
        <w:rPr>
          <w:rFonts w:hint="eastAsia"/>
          <w:color w:val="auto"/>
          <w:spacing w:val="0"/>
          <w:w w:val="100"/>
          <w:highlight w:val="none"/>
          <w:lang w:val="en-US" w:eastAsia="zh-CN"/>
        </w:rPr>
        <w:t>〔</w:t>
      </w:r>
      <w:r>
        <w:rPr>
          <w:color w:val="auto"/>
          <w:spacing w:val="0"/>
          <w:w w:val="100"/>
          <w:highlight w:val="none"/>
        </w:rPr>
        <w:t>2017</w:t>
      </w:r>
      <w:r>
        <w:rPr>
          <w:rFonts w:hint="eastAsia"/>
          <w:color w:val="auto"/>
          <w:spacing w:val="0"/>
          <w:w w:val="100"/>
          <w:highlight w:val="none"/>
          <w:lang w:val="en-US" w:eastAsia="zh-CN"/>
        </w:rPr>
        <w:t>〕</w:t>
      </w:r>
      <w:r>
        <w:rPr>
          <w:color w:val="auto"/>
          <w:spacing w:val="0"/>
          <w:w w:val="100"/>
          <w:highlight w:val="none"/>
        </w:rPr>
        <w:t>41号</w:t>
      </w:r>
      <w:r>
        <w:rPr>
          <w:rFonts w:hint="eastAsia"/>
          <w:color w:val="auto"/>
          <w:spacing w:val="0"/>
          <w:w w:val="100"/>
          <w:highlight w:val="none"/>
          <w:lang w:eastAsia="zh-CN"/>
        </w:rPr>
        <w:t>)</w:t>
      </w:r>
      <w:r>
        <w:rPr>
          <w:color w:val="auto"/>
          <w:spacing w:val="0"/>
          <w:w w:val="100"/>
          <w:highlight w:val="none"/>
        </w:rPr>
        <w:t>等政策要求，若资格要求涉及的登记、备案等有关事项和各类证照已实行多证合一</w:t>
      </w:r>
      <w:r>
        <w:rPr>
          <w:rFonts w:hint="eastAsia"/>
          <w:color w:val="auto"/>
          <w:spacing w:val="0"/>
          <w:w w:val="100"/>
          <w:highlight w:val="none"/>
          <w:lang w:val="en-US" w:eastAsia="zh-CN"/>
        </w:rPr>
        <w:t>的，</w:t>
      </w:r>
      <w:r>
        <w:rPr>
          <w:rFonts w:hint="eastAsia"/>
          <w:color w:val="auto"/>
          <w:spacing w:val="0"/>
          <w:w w:val="100"/>
          <w:highlight w:val="none"/>
          <w:lang w:eastAsia="zh-CN"/>
        </w:rPr>
        <w:t>提供多证合一证照</w:t>
      </w:r>
      <w:r>
        <w:rPr>
          <w:rFonts w:hint="eastAsia"/>
          <w:color w:val="auto"/>
          <w:spacing w:val="0"/>
          <w:w w:val="100"/>
          <w:highlight w:val="none"/>
          <w:lang w:val="en-US" w:eastAsia="zh-CN"/>
        </w:rPr>
        <w:t>副本</w:t>
      </w:r>
      <w:r>
        <w:rPr>
          <w:rFonts w:hint="eastAsia"/>
          <w:color w:val="auto"/>
          <w:spacing w:val="0"/>
          <w:w w:val="100"/>
          <w:highlight w:val="none"/>
          <w:lang w:eastAsia="zh-CN"/>
        </w:rPr>
        <w:t>复印件</w:t>
      </w:r>
      <w:r>
        <w:rPr>
          <w:color w:val="auto"/>
          <w:spacing w:val="0"/>
          <w:w w:val="100"/>
          <w:highlight w:val="none"/>
        </w:rPr>
        <w:t>。</w:t>
      </w:r>
      <w:bookmarkEnd w:id="206"/>
    </w:p>
    <w:p>
      <w:pPr>
        <w:pStyle w:val="27"/>
        <w:bidi w:val="0"/>
        <w:rPr>
          <w:rFonts w:hint="eastAsia"/>
          <w:color w:val="auto"/>
          <w:spacing w:val="0"/>
          <w:w w:val="100"/>
          <w:highlight w:val="none"/>
          <w:lang w:val="en-US" w:eastAsia="zh-CN"/>
        </w:rPr>
      </w:pP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07" w:name="_Toc28024"/>
      <w:bookmarkStart w:id="208" w:name="_Toc29937"/>
      <w:bookmarkStart w:id="209" w:name="_Toc5005"/>
      <w:bookmarkStart w:id="210" w:name="_Toc14566"/>
      <w:r>
        <w:rPr>
          <w:rFonts w:hint="eastAsia"/>
          <w:color w:val="auto"/>
          <w:spacing w:val="0"/>
          <w:w w:val="100"/>
          <w:highlight w:val="none"/>
          <w:lang w:val="en-US" w:eastAsia="zh-CN"/>
        </w:rPr>
        <w:t>供应商具有良好的商业信誉和健全的财务会计制度的证明材料</w:t>
      </w:r>
      <w:bookmarkEnd w:id="207"/>
      <w:bookmarkEnd w:id="208"/>
      <w:bookmarkEnd w:id="209"/>
    </w:p>
    <w:bookmarkEnd w:id="210"/>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1.供应商</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良好商业信誉的证明材料</w:t>
      </w:r>
    </w:p>
    <w:p>
      <w:pPr>
        <w:pStyle w:val="30"/>
        <w:bidi w:val="0"/>
        <w:rPr>
          <w:rFonts w:hint="eastAsia"/>
          <w:color w:val="auto"/>
          <w:spacing w:val="0"/>
          <w:w w:val="100"/>
          <w:highlight w:val="none"/>
          <w:lang w:eastAsia="zh-CN"/>
        </w:rPr>
      </w:pPr>
      <w:r>
        <w:rPr>
          <w:rFonts w:hint="eastAsia"/>
          <w:color w:val="auto"/>
          <w:spacing w:val="0"/>
          <w:w w:val="100"/>
          <w:highlight w:val="none"/>
          <w:lang w:val="en-US" w:eastAsia="zh-CN"/>
        </w:rPr>
        <w:t>提供</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w:t>
      </w:r>
      <w:r>
        <w:rPr>
          <w:rFonts w:hint="eastAsia"/>
          <w:color w:val="auto"/>
          <w:spacing w:val="0"/>
          <w:w w:val="100"/>
          <w:highlight w:val="none"/>
          <w:lang w:val="en-US" w:eastAsia="zh-CN"/>
        </w:rPr>
        <w:t>的</w:t>
      </w:r>
      <w:r>
        <w:rPr>
          <w:rFonts w:hint="eastAsia"/>
          <w:color w:val="auto"/>
          <w:spacing w:val="0"/>
          <w:w w:val="100"/>
          <w:highlight w:val="none"/>
        </w:rPr>
        <w:t>商业信誉</w:t>
      </w:r>
      <w:r>
        <w:rPr>
          <w:rFonts w:hint="eastAsia"/>
          <w:color w:val="auto"/>
          <w:spacing w:val="0"/>
          <w:w w:val="100"/>
          <w:highlight w:val="none"/>
          <w:lang w:val="en-US" w:eastAsia="zh-CN"/>
        </w:rPr>
        <w:t>的</w:t>
      </w:r>
      <w:r>
        <w:rPr>
          <w:rFonts w:hint="eastAsia"/>
          <w:color w:val="auto"/>
          <w:spacing w:val="0"/>
          <w:w w:val="100"/>
          <w:highlight w:val="none"/>
        </w:rPr>
        <w:t>承诺函</w:t>
      </w:r>
      <w:r>
        <w:rPr>
          <w:rFonts w:hint="eastAsia"/>
          <w:color w:val="auto"/>
          <w:spacing w:val="0"/>
          <w:w w:val="100"/>
          <w:highlight w:val="none"/>
          <w:lang w:eastAsia="zh-CN"/>
        </w:rPr>
        <w:t>。</w:t>
      </w:r>
    </w:p>
    <w:p>
      <w:pPr>
        <w:pStyle w:val="30"/>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注：格式自拟，或参照《承诺及声明函》的格式提供承诺函。</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2.供应商具有健全的财务会计制度的证明材料</w:t>
      </w:r>
    </w:p>
    <w:p>
      <w:pPr>
        <w:pStyle w:val="30"/>
        <w:bidi w:val="0"/>
        <w:rPr>
          <w:rFonts w:hint="default"/>
          <w:color w:val="auto"/>
          <w:spacing w:val="0"/>
          <w:w w:val="100"/>
          <w:highlight w:val="none"/>
          <w:lang w:val="en-US" w:eastAsia="zh-CN"/>
        </w:rPr>
      </w:pPr>
      <w:r>
        <w:rPr>
          <w:rFonts w:hint="eastAsia"/>
          <w:color w:val="auto"/>
          <w:spacing w:val="0"/>
          <w:w w:val="100"/>
          <w:highlight w:val="none"/>
          <w:lang w:val="en-US" w:eastAsia="zh-CN"/>
        </w:rPr>
        <w:t>(1)供应商提供2021年度或2022年度经过会计师事务所审计的财务报告复印件(经审计的有效财务报告应包括报告及报告中所附的完整内容，并由注册会计师签名、盖章以及会计师事务所盖章)；</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(2)供应商提供2021年度或2022年度供应商内部的财务报表复印件(至少包含资产负债表)；</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(3)供应商提供响应文件递交截止日前一年内银行为其出具的资信证明复印件；</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(4)供应商注册时间截至响应文件递交截止日不足一年的，可提供公司章程复印件；</w:t>
      </w:r>
    </w:p>
    <w:p>
      <w:pPr>
        <w:pStyle w:val="30"/>
        <w:bidi w:val="0"/>
        <w:rPr>
          <w:rFonts w:hint="eastAsia" w:eastAsia="宋体"/>
          <w:color w:val="auto"/>
          <w:spacing w:val="0"/>
          <w:w w:val="100"/>
          <w:highlight w:val="none"/>
          <w:lang w:val="en-US" w:eastAsia="zh-CN"/>
        </w:rPr>
      </w:pPr>
      <w:r>
        <w:rPr>
          <w:rFonts w:hint="eastAsia"/>
          <w:color w:val="auto"/>
          <w:spacing w:val="0"/>
          <w:w w:val="100"/>
          <w:highlight w:val="none"/>
          <w:lang w:val="en-US" w:eastAsia="zh-CN"/>
        </w:rPr>
        <w:t>(5)供应商提供</w:t>
      </w:r>
      <w:r>
        <w:rPr>
          <w:rFonts w:hint="eastAsia"/>
          <w:color w:val="auto"/>
          <w:spacing w:val="0"/>
          <w:w w:val="100"/>
          <w:highlight w:val="none"/>
        </w:rPr>
        <w:t>具</w:t>
      </w:r>
      <w:r>
        <w:rPr>
          <w:rFonts w:hint="eastAsia"/>
          <w:color w:val="auto"/>
          <w:spacing w:val="0"/>
          <w:w w:val="100"/>
          <w:highlight w:val="none"/>
          <w:lang w:val="en-US" w:eastAsia="zh-CN"/>
        </w:rPr>
        <w:t>有健全的财务会计制度的</w:t>
      </w:r>
      <w:r>
        <w:rPr>
          <w:rFonts w:hint="eastAsia"/>
          <w:color w:val="auto"/>
          <w:spacing w:val="0"/>
          <w:w w:val="100"/>
          <w:highlight w:val="none"/>
        </w:rPr>
        <w:t>承诺函</w:t>
      </w:r>
      <w:r>
        <w:rPr>
          <w:rFonts w:hint="eastAsia"/>
          <w:color w:val="auto"/>
          <w:spacing w:val="0"/>
          <w:w w:val="100"/>
          <w:highlight w:val="none"/>
          <w:lang w:eastAsia="zh-CN"/>
        </w:rPr>
        <w:t>。</w:t>
      </w:r>
    </w:p>
    <w:p>
      <w:pPr>
        <w:pStyle w:val="49"/>
        <w:bidi w:val="0"/>
        <w:rPr>
          <w:rFonts w:hint="eastAsia"/>
          <w:color w:val="auto"/>
          <w:spacing w:val="0"/>
          <w:w w:val="100"/>
          <w:highlight w:val="none"/>
          <w:lang w:val="en-US" w:eastAsia="zh-CN"/>
        </w:rPr>
      </w:pPr>
      <w:r>
        <w:rPr>
          <w:rFonts w:hint="eastAsia"/>
          <w:b/>
          <w:bCs/>
          <w:color w:val="auto"/>
          <w:spacing w:val="0"/>
          <w:w w:val="100"/>
          <w:highlight w:val="none"/>
          <w:lang w:val="en-US" w:eastAsia="zh-CN"/>
        </w:rPr>
        <w:t>注：具有健全的财务会计制度的证明材料中第(1)-(5)项具有同等的磋商效力，供应商可根据自身实际情况选择提供其中任意一项。</w:t>
      </w:r>
    </w:p>
    <w:p>
      <w:pPr>
        <w:pStyle w:val="49"/>
        <w:bidi w:val="0"/>
        <w:rPr>
          <w:rFonts w:hint="eastAsia"/>
          <w:color w:val="auto"/>
          <w:spacing w:val="0"/>
          <w:w w:val="100"/>
          <w:highlight w:val="none"/>
          <w:lang w:val="en-US" w:eastAsia="zh-CN"/>
        </w:rPr>
      </w:pP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11" w:name="_Toc167"/>
      <w:bookmarkStart w:id="212" w:name="_Toc17744"/>
      <w:bookmarkStart w:id="213" w:name="_Toc19866"/>
      <w:bookmarkStart w:id="214" w:name="_Toc5443"/>
      <w:r>
        <w:rPr>
          <w:rFonts w:hint="eastAsia"/>
          <w:color w:val="auto"/>
          <w:spacing w:val="0"/>
          <w:w w:val="100"/>
          <w:highlight w:val="none"/>
          <w:lang w:val="en-US" w:eastAsia="zh-CN"/>
        </w:rPr>
        <w:t>供应商有依法缴纳税收和社会保障资金的良好记录的证明材料</w:t>
      </w:r>
      <w:bookmarkEnd w:id="211"/>
      <w:bookmarkEnd w:id="212"/>
      <w:bookmarkEnd w:id="213"/>
    </w:p>
    <w:bookmarkEnd w:id="214"/>
    <w:p>
      <w:pPr>
        <w:pStyle w:val="30"/>
        <w:bidi w:val="0"/>
        <w:rPr>
          <w:rFonts w:hint="eastAsia"/>
          <w:color w:val="auto"/>
          <w:spacing w:val="0"/>
          <w:w w:val="100"/>
          <w:highlight w:val="none"/>
        </w:rPr>
      </w:pPr>
      <w:r>
        <w:rPr>
          <w:rFonts w:hint="eastAsia"/>
          <w:color w:val="auto"/>
          <w:spacing w:val="0"/>
          <w:w w:val="100"/>
          <w:highlight w:val="none"/>
        </w:rPr>
        <w:t>提供</w:t>
      </w:r>
      <w:r>
        <w:rPr>
          <w:rFonts w:hint="eastAsia"/>
          <w:color w:val="auto"/>
          <w:spacing w:val="0"/>
          <w:w w:val="100"/>
          <w:highlight w:val="none"/>
          <w:lang w:val="en-US" w:eastAsia="zh-CN"/>
        </w:rPr>
        <w:t>有</w:t>
      </w:r>
      <w:r>
        <w:rPr>
          <w:rFonts w:hint="eastAsia"/>
          <w:color w:val="auto"/>
          <w:spacing w:val="0"/>
          <w:w w:val="100"/>
          <w:highlight w:val="none"/>
          <w:lang w:val="zh-CN"/>
        </w:rPr>
        <w:t>依法缴纳税收和社会保障资金的良好记录</w:t>
      </w:r>
      <w:r>
        <w:rPr>
          <w:rFonts w:hint="eastAsia"/>
          <w:color w:val="auto"/>
          <w:spacing w:val="0"/>
          <w:w w:val="100"/>
          <w:highlight w:val="none"/>
        </w:rPr>
        <w:t>的承诺函</w:t>
      </w:r>
      <w:r>
        <w:rPr>
          <w:rFonts w:hint="eastAsia"/>
          <w:color w:val="auto"/>
          <w:spacing w:val="0"/>
          <w:w w:val="100"/>
          <w:highlight w:val="none"/>
          <w:lang w:eastAsia="zh-CN"/>
        </w:rPr>
        <w:t>。</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15" w:name="_Toc27599"/>
      <w:bookmarkStart w:id="216" w:name="_Toc16336"/>
      <w:bookmarkStart w:id="217" w:name="_Toc15870"/>
      <w:r>
        <w:rPr>
          <w:rFonts w:hint="eastAsia"/>
          <w:color w:val="auto"/>
          <w:spacing w:val="0"/>
          <w:w w:val="100"/>
          <w:highlight w:val="none"/>
          <w:lang w:val="en-US" w:eastAsia="zh-CN"/>
        </w:rPr>
        <w:t>供应商具有履行合同所必需的设备和专业技术能力证明材料</w:t>
      </w:r>
      <w:bookmarkEnd w:id="215"/>
      <w:bookmarkEnd w:id="216"/>
      <w:bookmarkEnd w:id="217"/>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提供具有履行合同所必需的设备和专业技术能力的承诺函。</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3"/>
        </w:numPr>
        <w:bidi w:val="0"/>
        <w:ind w:left="0" w:leftChars="0" w:firstLine="0" w:firstLineChars="0"/>
        <w:rPr>
          <w:rFonts w:hint="eastAsia"/>
          <w:color w:val="auto"/>
          <w:spacing w:val="0"/>
          <w:w w:val="100"/>
          <w:highlight w:val="none"/>
          <w:lang w:val="en-US" w:eastAsia="zh-CN"/>
        </w:rPr>
      </w:pPr>
      <w:bookmarkStart w:id="218" w:name="_Toc31395"/>
      <w:bookmarkStart w:id="219" w:name="_Toc21379"/>
      <w:r>
        <w:rPr>
          <w:rFonts w:hint="eastAsia"/>
          <w:color w:val="auto"/>
          <w:spacing w:val="0"/>
          <w:w w:val="100"/>
          <w:highlight w:val="none"/>
          <w:lang w:val="en-US" w:eastAsia="zh-CN"/>
        </w:rPr>
        <w:t>供应商参加采购活动前三年内，在经营活动中没有重大违法记录的证明材料</w:t>
      </w:r>
      <w:bookmarkEnd w:id="218"/>
      <w:bookmarkEnd w:id="219"/>
    </w:p>
    <w:p>
      <w:pPr>
        <w:pStyle w:val="30"/>
        <w:bidi w:val="0"/>
        <w:rPr>
          <w:rFonts w:hint="eastAsia"/>
          <w:color w:val="auto"/>
          <w:spacing w:val="0"/>
          <w:w w:val="100"/>
          <w:highlight w:val="none"/>
          <w:lang w:val="en-US" w:eastAsia="zh-CN"/>
        </w:rPr>
      </w:pPr>
      <w:bookmarkStart w:id="220" w:name="_Toc9591"/>
      <w:bookmarkStart w:id="221" w:name="_Toc14299"/>
      <w:r>
        <w:rPr>
          <w:rFonts w:hint="eastAsia"/>
          <w:color w:val="auto"/>
          <w:spacing w:val="0"/>
          <w:w w:val="100"/>
          <w:highlight w:val="none"/>
          <w:lang w:val="en-US" w:eastAsia="zh-CN"/>
        </w:rPr>
        <w:t>提供参加本次采购活动前三年内，在经营活动中没有重大违法记录的书面声明(成立不足三年的，从成立之日起计算)。</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注：格式自拟，或参照《承诺及声明函》的格式提供声明函。</w:t>
      </w:r>
    </w:p>
    <w:p>
      <w:pPr>
        <w:pStyle w:val="47"/>
        <w:numPr>
          <w:ilvl w:val="0"/>
          <w:numId w:val="33"/>
        </w:numPr>
        <w:bidi w:val="0"/>
        <w:ind w:left="0" w:leftChars="0" w:firstLine="0" w:firstLineChars="0"/>
        <w:rPr>
          <w:rFonts w:hint="eastAsia"/>
          <w:color w:val="auto"/>
          <w:spacing w:val="0"/>
          <w:w w:val="100"/>
          <w:highlight w:val="none"/>
          <w:lang w:val="zh-CN" w:eastAsia="zh-CN"/>
        </w:rPr>
      </w:pPr>
      <w:bookmarkStart w:id="222" w:name="_Toc3840"/>
      <w:bookmarkStart w:id="223" w:name="_Toc17558"/>
      <w:bookmarkStart w:id="224" w:name="_Toc26158"/>
      <w:r>
        <w:rPr>
          <w:rFonts w:hint="eastAsia"/>
          <w:b/>
          <w:color w:val="auto"/>
          <w:spacing w:val="0"/>
          <w:w w:val="100"/>
          <w:highlight w:val="none"/>
          <w:lang w:val="en-US" w:eastAsia="zh-CN"/>
        </w:rPr>
        <w:t>供应商单位</w:t>
      </w:r>
      <w:r>
        <w:rPr>
          <w:rFonts w:hint="eastAsia"/>
          <w:b/>
          <w:color w:val="auto"/>
          <w:spacing w:val="0"/>
          <w:w w:val="100"/>
          <w:highlight w:val="none"/>
          <w:lang w:val="zh-CN" w:eastAsia="zh-CN"/>
        </w:rPr>
        <w:t>及其现任法定代表人、主要负责人不得具有行贿犯罪记录</w:t>
      </w:r>
      <w:r>
        <w:rPr>
          <w:rFonts w:hint="eastAsia"/>
          <w:b/>
          <w:color w:val="auto"/>
          <w:spacing w:val="0"/>
          <w:w w:val="100"/>
          <w:highlight w:val="none"/>
          <w:lang w:val="en-US" w:eastAsia="zh-CN"/>
        </w:rPr>
        <w:t>的</w:t>
      </w:r>
      <w:bookmarkEnd w:id="222"/>
      <w:bookmarkEnd w:id="223"/>
      <w:r>
        <w:rPr>
          <w:rFonts w:hint="eastAsia"/>
          <w:b/>
          <w:color w:val="auto"/>
          <w:spacing w:val="0"/>
          <w:w w:val="100"/>
          <w:highlight w:val="none"/>
          <w:lang w:val="en-US" w:eastAsia="zh-CN"/>
        </w:rPr>
        <w:t>承诺函</w:t>
      </w:r>
      <w:bookmarkEnd w:id="224"/>
    </w:p>
    <w:bookmarkEnd w:id="220"/>
    <w:bookmarkEnd w:id="221"/>
    <w:p>
      <w:pPr>
        <w:pStyle w:val="27"/>
        <w:bidi w:val="0"/>
        <w:ind w:left="0" w:leftChars="0" w:firstLine="0" w:firstLineChars="0"/>
        <w:rPr>
          <w:rFonts w:hint="eastAsia" w:ascii="宋体" w:hAnsi="宋体" w:eastAsia="宋体" w:cs="宋体"/>
          <w:color w:val="auto"/>
          <w:spacing w:val="0"/>
          <w:w w:val="100"/>
          <w:highlight w:val="none"/>
        </w:rPr>
      </w:pPr>
      <w:bookmarkStart w:id="225" w:name="_Toc8455"/>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rPr>
        <w:t>采购代理机构名称</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rPr>
        <w:t>：</w:t>
      </w:r>
    </w:p>
    <w:p>
      <w:pPr>
        <w:pStyle w:val="2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我</w:t>
      </w:r>
      <w:r>
        <w:rPr>
          <w:rFonts w:hint="eastAsia" w:cs="宋体"/>
          <w:color w:val="auto"/>
          <w:spacing w:val="0"/>
          <w:w w:val="100"/>
          <w:highlight w:val="none"/>
          <w:lang w:val="en-US" w:eastAsia="zh-CN"/>
        </w:rPr>
        <w:t>单位</w:t>
      </w:r>
      <w:r>
        <w:rPr>
          <w:rFonts w:hint="eastAsia" w:ascii="宋体" w:hAnsi="宋体" w:eastAsia="宋体" w:cs="宋体"/>
          <w:color w:val="auto"/>
          <w:spacing w:val="0"/>
          <w:w w:val="100"/>
          <w:highlight w:val="none"/>
        </w:rPr>
        <w:t>作为本次采购项目的供应商，根据</w:t>
      </w:r>
      <w:r>
        <w:rPr>
          <w:rFonts w:hint="eastAsia" w:ascii="宋体" w:hAnsi="宋体" w:eastAsia="宋体" w:cs="宋体"/>
          <w:color w:val="auto"/>
          <w:spacing w:val="0"/>
          <w:w w:val="100"/>
          <w:highlight w:val="none"/>
          <w:lang w:val="en-US" w:eastAsia="zh-CN"/>
        </w:rPr>
        <w:t>磋商</w:t>
      </w:r>
      <w:r>
        <w:rPr>
          <w:rFonts w:hint="eastAsia" w:ascii="宋体" w:hAnsi="宋体" w:eastAsia="宋体" w:cs="宋体"/>
          <w:color w:val="auto"/>
          <w:spacing w:val="0"/>
          <w:w w:val="100"/>
          <w:highlight w:val="none"/>
          <w:lang w:eastAsia="zh-CN"/>
        </w:rPr>
        <w:t>文件</w:t>
      </w:r>
      <w:r>
        <w:rPr>
          <w:rFonts w:hint="eastAsia" w:ascii="宋体" w:hAnsi="宋体" w:eastAsia="宋体" w:cs="宋体"/>
          <w:color w:val="auto"/>
          <w:spacing w:val="0"/>
          <w:w w:val="100"/>
          <w:highlight w:val="none"/>
        </w:rPr>
        <w:t>要求，现郑重承诺如下：</w:t>
      </w:r>
    </w:p>
    <w:p>
      <w:pPr>
        <w:pStyle w:val="30"/>
        <w:bidi w:val="0"/>
        <w:rPr>
          <w:rFonts w:hint="eastAsia" w:cs="宋体"/>
          <w:color w:val="auto"/>
          <w:spacing w:val="0"/>
          <w:w w:val="100"/>
          <w:highlight w:val="none"/>
          <w:u w:val="none"/>
          <w:lang w:val="en-US" w:eastAsia="zh-CN"/>
        </w:rPr>
      </w:pPr>
      <w:r>
        <w:rPr>
          <w:rFonts w:hint="eastAsia" w:cs="宋体"/>
          <w:color w:val="auto"/>
          <w:spacing w:val="0"/>
          <w:w w:val="100"/>
          <w:highlight w:val="none"/>
          <w:u w:val="single"/>
          <w:lang w:val="en-US" w:eastAsia="zh-CN"/>
        </w:rPr>
        <w:t xml:space="preserve">        </w:t>
      </w:r>
      <w:r>
        <w:rPr>
          <w:rFonts w:hint="eastAsia" w:cs="宋体"/>
          <w:b w:val="0"/>
          <w:bCs w:val="0"/>
          <w:color w:val="auto"/>
          <w:spacing w:val="0"/>
          <w:w w:val="100"/>
          <w:highlight w:val="none"/>
          <w:lang w:val="en-US" w:eastAsia="zh-CN"/>
        </w:rPr>
        <w:t>(供应商名称)及其现任法定代表人</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(姓名)、</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(身份证号码)，主要负责人</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(姓名)、</w:t>
      </w:r>
      <w:r>
        <w:rPr>
          <w:rFonts w:hint="eastAsia" w:cs="宋体"/>
          <w:b w:val="0"/>
          <w:bCs w:val="0"/>
          <w:color w:val="auto"/>
          <w:spacing w:val="0"/>
          <w:w w:val="100"/>
          <w:highlight w:val="none"/>
          <w:u w:val="single"/>
          <w:lang w:val="en-US" w:eastAsia="zh-CN"/>
        </w:rPr>
        <w:t xml:space="preserve">     </w:t>
      </w:r>
      <w:r>
        <w:rPr>
          <w:rFonts w:hint="eastAsia" w:cs="宋体"/>
          <w:b w:val="0"/>
          <w:bCs w:val="0"/>
          <w:color w:val="auto"/>
          <w:spacing w:val="0"/>
          <w:w w:val="100"/>
          <w:highlight w:val="none"/>
          <w:u w:val="none"/>
          <w:lang w:val="en-US" w:eastAsia="zh-CN"/>
        </w:rPr>
        <w:t>(身份证号码)，</w:t>
      </w:r>
      <w:r>
        <w:rPr>
          <w:rFonts w:hint="eastAsia" w:cs="宋体"/>
          <w:b w:val="0"/>
          <w:bCs w:val="0"/>
          <w:color w:val="auto"/>
          <w:spacing w:val="0"/>
          <w:w w:val="100"/>
          <w:highlight w:val="none"/>
          <w:u w:val="single"/>
          <w:lang w:val="en-US" w:eastAsia="zh-CN"/>
        </w:rPr>
        <w:t xml:space="preserve">    </w:t>
      </w:r>
      <w:r>
        <w:rPr>
          <w:rFonts w:hint="eastAsia" w:cs="宋体"/>
          <w:color w:val="auto"/>
          <w:spacing w:val="0"/>
          <w:w w:val="100"/>
          <w:highlight w:val="none"/>
          <w:u w:val="none"/>
          <w:lang w:val="en-US" w:eastAsia="zh-CN"/>
        </w:rPr>
        <w:t>(无行贿犯罪记录的期限)均无行贿犯罪记录。</w:t>
      </w: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本</w:t>
      </w:r>
      <w:r>
        <w:rPr>
          <w:rFonts w:hint="eastAsia" w:cs="宋体"/>
          <w:color w:val="auto"/>
          <w:spacing w:val="0"/>
          <w:w w:val="100"/>
          <w:highlight w:val="none"/>
          <w:lang w:val="en-US" w:eastAsia="zh-CN"/>
        </w:rPr>
        <w:t>单位</w:t>
      </w:r>
      <w:r>
        <w:rPr>
          <w:rFonts w:hint="eastAsia" w:ascii="宋体" w:hAnsi="宋体" w:eastAsia="宋体" w:cs="宋体"/>
          <w:color w:val="auto"/>
          <w:spacing w:val="0"/>
          <w:w w:val="100"/>
          <w:highlight w:val="none"/>
        </w:rPr>
        <w:t>对上述承诺的内容事项真实性</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rPr>
        <w:t>合法</w:t>
      </w:r>
      <w:r>
        <w:rPr>
          <w:rFonts w:hint="eastAsia" w:ascii="宋体" w:hAnsi="宋体" w:eastAsia="宋体" w:cs="宋体"/>
          <w:color w:val="auto"/>
          <w:spacing w:val="0"/>
          <w:w w:val="100"/>
          <w:highlight w:val="none"/>
          <w:lang w:val="en-US" w:eastAsia="zh-CN"/>
        </w:rPr>
        <w:t>性</w:t>
      </w:r>
      <w:r>
        <w:rPr>
          <w:rFonts w:hint="eastAsia" w:ascii="宋体" w:hAnsi="宋体" w:eastAsia="宋体" w:cs="宋体"/>
          <w:color w:val="auto"/>
          <w:spacing w:val="0"/>
          <w:w w:val="100"/>
          <w:highlight w:val="none"/>
        </w:rPr>
        <w:t>负责。如经查实上述承诺的内容事项存在虚假，我</w:t>
      </w:r>
      <w:r>
        <w:rPr>
          <w:rFonts w:hint="eastAsia" w:cs="宋体"/>
          <w:color w:val="auto"/>
          <w:spacing w:val="0"/>
          <w:w w:val="100"/>
          <w:highlight w:val="none"/>
          <w:lang w:val="en-US" w:eastAsia="zh-CN"/>
        </w:rPr>
        <w:t>单位</w:t>
      </w:r>
      <w:r>
        <w:rPr>
          <w:rFonts w:hint="eastAsia" w:ascii="宋体" w:hAnsi="宋体" w:eastAsia="宋体" w:cs="宋体"/>
          <w:color w:val="auto"/>
          <w:spacing w:val="0"/>
          <w:w w:val="100"/>
          <w:highlight w:val="none"/>
          <w:lang w:val="en-US" w:eastAsia="zh-CN"/>
        </w:rPr>
        <w:t>自愿</w:t>
      </w:r>
      <w:r>
        <w:rPr>
          <w:rFonts w:hint="eastAsia" w:ascii="宋体" w:hAnsi="宋体" w:eastAsia="宋体" w:cs="宋体"/>
          <w:color w:val="auto"/>
          <w:spacing w:val="0"/>
          <w:w w:val="100"/>
          <w:highlight w:val="none"/>
        </w:rPr>
        <w:t>接受以提供虚假材料谋取</w:t>
      </w:r>
      <w:r>
        <w:rPr>
          <w:rFonts w:hint="eastAsia" w:ascii="宋体" w:hAnsi="宋体" w:eastAsia="宋体" w:cs="宋体"/>
          <w:color w:val="auto"/>
          <w:spacing w:val="0"/>
          <w:w w:val="100"/>
          <w:highlight w:val="none"/>
          <w:lang w:val="en-US" w:eastAsia="zh-CN"/>
        </w:rPr>
        <w:t>成交所带来的所有</w:t>
      </w:r>
      <w:r>
        <w:rPr>
          <w:rFonts w:hint="eastAsia" w:ascii="宋体" w:hAnsi="宋体" w:eastAsia="宋体" w:cs="宋体"/>
          <w:color w:val="auto"/>
          <w:spacing w:val="0"/>
          <w:w w:val="100"/>
          <w:highlight w:val="none"/>
        </w:rPr>
        <w:t>法律责任。</w:t>
      </w:r>
    </w:p>
    <w:p>
      <w:pPr>
        <w:pStyle w:val="27"/>
        <w:bidi w:val="0"/>
        <w:rPr>
          <w:rFonts w:hint="eastAsia" w:ascii="宋体" w:hAnsi="宋体" w:eastAsia="宋体" w:cs="宋体"/>
          <w:color w:val="auto"/>
          <w:spacing w:val="0"/>
          <w:w w:val="100"/>
          <w:highlight w:val="none"/>
          <w:lang w:val="en-US" w:eastAsia="zh-CN"/>
        </w:rPr>
      </w:pPr>
    </w:p>
    <w:p>
      <w:pPr>
        <w:pStyle w:val="27"/>
        <w:bidi w:val="0"/>
        <w:rPr>
          <w:rFonts w:hint="eastAsia" w:ascii="宋体" w:hAnsi="宋体" w:eastAsia="宋体" w:cs="宋体"/>
          <w:color w:val="auto"/>
          <w:spacing w:val="0"/>
          <w:w w:val="100"/>
          <w:highlight w:val="none"/>
          <w:lang w:val="en-US" w:eastAsia="zh-CN"/>
        </w:rPr>
      </w:pP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lang w:val="en-US" w:eastAsia="zh-CN"/>
        </w:rPr>
        <w:t>供应商</w:t>
      </w:r>
      <w:r>
        <w:rPr>
          <w:rFonts w:hint="eastAsia" w:ascii="宋体" w:hAnsi="宋体" w:eastAsia="宋体" w:cs="宋体"/>
          <w:color w:val="auto"/>
          <w:spacing w:val="0"/>
          <w:w w:val="100"/>
          <w:highlight w:val="none"/>
        </w:rPr>
        <w:t>名称：</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rPr>
        <w:t>(盖章)</w:t>
      </w: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lang w:eastAsia="zh-CN"/>
        </w:rPr>
        <w:t>法定代表人/单位负责人或授权代表</w:t>
      </w:r>
      <w:r>
        <w:rPr>
          <w:rFonts w:hint="eastAsia" w:ascii="宋体" w:hAnsi="宋体" w:eastAsia="宋体" w:cs="宋体"/>
          <w:color w:val="auto"/>
          <w:spacing w:val="0"/>
          <w:w w:val="100"/>
          <w:highlight w:val="none"/>
        </w:rPr>
        <w:t>：</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rPr>
        <w:t>(签字</w:t>
      </w:r>
      <w:r>
        <w:rPr>
          <w:rFonts w:hint="eastAsia" w:ascii="宋体" w:hAnsi="宋体" w:eastAsia="宋体" w:cs="宋体"/>
          <w:color w:val="auto"/>
          <w:spacing w:val="0"/>
          <w:w w:val="100"/>
          <w:highlight w:val="none"/>
          <w:lang w:eastAsia="zh-CN"/>
        </w:rPr>
        <w:t>或盖章</w:t>
      </w:r>
      <w:r>
        <w:rPr>
          <w:rFonts w:hint="eastAsia" w:ascii="宋体" w:hAnsi="宋体" w:eastAsia="宋体" w:cs="宋体"/>
          <w:color w:val="auto"/>
          <w:spacing w:val="0"/>
          <w:w w:val="100"/>
          <w:highlight w:val="none"/>
        </w:rPr>
        <w:t>)</w:t>
      </w:r>
    </w:p>
    <w:p>
      <w:pPr>
        <w:pStyle w:val="30"/>
        <w:bidi w:val="0"/>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lang w:val="en-US" w:eastAsia="zh-CN"/>
        </w:rPr>
        <w:t>磋商</w:t>
      </w:r>
      <w:r>
        <w:rPr>
          <w:rFonts w:hint="eastAsia" w:ascii="宋体" w:hAnsi="宋体" w:eastAsia="宋体" w:cs="宋体"/>
          <w:color w:val="auto"/>
          <w:spacing w:val="0"/>
          <w:w w:val="100"/>
          <w:highlight w:val="none"/>
        </w:rPr>
        <w:t>日期</w:t>
      </w:r>
      <w:r>
        <w:rPr>
          <w:rFonts w:hint="eastAsia" w:ascii="宋体" w:hAnsi="宋体" w:eastAsia="宋体" w:cs="宋体"/>
          <w:color w:val="auto"/>
          <w:spacing w:val="0"/>
          <w:w w:val="100"/>
          <w:highlight w:val="none"/>
          <w:lang w:eastAsia="zh-CN"/>
        </w:rPr>
        <w:t>：</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lang w:val="en-US" w:eastAsia="zh-CN"/>
        </w:rPr>
        <w:t xml:space="preserve">  </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color w:val="auto"/>
          <w:spacing w:val="0"/>
          <w:w w:val="100"/>
          <w:highlight w:val="none"/>
          <w:lang w:val="en-US" w:eastAsia="zh-CN"/>
        </w:rPr>
      </w:pP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spacing w:val="0"/>
          <w:w w:val="100"/>
          <w:highlight w:val="none"/>
          <w:lang w:val="en-US" w:eastAsia="zh-CN"/>
        </w:rPr>
      </w:pPr>
      <w:r>
        <w:rPr>
          <w:rFonts w:hint="eastAsia"/>
          <w:b/>
          <w:bCs/>
          <w:color w:val="auto"/>
          <w:spacing w:val="0"/>
          <w:w w:val="100"/>
          <w:highlight w:val="none"/>
          <w:lang w:val="en-US" w:eastAsia="zh-CN"/>
        </w:rPr>
        <w:t>注：供应商成立时间超过十年的，在“</w:t>
      </w:r>
      <w:r>
        <w:rPr>
          <w:rFonts w:hint="eastAsia" w:cs="宋体"/>
          <w:b/>
          <w:bCs/>
          <w:color w:val="auto"/>
          <w:spacing w:val="0"/>
          <w:w w:val="100"/>
          <w:highlight w:val="none"/>
          <w:u w:val="none"/>
          <w:lang w:val="en-US" w:eastAsia="zh-CN"/>
        </w:rPr>
        <w:t>无行贿犯罪记录的期限</w:t>
      </w:r>
      <w:r>
        <w:rPr>
          <w:rFonts w:hint="eastAsia"/>
          <w:b/>
          <w:bCs/>
          <w:color w:val="auto"/>
          <w:spacing w:val="0"/>
          <w:w w:val="100"/>
          <w:highlight w:val="none"/>
          <w:lang w:val="en-US" w:eastAsia="zh-CN"/>
        </w:rPr>
        <w:t>”</w:t>
      </w:r>
      <w:r>
        <w:rPr>
          <w:rFonts w:hint="eastAsia" w:cs="宋体"/>
          <w:b/>
          <w:bCs/>
          <w:color w:val="auto"/>
          <w:spacing w:val="0"/>
          <w:w w:val="100"/>
          <w:highlight w:val="none"/>
          <w:u w:val="none"/>
          <w:lang w:val="en-US" w:eastAsia="zh-CN"/>
        </w:rPr>
        <w:t>处填写“十年内”；</w:t>
      </w:r>
      <w:r>
        <w:rPr>
          <w:rFonts w:hint="eastAsia"/>
          <w:b/>
          <w:bCs/>
          <w:color w:val="auto"/>
          <w:spacing w:val="0"/>
          <w:w w:val="100"/>
          <w:highlight w:val="none"/>
          <w:lang w:val="en-US" w:eastAsia="zh-CN"/>
        </w:rPr>
        <w:t>供应商</w:t>
      </w:r>
      <w:r>
        <w:rPr>
          <w:rFonts w:hint="eastAsia" w:cs="宋体"/>
          <w:b/>
          <w:bCs/>
          <w:color w:val="auto"/>
          <w:spacing w:val="0"/>
          <w:w w:val="100"/>
          <w:highlight w:val="none"/>
          <w:u w:val="none"/>
          <w:lang w:val="en-US" w:eastAsia="zh-CN"/>
        </w:rPr>
        <w:t>成立时间不足十年的，</w:t>
      </w:r>
      <w:r>
        <w:rPr>
          <w:rFonts w:hint="eastAsia"/>
          <w:b/>
          <w:bCs/>
          <w:color w:val="auto"/>
          <w:spacing w:val="0"/>
          <w:w w:val="100"/>
          <w:highlight w:val="none"/>
          <w:lang w:val="en-US" w:eastAsia="zh-CN"/>
        </w:rPr>
        <w:t>在“</w:t>
      </w:r>
      <w:r>
        <w:rPr>
          <w:rFonts w:hint="eastAsia" w:cs="宋体"/>
          <w:b/>
          <w:bCs/>
          <w:color w:val="auto"/>
          <w:spacing w:val="0"/>
          <w:w w:val="100"/>
          <w:highlight w:val="none"/>
          <w:u w:val="none"/>
          <w:lang w:val="en-US" w:eastAsia="zh-CN"/>
        </w:rPr>
        <w:t>无行贿犯罪记录的期限</w:t>
      </w:r>
      <w:r>
        <w:rPr>
          <w:rFonts w:hint="eastAsia"/>
          <w:b/>
          <w:bCs/>
          <w:color w:val="auto"/>
          <w:spacing w:val="0"/>
          <w:w w:val="100"/>
          <w:highlight w:val="none"/>
          <w:lang w:val="en-US" w:eastAsia="zh-CN"/>
        </w:rPr>
        <w:t>”</w:t>
      </w:r>
      <w:r>
        <w:rPr>
          <w:rFonts w:hint="eastAsia" w:cs="宋体"/>
          <w:b/>
          <w:bCs/>
          <w:color w:val="auto"/>
          <w:spacing w:val="0"/>
          <w:w w:val="100"/>
          <w:highlight w:val="none"/>
          <w:u w:val="none"/>
          <w:lang w:val="en-US" w:eastAsia="zh-CN"/>
        </w:rPr>
        <w:t>处填写“自我单位成立之日起至今”</w:t>
      </w:r>
      <w:r>
        <w:rPr>
          <w:rFonts w:hint="eastAsia"/>
          <w:b/>
          <w:bCs/>
          <w:color w:val="auto"/>
          <w:spacing w:val="0"/>
          <w:w w:val="100"/>
          <w:highlight w:val="none"/>
          <w:lang w:val="en-US" w:eastAsia="zh-CN"/>
        </w:rPr>
        <w:t>。</w:t>
      </w:r>
    </w:p>
    <w:p>
      <w:pPr>
        <w:pStyle w:val="27"/>
        <w:bidi w:val="0"/>
        <w:rPr>
          <w:rFonts w:hint="eastAsia"/>
          <w:color w:val="auto"/>
          <w:spacing w:val="0"/>
          <w:w w:val="100"/>
          <w:highlight w:val="none"/>
          <w:lang w:val="zh-CN" w:eastAsia="zh-CN"/>
        </w:rPr>
      </w:pPr>
    </w:p>
    <w:p>
      <w:pPr>
        <w:pStyle w:val="27"/>
        <w:bidi w:val="0"/>
        <w:rPr>
          <w:rFonts w:hint="eastAsia"/>
          <w:color w:val="auto"/>
          <w:spacing w:val="0"/>
          <w:w w:val="100"/>
          <w:highlight w:val="none"/>
          <w:lang w:eastAsia="zh-CN"/>
        </w:rPr>
      </w:pPr>
      <w:r>
        <w:rPr>
          <w:rFonts w:hint="eastAsia"/>
          <w:color w:val="auto"/>
          <w:spacing w:val="0"/>
          <w:w w:val="100"/>
          <w:highlight w:val="none"/>
          <w:lang w:val="en-US" w:eastAsia="zh-CN"/>
        </w:rPr>
        <w:br w:type="page"/>
      </w:r>
      <w:bookmarkEnd w:id="225"/>
      <w:bookmarkStart w:id="226" w:name="_Toc2151"/>
    </w:p>
    <w:bookmarkEnd w:id="226"/>
    <w:p>
      <w:pPr>
        <w:pStyle w:val="47"/>
        <w:numPr>
          <w:ilvl w:val="0"/>
          <w:numId w:val="33"/>
        </w:numPr>
        <w:bidi w:val="0"/>
        <w:ind w:left="0" w:leftChars="0" w:firstLine="0" w:firstLineChars="0"/>
        <w:rPr>
          <w:rFonts w:hint="eastAsia"/>
          <w:color w:val="auto"/>
          <w:spacing w:val="0"/>
          <w:w w:val="100"/>
          <w:highlight w:val="none"/>
          <w:lang w:val="en-US" w:eastAsia="zh-CN"/>
        </w:rPr>
      </w:pPr>
      <w:bookmarkStart w:id="227" w:name="_Toc15054"/>
      <w:bookmarkStart w:id="228" w:name="_Toc19166"/>
      <w:bookmarkStart w:id="229" w:name="_Toc168"/>
      <w:bookmarkStart w:id="230" w:name="_Toc4865"/>
      <w:r>
        <w:rPr>
          <w:rFonts w:hint="eastAsia"/>
          <w:color w:val="auto"/>
          <w:spacing w:val="0"/>
          <w:w w:val="100"/>
          <w:highlight w:val="none"/>
          <w:lang w:val="en-US" w:eastAsia="zh-CN"/>
        </w:rPr>
        <w:t>根据采购项目的特殊要求，规定供应商提供的特定条件</w:t>
      </w:r>
      <w:bookmarkEnd w:id="227"/>
      <w:r>
        <w:rPr>
          <w:rFonts w:hint="eastAsia"/>
          <w:color w:val="auto"/>
          <w:spacing w:val="0"/>
          <w:w w:val="100"/>
          <w:highlight w:val="none"/>
          <w:lang w:val="en-US" w:eastAsia="zh-CN"/>
        </w:rPr>
        <w:t>的证明材料</w:t>
      </w:r>
      <w:bookmarkEnd w:id="228"/>
      <w:bookmarkEnd w:id="229"/>
      <w:bookmarkEnd w:id="230"/>
    </w:p>
    <w:p>
      <w:pPr>
        <w:pStyle w:val="30"/>
        <w:rPr>
          <w:color w:val="auto"/>
          <w:spacing w:val="0"/>
          <w:w w:val="100"/>
          <w:highlight w:val="none"/>
        </w:rPr>
      </w:pPr>
      <w:r>
        <w:rPr>
          <w:rFonts w:hint="eastAsia"/>
          <w:color w:val="auto"/>
          <w:spacing w:val="0"/>
          <w:w w:val="100"/>
          <w:highlight w:val="none"/>
        </w:rPr>
        <w:t>提供未与其他供应商组成联合体参加本次采购活动的承诺函。</w:t>
      </w:r>
    </w:p>
    <w:p>
      <w:pPr>
        <w:pStyle w:val="30"/>
        <w:bidi w:val="0"/>
        <w:rPr>
          <w:rFonts w:hint="eastAsia"/>
          <w:b/>
          <w:bCs/>
          <w:color w:val="auto"/>
          <w:spacing w:val="0"/>
          <w:w w:val="100"/>
          <w:highlight w:val="none"/>
          <w:lang w:val="en-US" w:eastAsia="zh-CN"/>
        </w:rPr>
      </w:pPr>
      <w:r>
        <w:rPr>
          <w:rFonts w:hint="eastAsia" w:cs="宋体" w:asciiTheme="minorEastAsia" w:hAnsiTheme="minorEastAsia" w:eastAsiaTheme="minorEastAsia"/>
          <w:b/>
          <w:bCs/>
          <w:color w:val="auto"/>
          <w:spacing w:val="0"/>
          <w:w w:val="100"/>
          <w:highlight w:val="none"/>
        </w:rPr>
        <w:t>注：</w:t>
      </w:r>
      <w:r>
        <w:rPr>
          <w:rFonts w:hint="eastAsia" w:cs="宋体" w:asciiTheme="minorEastAsia" w:hAnsiTheme="minorEastAsia" w:eastAsiaTheme="minorEastAsia"/>
          <w:b/>
          <w:bCs/>
          <w:color w:val="auto"/>
          <w:spacing w:val="0"/>
          <w:w w:val="100"/>
          <w:highlight w:val="none"/>
          <w:lang w:val="en-US" w:eastAsia="zh-CN"/>
        </w:rPr>
        <w:t>承诺函</w:t>
      </w:r>
      <w:r>
        <w:rPr>
          <w:rFonts w:hint="eastAsia" w:cs="宋体" w:asciiTheme="minorEastAsia" w:hAnsiTheme="minorEastAsia" w:eastAsiaTheme="minorEastAsia"/>
          <w:b/>
          <w:bCs/>
          <w:color w:val="auto"/>
          <w:spacing w:val="0"/>
          <w:w w:val="100"/>
          <w:highlight w:val="none"/>
        </w:rPr>
        <w:t>格式自拟，或参照《承诺及声明函》的格式提供</w:t>
      </w:r>
      <w:r>
        <w:rPr>
          <w:rFonts w:hint="eastAsia" w:cs="宋体" w:asciiTheme="minorEastAsia" w:hAnsiTheme="minorEastAsia" w:eastAsiaTheme="minorEastAsia"/>
          <w:b/>
          <w:bCs/>
          <w:color w:val="auto"/>
          <w:spacing w:val="0"/>
          <w:w w:val="100"/>
          <w:highlight w:val="none"/>
          <w:lang w:val="en-US" w:eastAsia="zh-CN"/>
        </w:rPr>
        <w:t>承诺</w:t>
      </w:r>
      <w:r>
        <w:rPr>
          <w:rFonts w:hint="eastAsia" w:cs="宋体" w:asciiTheme="minorEastAsia" w:hAnsiTheme="minorEastAsia" w:eastAsiaTheme="minorEastAsia"/>
          <w:b/>
          <w:bCs/>
          <w:color w:val="auto"/>
          <w:spacing w:val="0"/>
          <w:w w:val="100"/>
          <w:highlight w:val="none"/>
        </w:rPr>
        <w:t>函。</w:t>
      </w:r>
    </w:p>
    <w:p>
      <w:pPr>
        <w:pStyle w:val="30"/>
        <w:bidi w:val="0"/>
        <w:rPr>
          <w:rFonts w:hint="eastAsia"/>
          <w:color w:val="auto"/>
          <w:spacing w:val="0"/>
          <w:w w:val="100"/>
          <w:highlight w:val="none"/>
          <w:lang w:val="en-US" w:eastAsia="zh-CN"/>
        </w:rPr>
      </w:pPr>
    </w:p>
    <w:p>
      <w:pPr>
        <w:pStyle w:val="47"/>
        <w:numPr>
          <w:ilvl w:val="0"/>
          <w:numId w:val="33"/>
        </w:numPr>
        <w:bidi w:val="0"/>
        <w:ind w:left="0" w:leftChars="0" w:firstLine="0" w:firstLineChars="0"/>
        <w:rPr>
          <w:color w:val="auto"/>
          <w:highlight w:val="none"/>
        </w:rPr>
      </w:pPr>
      <w:bookmarkStart w:id="231" w:name="_Toc327"/>
      <w:bookmarkStart w:id="232" w:name="_Toc9970"/>
      <w:bookmarkStart w:id="233" w:name="_Toc23401"/>
      <w:bookmarkStart w:id="234" w:name="_Toc27229"/>
      <w:bookmarkStart w:id="235" w:name="_Toc32118"/>
      <w:bookmarkStart w:id="236" w:name="_Toc9275"/>
      <w:bookmarkStart w:id="237" w:name="_Toc29189"/>
      <w:bookmarkStart w:id="238" w:name="_Toc68"/>
      <w:bookmarkStart w:id="239" w:name="_Toc10972"/>
      <w:bookmarkStart w:id="240" w:name="_Toc21855"/>
      <w:bookmarkStart w:id="241" w:name="_Toc15708"/>
      <w:r>
        <w:rPr>
          <w:rFonts w:hint="eastAsia"/>
          <w:color w:val="auto"/>
          <w:highlight w:val="none"/>
        </w:rPr>
        <w:t>提供有效的</w:t>
      </w:r>
      <w:r>
        <w:rPr>
          <w:rFonts w:hint="eastAsia"/>
          <w:color w:val="auto"/>
          <w:highlight w:val="none"/>
          <w:lang w:val="en-US" w:eastAsia="zh-CN"/>
        </w:rPr>
        <w:t>磋商</w:t>
      </w:r>
      <w:r>
        <w:rPr>
          <w:rFonts w:hint="eastAsia"/>
          <w:color w:val="auto"/>
          <w:highlight w:val="none"/>
        </w:rPr>
        <w:t>保证金提交凭证</w:t>
      </w:r>
      <w:bookmarkEnd w:id="231"/>
      <w:bookmarkEnd w:id="232"/>
      <w:bookmarkEnd w:id="233"/>
      <w:bookmarkEnd w:id="234"/>
      <w:bookmarkEnd w:id="235"/>
      <w:bookmarkEnd w:id="236"/>
      <w:bookmarkEnd w:id="237"/>
      <w:bookmarkEnd w:id="238"/>
      <w:bookmarkEnd w:id="239"/>
    </w:p>
    <w:p>
      <w:pPr>
        <w:pStyle w:val="3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提交磋商保证金的银行回单复印件(若以保函方式提交磋商保证金的，提供保函</w:t>
      </w:r>
      <w:r>
        <w:rPr>
          <w:rFonts w:hint="eastAsia" w:ascii="宋体" w:hAnsi="宋体" w:eastAsia="宋体"/>
          <w:color w:val="auto"/>
          <w:highlight w:val="none"/>
        </w:rPr>
        <w:t>原件)。</w:t>
      </w:r>
    </w:p>
    <w:p>
      <w:pPr>
        <w:pStyle w:val="47"/>
        <w:numPr>
          <w:ilvl w:val="0"/>
          <w:numId w:val="33"/>
        </w:numPr>
        <w:bidi w:val="0"/>
        <w:ind w:left="0" w:leftChars="0" w:firstLine="0" w:firstLineChars="0"/>
        <w:rPr>
          <w:rFonts w:hint="eastAsia"/>
          <w:b/>
          <w:color w:val="auto"/>
          <w:spacing w:val="0"/>
          <w:w w:val="100"/>
          <w:highlight w:val="none"/>
          <w:lang w:val="en-US" w:eastAsia="zh-CN"/>
        </w:rPr>
      </w:pPr>
      <w:bookmarkStart w:id="242" w:name="_Toc20610"/>
      <w:r>
        <w:rPr>
          <w:rFonts w:hint="eastAsia"/>
          <w:b/>
          <w:color w:val="auto"/>
          <w:spacing w:val="0"/>
          <w:w w:val="100"/>
          <w:highlight w:val="none"/>
          <w:lang w:val="en-US" w:eastAsia="zh-CN"/>
        </w:rPr>
        <w:t>承诺及声明函</w:t>
      </w:r>
      <w:bookmarkEnd w:id="240"/>
      <w:bookmarkEnd w:id="241"/>
      <w:bookmarkEnd w:id="242"/>
    </w:p>
    <w:p>
      <w:pPr>
        <w:pStyle w:val="27"/>
        <w:bidi w:val="0"/>
        <w:rPr>
          <w:rFonts w:hint="eastAsia"/>
          <w:color w:val="auto"/>
          <w:spacing w:val="0"/>
          <w:w w:val="100"/>
          <w:highlight w:val="none"/>
        </w:rPr>
      </w:pP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采购代理机构名称</w:t>
      </w:r>
      <w:r>
        <w:rPr>
          <w:rFonts w:hint="eastAsia"/>
          <w:color w:val="auto"/>
          <w:spacing w:val="0"/>
          <w:w w:val="100"/>
          <w:highlight w:val="none"/>
          <w:lang w:eastAsia="zh-CN"/>
        </w:rPr>
        <w:t>)</w:t>
      </w:r>
      <w:r>
        <w:rPr>
          <w:rFonts w:hint="eastAsia"/>
          <w:color w:val="auto"/>
          <w:spacing w:val="0"/>
          <w:w w:val="100"/>
          <w:highlight w:val="none"/>
        </w:rPr>
        <w:t>：</w:t>
      </w:r>
    </w:p>
    <w:p>
      <w:pPr>
        <w:pStyle w:val="27"/>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spacing w:val="0"/>
          <w:w w:val="100"/>
          <w:highlight w:val="none"/>
        </w:rPr>
      </w:pPr>
      <w:r>
        <w:rPr>
          <w:rFonts w:hint="eastAsia"/>
          <w:color w:val="auto"/>
          <w:spacing w:val="0"/>
          <w:w w:val="100"/>
          <w:highlight w:val="none"/>
        </w:rPr>
        <w:t>我公司作为本次采购项目的供应商，根据</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要求，现郑重承诺</w:t>
      </w:r>
      <w:r>
        <w:rPr>
          <w:rFonts w:hint="eastAsia"/>
          <w:color w:val="auto"/>
          <w:spacing w:val="0"/>
          <w:w w:val="100"/>
          <w:highlight w:val="none"/>
          <w:lang w:val="en-US" w:eastAsia="zh-CN"/>
        </w:rPr>
        <w:t>及声明</w:t>
      </w:r>
      <w:r>
        <w:rPr>
          <w:rFonts w:hint="eastAsia"/>
          <w:color w:val="auto"/>
          <w:spacing w:val="0"/>
          <w:w w:val="100"/>
          <w:highlight w:val="none"/>
        </w:rPr>
        <w:t>如下：</w:t>
      </w:r>
    </w:p>
    <w:p>
      <w:pPr>
        <w:pStyle w:val="40"/>
        <w:numPr>
          <w:ilvl w:val="2"/>
          <w:numId w:val="34"/>
        </w:numPr>
        <w:bidi w:val="0"/>
        <w:rPr>
          <w:rFonts w:hint="eastAsia"/>
          <w:color w:val="auto"/>
          <w:spacing w:val="0"/>
          <w:w w:val="100"/>
          <w:highlight w:val="none"/>
        </w:rPr>
      </w:pPr>
      <w:r>
        <w:rPr>
          <w:rFonts w:hint="eastAsia"/>
          <w:color w:val="auto"/>
          <w:spacing w:val="0"/>
          <w:w w:val="100"/>
          <w:highlight w:val="none"/>
        </w:rPr>
        <w:t>具有良好的商业信誉和健全的财务会计制度</w:t>
      </w:r>
      <w:r>
        <w:rPr>
          <w:rFonts w:hint="eastAsia"/>
          <w:color w:val="auto"/>
          <w:spacing w:val="0"/>
          <w:w w:val="100"/>
          <w:highlight w:val="none"/>
          <w:lang w:eastAsia="zh-CN"/>
        </w:rPr>
        <w:t>；</w:t>
      </w:r>
      <w:r>
        <w:rPr>
          <w:rFonts w:hint="eastAsia"/>
          <w:color w:val="auto"/>
          <w:spacing w:val="0"/>
          <w:w w:val="100"/>
          <w:highlight w:val="none"/>
        </w:rPr>
        <w:t xml:space="preserve"> </w:t>
      </w:r>
    </w:p>
    <w:p>
      <w:pPr>
        <w:pStyle w:val="40"/>
        <w:numPr>
          <w:ilvl w:val="2"/>
          <w:numId w:val="34"/>
        </w:numPr>
        <w:bidi w:val="0"/>
        <w:rPr>
          <w:rFonts w:hint="eastAsia"/>
          <w:color w:val="auto"/>
          <w:spacing w:val="0"/>
          <w:w w:val="100"/>
          <w:highlight w:val="none"/>
        </w:rPr>
      </w:pPr>
      <w:r>
        <w:rPr>
          <w:rFonts w:hint="eastAsia"/>
          <w:color w:val="auto"/>
          <w:spacing w:val="0"/>
          <w:w w:val="100"/>
          <w:highlight w:val="none"/>
        </w:rPr>
        <w:t>具有履行合同所必需的设备和专业技术能力</w:t>
      </w:r>
      <w:r>
        <w:rPr>
          <w:rFonts w:hint="eastAsia"/>
          <w:color w:val="auto"/>
          <w:spacing w:val="0"/>
          <w:w w:val="100"/>
          <w:highlight w:val="none"/>
          <w:lang w:eastAsia="zh-CN"/>
        </w:rPr>
        <w:t>；</w:t>
      </w:r>
      <w:r>
        <w:rPr>
          <w:rFonts w:hint="eastAsia"/>
          <w:color w:val="auto"/>
          <w:spacing w:val="0"/>
          <w:w w:val="100"/>
          <w:highlight w:val="none"/>
        </w:rPr>
        <w:t xml:space="preserve"> </w:t>
      </w:r>
    </w:p>
    <w:p>
      <w:pPr>
        <w:pStyle w:val="40"/>
        <w:numPr>
          <w:ilvl w:val="2"/>
          <w:numId w:val="34"/>
        </w:numPr>
        <w:bidi w:val="0"/>
        <w:rPr>
          <w:rFonts w:hint="eastAsia"/>
          <w:color w:val="auto"/>
          <w:spacing w:val="0"/>
          <w:w w:val="100"/>
          <w:highlight w:val="none"/>
        </w:rPr>
      </w:pPr>
      <w:r>
        <w:rPr>
          <w:rFonts w:hint="eastAsia"/>
          <w:color w:val="auto"/>
          <w:spacing w:val="0"/>
          <w:w w:val="100"/>
          <w:highlight w:val="none"/>
          <w:lang w:val="en-US" w:eastAsia="zh-CN"/>
        </w:rPr>
        <w:t>具</w:t>
      </w:r>
      <w:r>
        <w:rPr>
          <w:rFonts w:hint="eastAsia"/>
          <w:color w:val="auto"/>
          <w:spacing w:val="0"/>
          <w:w w:val="100"/>
          <w:highlight w:val="none"/>
        </w:rPr>
        <w:t>有依法缴纳税收和社会保障资金的良好记录</w:t>
      </w:r>
      <w:r>
        <w:rPr>
          <w:rFonts w:hint="eastAsia"/>
          <w:color w:val="auto"/>
          <w:spacing w:val="0"/>
          <w:w w:val="100"/>
          <w:highlight w:val="none"/>
          <w:lang w:eastAsia="zh-CN"/>
        </w:rPr>
        <w:t>；</w:t>
      </w:r>
      <w:r>
        <w:rPr>
          <w:rFonts w:hint="eastAsia"/>
          <w:color w:val="auto"/>
          <w:spacing w:val="0"/>
          <w:w w:val="100"/>
          <w:highlight w:val="none"/>
        </w:rPr>
        <w:t xml:space="preserve"> </w:t>
      </w:r>
    </w:p>
    <w:p>
      <w:pPr>
        <w:pStyle w:val="40"/>
        <w:numPr>
          <w:ilvl w:val="2"/>
          <w:numId w:val="34"/>
        </w:numPr>
        <w:bidi w:val="0"/>
        <w:rPr>
          <w:rFonts w:hint="eastAsia"/>
          <w:b w:val="0"/>
          <w:bCs w:val="0"/>
          <w:color w:val="auto"/>
          <w:spacing w:val="0"/>
          <w:w w:val="100"/>
          <w:highlight w:val="none"/>
        </w:rPr>
      </w:pPr>
      <w:r>
        <w:rPr>
          <w:rFonts w:hint="eastAsia"/>
          <w:color w:val="auto"/>
          <w:spacing w:val="0"/>
          <w:w w:val="100"/>
          <w:highlight w:val="none"/>
        </w:rPr>
        <w:t>参加本次</w:t>
      </w:r>
      <w:r>
        <w:rPr>
          <w:rFonts w:hint="eastAsia"/>
          <w:color w:val="auto"/>
          <w:spacing w:val="0"/>
          <w:w w:val="100"/>
          <w:highlight w:val="none"/>
          <w:lang w:eastAsia="zh-CN"/>
        </w:rPr>
        <w:t>采购</w:t>
      </w:r>
      <w:r>
        <w:rPr>
          <w:rFonts w:hint="eastAsia"/>
          <w:color w:val="auto"/>
          <w:spacing w:val="0"/>
          <w:w w:val="100"/>
          <w:highlight w:val="none"/>
        </w:rPr>
        <w:t>活动前三年内，在经营活动中没有重大违法记录(供应商成立不足三</w:t>
      </w:r>
      <w:r>
        <w:rPr>
          <w:rFonts w:hint="eastAsia"/>
          <w:b w:val="0"/>
          <w:bCs w:val="0"/>
          <w:color w:val="auto"/>
          <w:spacing w:val="0"/>
          <w:w w:val="100"/>
          <w:highlight w:val="none"/>
        </w:rPr>
        <w:t>年的，从成立之日起计算)</w:t>
      </w:r>
      <w:r>
        <w:rPr>
          <w:rFonts w:hint="eastAsia"/>
          <w:b w:val="0"/>
          <w:bCs w:val="0"/>
          <w:color w:val="auto"/>
          <w:spacing w:val="0"/>
          <w:w w:val="100"/>
          <w:highlight w:val="none"/>
          <w:lang w:eastAsia="zh-CN"/>
        </w:rPr>
        <w:t>；</w:t>
      </w:r>
    </w:p>
    <w:p>
      <w:pPr>
        <w:pStyle w:val="40"/>
        <w:numPr>
          <w:ilvl w:val="2"/>
          <w:numId w:val="34"/>
        </w:numPr>
        <w:bidi w:val="0"/>
        <w:rPr>
          <w:rFonts w:hint="eastAsia"/>
          <w:b w:val="0"/>
          <w:bCs w:val="0"/>
          <w:color w:val="auto"/>
          <w:spacing w:val="0"/>
          <w:w w:val="100"/>
          <w:highlight w:val="none"/>
        </w:rPr>
      </w:pPr>
      <w:r>
        <w:rPr>
          <w:rFonts w:hint="eastAsia"/>
          <w:b w:val="0"/>
          <w:bCs w:val="0"/>
          <w:color w:val="auto"/>
          <w:spacing w:val="0"/>
          <w:w w:val="100"/>
          <w:highlight w:val="none"/>
          <w:lang w:val="en-US" w:eastAsia="zh-CN"/>
        </w:rPr>
        <w:t>符合</w:t>
      </w:r>
      <w:r>
        <w:rPr>
          <w:rFonts w:hint="eastAsia"/>
          <w:b w:val="0"/>
          <w:bCs w:val="0"/>
          <w:color w:val="auto"/>
          <w:spacing w:val="0"/>
          <w:w w:val="100"/>
          <w:highlight w:val="none"/>
        </w:rPr>
        <w:t>法律、行政法规规定的其他条件</w:t>
      </w:r>
      <w:r>
        <w:rPr>
          <w:rFonts w:hint="eastAsia"/>
          <w:b w:val="0"/>
          <w:bCs w:val="0"/>
          <w:color w:val="auto"/>
          <w:spacing w:val="0"/>
          <w:w w:val="100"/>
          <w:highlight w:val="none"/>
          <w:lang w:eastAsia="zh-CN"/>
        </w:rPr>
        <w:t>；</w:t>
      </w:r>
    </w:p>
    <w:p>
      <w:pPr>
        <w:pStyle w:val="40"/>
        <w:numPr>
          <w:ilvl w:val="2"/>
          <w:numId w:val="34"/>
        </w:numPr>
        <w:bidi w:val="0"/>
        <w:rPr>
          <w:rFonts w:hint="eastAsia"/>
          <w:b w:val="0"/>
          <w:bCs w:val="0"/>
          <w:color w:val="auto"/>
          <w:spacing w:val="0"/>
          <w:w w:val="100"/>
          <w:highlight w:val="none"/>
        </w:rPr>
      </w:pPr>
      <w:r>
        <w:rPr>
          <w:rFonts w:hint="eastAsia"/>
          <w:b w:val="0"/>
          <w:bCs w:val="0"/>
          <w:color w:val="auto"/>
          <w:spacing w:val="0"/>
          <w:w w:val="100"/>
          <w:highlight w:val="none"/>
          <w:lang w:val="en-US" w:eastAsia="zh-CN"/>
        </w:rPr>
        <w:t>未与其他供应商组成联合体参与本次采购活动。</w:t>
      </w:r>
    </w:p>
    <w:p>
      <w:pPr>
        <w:pStyle w:val="30"/>
        <w:bidi w:val="0"/>
        <w:rPr>
          <w:rFonts w:hint="eastAsia"/>
          <w:color w:val="auto"/>
          <w:spacing w:val="0"/>
          <w:w w:val="100"/>
          <w:highlight w:val="none"/>
        </w:rPr>
      </w:pPr>
      <w:r>
        <w:rPr>
          <w:rFonts w:hint="eastAsia"/>
          <w:b w:val="0"/>
          <w:bCs w:val="0"/>
          <w:color w:val="auto"/>
          <w:spacing w:val="0"/>
          <w:w w:val="100"/>
          <w:highlight w:val="none"/>
        </w:rPr>
        <w:t>本公司对上述承诺的内容事项真实性</w:t>
      </w:r>
      <w:r>
        <w:rPr>
          <w:rFonts w:hint="eastAsia"/>
          <w:b w:val="0"/>
          <w:bCs w:val="0"/>
          <w:color w:val="auto"/>
          <w:spacing w:val="0"/>
          <w:w w:val="100"/>
          <w:highlight w:val="none"/>
          <w:lang w:eastAsia="zh-CN"/>
        </w:rPr>
        <w:t>、</w:t>
      </w:r>
      <w:r>
        <w:rPr>
          <w:rFonts w:hint="eastAsia"/>
          <w:b w:val="0"/>
          <w:bCs w:val="0"/>
          <w:color w:val="auto"/>
          <w:spacing w:val="0"/>
          <w:w w:val="100"/>
          <w:highlight w:val="none"/>
        </w:rPr>
        <w:t>合法</w:t>
      </w:r>
      <w:r>
        <w:rPr>
          <w:rFonts w:hint="eastAsia"/>
          <w:b w:val="0"/>
          <w:bCs w:val="0"/>
          <w:color w:val="auto"/>
          <w:spacing w:val="0"/>
          <w:w w:val="100"/>
          <w:highlight w:val="none"/>
          <w:lang w:val="en-US" w:eastAsia="zh-CN"/>
        </w:rPr>
        <w:t>性</w:t>
      </w:r>
      <w:r>
        <w:rPr>
          <w:rFonts w:hint="eastAsia"/>
          <w:b w:val="0"/>
          <w:bCs w:val="0"/>
          <w:color w:val="auto"/>
          <w:spacing w:val="0"/>
          <w:w w:val="100"/>
          <w:highlight w:val="none"/>
        </w:rPr>
        <w:t>负责。</w:t>
      </w:r>
      <w:r>
        <w:rPr>
          <w:rFonts w:hint="eastAsia"/>
          <w:color w:val="auto"/>
          <w:spacing w:val="0"/>
          <w:w w:val="100"/>
          <w:highlight w:val="none"/>
        </w:rPr>
        <w:t>如经查实上述承诺的内容事项存在虚假，我公司</w:t>
      </w:r>
      <w:r>
        <w:rPr>
          <w:rFonts w:hint="eastAsia"/>
          <w:color w:val="auto"/>
          <w:spacing w:val="0"/>
          <w:w w:val="100"/>
          <w:highlight w:val="none"/>
          <w:lang w:val="en-US" w:eastAsia="zh-CN"/>
        </w:rPr>
        <w:t>自愿</w:t>
      </w:r>
      <w:r>
        <w:rPr>
          <w:rFonts w:hint="eastAsia"/>
          <w:color w:val="auto"/>
          <w:spacing w:val="0"/>
          <w:w w:val="100"/>
          <w:highlight w:val="none"/>
        </w:rPr>
        <w:t>接受以提供虚假材料谋取</w:t>
      </w:r>
      <w:r>
        <w:rPr>
          <w:rFonts w:hint="eastAsia"/>
          <w:color w:val="auto"/>
          <w:spacing w:val="0"/>
          <w:w w:val="100"/>
          <w:highlight w:val="none"/>
          <w:lang w:val="en-US" w:eastAsia="zh-CN"/>
        </w:rPr>
        <w:t>成交所带来的所有</w:t>
      </w:r>
      <w:r>
        <w:rPr>
          <w:rFonts w:hint="eastAsia"/>
          <w:color w:val="auto"/>
          <w:spacing w:val="0"/>
          <w:w w:val="100"/>
          <w:highlight w:val="none"/>
        </w:rPr>
        <w:t>法律责任。</w:t>
      </w:r>
    </w:p>
    <w:p>
      <w:pPr>
        <w:pStyle w:val="27"/>
        <w:bidi w:val="0"/>
        <w:rPr>
          <w:rFonts w:hint="eastAsia"/>
          <w:color w:val="auto"/>
          <w:spacing w:val="0"/>
          <w:w w:val="100"/>
          <w:highlight w:val="none"/>
          <w:lang w:val="en-US" w:eastAsia="zh-CN"/>
        </w:rPr>
      </w:pPr>
    </w:p>
    <w:p>
      <w:pPr>
        <w:pStyle w:val="27"/>
        <w:bidi w:val="0"/>
        <w:rPr>
          <w:rFonts w:hint="eastAsia"/>
          <w:color w:val="auto"/>
          <w:spacing w:val="0"/>
          <w:w w:val="100"/>
          <w:highlight w:val="none"/>
          <w:lang w:val="en-US" w:eastAsia="zh-CN"/>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color w:val="auto"/>
          <w:spacing w:val="0"/>
          <w:w w:val="100"/>
          <w:highlight w:val="none"/>
          <w:u w:val="single"/>
        </w:rPr>
        <w:t xml:space="preserve"> </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color w:val="auto"/>
          <w:spacing w:val="0"/>
          <w:w w:val="100"/>
          <w:highlight w:val="none"/>
          <w:u w:val="single"/>
          <w:lang w:val="en-US" w:eastAsia="zh-CN"/>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color w:val="auto"/>
          <w:spacing w:val="0"/>
          <w:w w:val="100"/>
          <w:highlight w:val="none"/>
          <w:u w:val="single"/>
          <w:lang w:val="en-US" w:eastAsia="zh-CN"/>
        </w:rPr>
        <w:t xml:space="preserve">                </w:t>
      </w:r>
      <w:r>
        <w:rPr>
          <w:rFonts w:hint="eastAsia"/>
          <w:color w:val="auto"/>
          <w:spacing w:val="0"/>
          <w:w w:val="100"/>
          <w:highlight w:val="none"/>
          <w:lang w:val="en-US" w:eastAsia="zh-CN"/>
        </w:rPr>
        <w:t xml:space="preserve">  </w:t>
      </w:r>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注：本部分所要求的承诺函可参照本格式或自拟格式填写均有效。</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27"/>
        <w:bidi w:val="0"/>
        <w:rPr>
          <w:rFonts w:hint="eastAsia"/>
          <w:color w:val="auto"/>
          <w:spacing w:val="0"/>
          <w:w w:val="100"/>
          <w:highlight w:val="none"/>
        </w:rPr>
      </w:pPr>
      <w:bookmarkStart w:id="243" w:name="_Toc18702"/>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bookmarkStart w:id="244" w:name="_Toc14607"/>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5"/>
        <w:numPr>
          <w:ilvl w:val="1"/>
          <w:numId w:val="0"/>
        </w:numPr>
        <w:bidi w:val="0"/>
        <w:jc w:val="center"/>
        <w:rPr>
          <w:rFonts w:hint="eastAsia"/>
          <w:color w:val="auto"/>
          <w:spacing w:val="0"/>
          <w:w w:val="100"/>
          <w:sz w:val="32"/>
          <w:szCs w:val="32"/>
          <w:highlight w:val="none"/>
        </w:rPr>
      </w:pPr>
      <w:bookmarkStart w:id="245" w:name="_Toc2103"/>
      <w:r>
        <w:rPr>
          <w:rFonts w:hint="eastAsia"/>
          <w:color w:val="auto"/>
          <w:spacing w:val="0"/>
          <w:w w:val="100"/>
          <w:sz w:val="32"/>
          <w:szCs w:val="32"/>
          <w:highlight w:val="none"/>
        </w:rPr>
        <w:t>第</w:t>
      </w:r>
      <w:r>
        <w:rPr>
          <w:rFonts w:hint="eastAsia"/>
          <w:color w:val="auto"/>
          <w:spacing w:val="0"/>
          <w:w w:val="100"/>
          <w:sz w:val="32"/>
          <w:szCs w:val="32"/>
          <w:highlight w:val="none"/>
          <w:lang w:val="en-US" w:eastAsia="zh-CN"/>
        </w:rPr>
        <w:t>二</w:t>
      </w:r>
      <w:r>
        <w:rPr>
          <w:rFonts w:hint="eastAsia"/>
          <w:color w:val="auto"/>
          <w:spacing w:val="0"/>
          <w:w w:val="100"/>
          <w:sz w:val="32"/>
          <w:szCs w:val="32"/>
          <w:highlight w:val="none"/>
        </w:rPr>
        <w:t>部分 其他</w:t>
      </w:r>
      <w:r>
        <w:rPr>
          <w:rFonts w:hint="eastAsia"/>
          <w:color w:val="auto"/>
          <w:spacing w:val="0"/>
          <w:w w:val="100"/>
          <w:sz w:val="32"/>
          <w:szCs w:val="32"/>
          <w:highlight w:val="none"/>
          <w:lang w:val="en-US" w:eastAsia="zh-CN"/>
        </w:rPr>
        <w:t>响应</w:t>
      </w:r>
      <w:r>
        <w:rPr>
          <w:rFonts w:hint="eastAsia"/>
          <w:color w:val="auto"/>
          <w:spacing w:val="0"/>
          <w:w w:val="100"/>
          <w:sz w:val="32"/>
          <w:szCs w:val="32"/>
          <w:highlight w:val="none"/>
        </w:rPr>
        <w:t>文件(格式)</w:t>
      </w:r>
      <w:bookmarkEnd w:id="244"/>
      <w:bookmarkEnd w:id="245"/>
    </w:p>
    <w:p>
      <w:pPr>
        <w:pStyle w:val="27"/>
        <w:bidi w:val="0"/>
        <w:rPr>
          <w:rFonts w:hint="eastAsia"/>
          <w:color w:val="auto"/>
          <w:spacing w:val="0"/>
          <w:w w:val="100"/>
          <w:highlight w:val="none"/>
          <w:lang w:val="en-US" w:eastAsia="zh-CN"/>
        </w:rPr>
      </w:pPr>
      <w:bookmarkStart w:id="246" w:name="_Toc26038"/>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47" w:name="_Toc2311"/>
      <w:bookmarkStart w:id="248" w:name="_Toc26334"/>
      <w:r>
        <w:rPr>
          <w:rFonts w:hint="eastAsia"/>
          <w:color w:val="auto"/>
          <w:spacing w:val="0"/>
          <w:w w:val="100"/>
          <w:highlight w:val="none"/>
          <w:lang w:val="en-US" w:eastAsia="zh-CN"/>
        </w:rPr>
        <w:t>磋商函</w:t>
      </w:r>
      <w:bookmarkEnd w:id="243"/>
      <w:bookmarkEnd w:id="246"/>
      <w:bookmarkEnd w:id="247"/>
      <w:bookmarkEnd w:id="248"/>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zh-CN"/>
        </w:rPr>
      </w:pPr>
      <w:r>
        <w:rPr>
          <w:rFonts w:hint="eastAsia"/>
          <w:color w:val="auto"/>
          <w:spacing w:val="0"/>
          <w:w w:val="100"/>
          <w:highlight w:val="none"/>
          <w:lang w:val="zh-CN"/>
        </w:rPr>
        <w:t>致：四川乾新招投标代理有限公司　</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我方全面研究了“</w:t>
      </w:r>
      <w:r>
        <w:rPr>
          <w:rFonts w:hint="eastAsia"/>
          <w:color w:val="auto"/>
          <w:spacing w:val="0"/>
          <w:w w:val="100"/>
          <w:highlight w:val="none"/>
          <w:u w:val="single"/>
        </w:rPr>
        <w:t xml:space="preserve">               </w:t>
      </w:r>
      <w:r>
        <w:rPr>
          <w:rFonts w:hint="eastAsia"/>
          <w:color w:val="auto"/>
          <w:spacing w:val="0"/>
          <w:w w:val="100"/>
          <w:highlight w:val="none"/>
          <w:lang w:val="en-US" w:eastAsia="zh-CN"/>
        </w:rPr>
        <w:t>(项目名称)</w:t>
      </w:r>
      <w:r>
        <w:rPr>
          <w:rFonts w:hint="eastAsia"/>
          <w:color w:val="auto"/>
          <w:spacing w:val="0"/>
          <w:w w:val="100"/>
          <w:highlight w:val="none"/>
        </w:rPr>
        <w:t>(项目编号：</w:t>
      </w:r>
      <w:r>
        <w:rPr>
          <w:rFonts w:hint="eastAsia"/>
          <w:color w:val="auto"/>
          <w:spacing w:val="0"/>
          <w:w w:val="100"/>
          <w:highlight w:val="none"/>
          <w:u w:val="single"/>
        </w:rPr>
        <w:t xml:space="preserve">               </w:t>
      </w:r>
      <w:r>
        <w:rPr>
          <w:rFonts w:hint="eastAsia"/>
          <w:color w:val="auto"/>
          <w:spacing w:val="0"/>
          <w:w w:val="100"/>
          <w:highlight w:val="none"/>
        </w:rPr>
        <w:t>)”</w:t>
      </w:r>
      <w:r>
        <w:rPr>
          <w:rFonts w:hint="eastAsia"/>
          <w:color w:val="auto"/>
          <w:spacing w:val="0"/>
          <w:w w:val="100"/>
          <w:highlight w:val="none"/>
          <w:lang w:eastAsia="zh-CN"/>
        </w:rPr>
        <w:t>的</w:t>
      </w:r>
      <w:r>
        <w:rPr>
          <w:rFonts w:hint="eastAsia"/>
          <w:color w:val="auto"/>
          <w:spacing w:val="0"/>
          <w:w w:val="100"/>
          <w:highlight w:val="none"/>
          <w:lang w:val="en-US" w:eastAsia="zh-CN"/>
        </w:rPr>
        <w:t>磋商</w:t>
      </w:r>
      <w:r>
        <w:rPr>
          <w:rFonts w:hint="eastAsia"/>
          <w:color w:val="auto"/>
          <w:spacing w:val="0"/>
          <w:w w:val="100"/>
          <w:highlight w:val="none"/>
        </w:rPr>
        <w:t>文件，决定参加贵单位组织的本项目</w:t>
      </w:r>
      <w:r>
        <w:rPr>
          <w:rFonts w:hint="eastAsia"/>
          <w:color w:val="auto"/>
          <w:spacing w:val="0"/>
          <w:w w:val="100"/>
          <w:highlight w:val="none"/>
          <w:lang w:val="en-US" w:eastAsia="zh-CN"/>
        </w:rPr>
        <w:t>的采购活动</w:t>
      </w:r>
      <w:r>
        <w:rPr>
          <w:rFonts w:hint="eastAsia"/>
          <w:color w:val="auto"/>
          <w:spacing w:val="0"/>
          <w:w w:val="100"/>
          <w:highlight w:val="none"/>
        </w:rPr>
        <w:t>。我方授权</w:t>
      </w:r>
      <w:r>
        <w:rPr>
          <w:rFonts w:hint="eastAsia"/>
          <w:color w:val="auto"/>
          <w:spacing w:val="0"/>
          <w:w w:val="100"/>
          <w:highlight w:val="none"/>
          <w:u w:val="single"/>
        </w:rPr>
        <w:t xml:space="preserve">               </w:t>
      </w:r>
      <w:r>
        <w:rPr>
          <w:rFonts w:hint="eastAsia"/>
          <w:color w:val="auto"/>
          <w:spacing w:val="0"/>
          <w:w w:val="100"/>
          <w:highlight w:val="none"/>
        </w:rPr>
        <w:t>(姓名、职务)代表我</w:t>
      </w:r>
      <w:r>
        <w:rPr>
          <w:rFonts w:hint="eastAsia"/>
          <w:color w:val="auto"/>
          <w:spacing w:val="0"/>
          <w:w w:val="100"/>
          <w:highlight w:val="none"/>
          <w:lang w:val="en-US" w:eastAsia="zh-CN"/>
        </w:rPr>
        <w:t>方</w:t>
      </w:r>
      <w:r>
        <w:rPr>
          <w:rFonts w:hint="eastAsia"/>
          <w:color w:val="auto"/>
          <w:spacing w:val="0"/>
          <w:w w:val="100"/>
          <w:highlight w:val="none"/>
          <w:u w:val="single"/>
        </w:rPr>
        <w:t xml:space="preserve">               </w:t>
      </w:r>
      <w:r>
        <w:rPr>
          <w:rFonts w:hint="eastAsia"/>
          <w:color w:val="auto"/>
          <w:spacing w:val="0"/>
          <w:w w:val="100"/>
          <w:highlight w:val="none"/>
        </w:rPr>
        <w:t>(</w:t>
      </w:r>
      <w:r>
        <w:rPr>
          <w:rFonts w:hint="eastAsia"/>
          <w:color w:val="auto"/>
          <w:spacing w:val="0"/>
          <w:w w:val="100"/>
          <w:highlight w:val="none"/>
          <w:lang w:val="en-US" w:eastAsia="zh-CN"/>
        </w:rPr>
        <w:t>供应商名称</w:t>
      </w:r>
      <w:r>
        <w:rPr>
          <w:rFonts w:hint="eastAsia"/>
          <w:color w:val="auto"/>
          <w:spacing w:val="0"/>
          <w:w w:val="100"/>
          <w:highlight w:val="none"/>
        </w:rPr>
        <w:t>)全权处理本项目</w:t>
      </w:r>
      <w:r>
        <w:rPr>
          <w:rFonts w:hint="eastAsia"/>
          <w:color w:val="auto"/>
          <w:spacing w:val="0"/>
          <w:w w:val="100"/>
          <w:highlight w:val="none"/>
          <w:lang w:val="en-US" w:eastAsia="zh-CN"/>
        </w:rPr>
        <w:t>磋商</w:t>
      </w:r>
      <w:r>
        <w:rPr>
          <w:rFonts w:hint="eastAsia"/>
          <w:color w:val="auto"/>
          <w:spacing w:val="0"/>
          <w:w w:val="100"/>
          <w:highlight w:val="none"/>
        </w:rPr>
        <w:t>的有关事宜。</w:t>
      </w:r>
    </w:p>
    <w:p>
      <w:pPr>
        <w:pStyle w:val="40"/>
        <w:keepNext w:val="0"/>
        <w:keepLines w:val="0"/>
        <w:pageBreakBefore w:val="0"/>
        <w:widowControl w:val="0"/>
        <w:numPr>
          <w:ilvl w:val="2"/>
          <w:numId w:val="36"/>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我方自愿按照</w:t>
      </w:r>
      <w:r>
        <w:rPr>
          <w:rFonts w:hint="eastAsia"/>
          <w:color w:val="auto"/>
          <w:spacing w:val="0"/>
          <w:w w:val="100"/>
          <w:highlight w:val="none"/>
          <w:lang w:val="en-US" w:eastAsia="zh-CN"/>
        </w:rPr>
        <w:t>磋商</w:t>
      </w:r>
      <w:r>
        <w:rPr>
          <w:rFonts w:hint="eastAsia"/>
          <w:color w:val="auto"/>
          <w:spacing w:val="0"/>
          <w:w w:val="100"/>
          <w:highlight w:val="none"/>
        </w:rPr>
        <w:t>文件规定的各项要求向采购人提供所需</w:t>
      </w:r>
      <w:r>
        <w:rPr>
          <w:rFonts w:hint="eastAsia"/>
          <w:color w:val="auto"/>
          <w:spacing w:val="0"/>
          <w:w w:val="100"/>
          <w:highlight w:val="none"/>
          <w:lang w:eastAsia="zh-CN"/>
        </w:rPr>
        <w:t>相应服务，</w:t>
      </w:r>
      <w:r>
        <w:rPr>
          <w:rFonts w:hint="eastAsia"/>
          <w:color w:val="auto"/>
          <w:spacing w:val="0"/>
          <w:w w:val="100"/>
          <w:highlight w:val="none"/>
          <w:lang w:val="en-US" w:eastAsia="zh-CN"/>
        </w:rPr>
        <w:t>履约期限为</w:t>
      </w:r>
      <w:r>
        <w:rPr>
          <w:rFonts w:hint="eastAsia"/>
          <w:color w:val="auto"/>
          <w:spacing w:val="0"/>
          <w:w w:val="100"/>
          <w:highlight w:val="none"/>
          <w:u w:val="single"/>
          <w:lang w:val="en-US" w:eastAsia="zh-CN"/>
        </w:rPr>
        <w:t xml:space="preserve">            </w:t>
      </w:r>
      <w:r>
        <w:rPr>
          <w:rFonts w:hint="eastAsia"/>
          <w:color w:val="auto"/>
          <w:spacing w:val="0"/>
          <w:w w:val="100"/>
          <w:highlight w:val="none"/>
        </w:rPr>
        <w:t>。</w:t>
      </w:r>
    </w:p>
    <w:p>
      <w:pPr>
        <w:pStyle w:val="40"/>
        <w:keepNext w:val="0"/>
        <w:keepLines w:val="0"/>
        <w:pageBreakBefore w:val="0"/>
        <w:widowControl w:val="0"/>
        <w:numPr>
          <w:ilvl w:val="2"/>
          <w:numId w:val="36"/>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我方承诺：</w:t>
      </w:r>
      <w:r>
        <w:rPr>
          <w:rFonts w:hint="eastAsia"/>
          <w:color w:val="auto"/>
          <w:spacing w:val="0"/>
          <w:w w:val="100"/>
          <w:highlight w:val="none"/>
          <w:lang w:val="en-US" w:eastAsia="zh-CN"/>
        </w:rPr>
        <w:t>磋商</w:t>
      </w:r>
      <w:r>
        <w:rPr>
          <w:rFonts w:hint="eastAsia"/>
          <w:color w:val="auto"/>
          <w:spacing w:val="0"/>
          <w:w w:val="100"/>
          <w:highlight w:val="none"/>
        </w:rPr>
        <w:t>有效期为</w:t>
      </w:r>
      <w:r>
        <w:rPr>
          <w:rFonts w:hint="eastAsia"/>
          <w:color w:val="auto"/>
          <w:spacing w:val="0"/>
          <w:w w:val="100"/>
          <w:highlight w:val="none"/>
          <w:u w:val="single"/>
          <w:lang w:val="en-US" w:eastAsia="zh-CN"/>
        </w:rPr>
        <w:t xml:space="preserve">                    </w:t>
      </w:r>
      <w:r>
        <w:rPr>
          <w:rFonts w:hint="eastAsia"/>
          <w:color w:val="auto"/>
          <w:spacing w:val="0"/>
          <w:w w:val="100"/>
          <w:highlight w:val="none"/>
          <w:u w:val="none"/>
          <w:lang w:val="en-US" w:eastAsia="zh-CN"/>
        </w:rPr>
        <w:t>，在此期间内不修改、撤销响应文件</w:t>
      </w:r>
      <w:r>
        <w:rPr>
          <w:rFonts w:hint="eastAsia"/>
          <w:color w:val="auto"/>
          <w:spacing w:val="0"/>
          <w:w w:val="100"/>
          <w:highlight w:val="none"/>
        </w:rPr>
        <w:t>。</w:t>
      </w:r>
    </w:p>
    <w:p>
      <w:pPr>
        <w:pStyle w:val="40"/>
        <w:keepNext w:val="0"/>
        <w:keepLines w:val="0"/>
        <w:pageBreakBefore w:val="0"/>
        <w:widowControl w:val="0"/>
        <w:numPr>
          <w:ilvl w:val="2"/>
          <w:numId w:val="36"/>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如我方成交：</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我方承诺</w:t>
      </w:r>
      <w:r>
        <w:rPr>
          <w:rFonts w:hint="eastAsia"/>
          <w:color w:val="auto"/>
          <w:spacing w:val="0"/>
          <w:w w:val="100"/>
          <w:highlight w:val="none"/>
          <w:lang w:val="en-US" w:eastAsia="zh-CN"/>
        </w:rPr>
        <w:t>积极配合招标代理机构办理领取成交通知书事宜，同时</w:t>
      </w:r>
      <w:r>
        <w:rPr>
          <w:rFonts w:hint="eastAsia"/>
          <w:color w:val="auto"/>
          <w:spacing w:val="0"/>
          <w:w w:val="100"/>
          <w:highlight w:val="none"/>
        </w:rPr>
        <w:t>在收到</w:t>
      </w:r>
      <w:r>
        <w:rPr>
          <w:rFonts w:hint="eastAsia"/>
          <w:color w:val="auto"/>
          <w:spacing w:val="0"/>
          <w:w w:val="100"/>
          <w:highlight w:val="none"/>
          <w:lang w:val="en-US" w:eastAsia="zh-CN"/>
        </w:rPr>
        <w:t>成交</w:t>
      </w:r>
      <w:r>
        <w:rPr>
          <w:rFonts w:hint="eastAsia"/>
          <w:color w:val="auto"/>
          <w:spacing w:val="0"/>
          <w:w w:val="100"/>
          <w:highlight w:val="none"/>
        </w:rPr>
        <w:t>通知书后，在规定的期限内与采购人签订合同。</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我方承诺按照磋商文件规定的金额和方式向采购人缴纳履约保证金。</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我方将严格履行</w:t>
      </w:r>
      <w:r>
        <w:rPr>
          <w:rFonts w:hint="eastAsia"/>
          <w:color w:val="auto"/>
          <w:spacing w:val="0"/>
          <w:w w:val="100"/>
          <w:highlight w:val="none"/>
          <w:lang w:eastAsia="zh-CN"/>
        </w:rPr>
        <w:t>采购合同</w:t>
      </w:r>
      <w:r>
        <w:rPr>
          <w:rFonts w:hint="eastAsia"/>
          <w:color w:val="auto"/>
          <w:spacing w:val="0"/>
          <w:w w:val="100"/>
          <w:highlight w:val="none"/>
        </w:rPr>
        <w:t>规定的责任和义务。</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我方愿意提供贵单位可能另外要求的，与磋商报价有关的文件资料，并保证我方已提供和将要提供的文件资料是真实、准确的。</w:t>
      </w:r>
    </w:p>
    <w:p>
      <w:pPr>
        <w:pStyle w:val="41"/>
        <w:keepNext w:val="0"/>
        <w:keepLines w:val="0"/>
        <w:pageBreakBefore w:val="0"/>
        <w:widowControl w:val="0"/>
        <w:numPr>
          <w:ilvl w:val="3"/>
          <w:numId w:val="37"/>
        </w:numPr>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我方自愿按照磋商文件规定的各项要求完成</w:t>
      </w:r>
      <w:r>
        <w:rPr>
          <w:rFonts w:hint="eastAsia"/>
          <w:color w:val="auto"/>
          <w:spacing w:val="0"/>
          <w:w w:val="100"/>
          <w:highlight w:val="none"/>
          <w:lang w:val="en-US" w:eastAsia="zh-CN"/>
        </w:rPr>
        <w:t>采购</w:t>
      </w:r>
      <w:r>
        <w:rPr>
          <w:rFonts w:hint="eastAsia"/>
          <w:color w:val="auto"/>
          <w:spacing w:val="0"/>
          <w:w w:val="100"/>
          <w:highlight w:val="none"/>
        </w:rPr>
        <w:t>项目，最后报价以《最后报价表》为准，接受采购人按照</w:t>
      </w:r>
      <w:r>
        <w:rPr>
          <w:rFonts w:hint="eastAsia"/>
          <w:color w:val="auto"/>
          <w:spacing w:val="0"/>
          <w:w w:val="100"/>
          <w:highlight w:val="none"/>
          <w:lang w:eastAsia="zh-CN"/>
        </w:rPr>
        <w:t>采购合同</w:t>
      </w:r>
      <w:r>
        <w:rPr>
          <w:rFonts w:hint="eastAsia"/>
          <w:color w:val="auto"/>
          <w:spacing w:val="0"/>
          <w:w w:val="100"/>
          <w:highlight w:val="none"/>
        </w:rPr>
        <w:t>约定金额支付采购资金。</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4.我方在参加本次采购活动中，涉及的询问、质疑</w:t>
      </w:r>
      <w:r>
        <w:rPr>
          <w:rFonts w:hint="eastAsia"/>
          <w:color w:val="auto"/>
          <w:spacing w:val="0"/>
          <w:w w:val="100"/>
          <w:highlight w:val="none"/>
          <w:lang w:eastAsia="zh-CN"/>
        </w:rPr>
        <w:t>、</w:t>
      </w:r>
      <w:r>
        <w:rPr>
          <w:rFonts w:hint="eastAsia"/>
          <w:color w:val="auto"/>
          <w:spacing w:val="0"/>
          <w:w w:val="100"/>
          <w:highlight w:val="none"/>
          <w:lang w:val="en-US" w:eastAsia="zh-CN"/>
        </w:rPr>
        <w:t>邮寄(快递)成交通知书等采购相关文书资料</w:t>
      </w:r>
      <w:r>
        <w:rPr>
          <w:rFonts w:hint="eastAsia"/>
          <w:color w:val="auto"/>
          <w:spacing w:val="0"/>
          <w:w w:val="100"/>
          <w:highlight w:val="none"/>
        </w:rPr>
        <w:t>送达地址</w:t>
      </w:r>
      <w:r>
        <w:rPr>
          <w:rFonts w:hint="eastAsia"/>
          <w:color w:val="auto"/>
          <w:spacing w:val="0"/>
          <w:w w:val="100"/>
          <w:highlight w:val="none"/>
          <w:lang w:val="en-US" w:eastAsia="zh-CN"/>
        </w:rPr>
        <w:t>为：</w:t>
      </w:r>
      <w:r>
        <w:rPr>
          <w:rFonts w:hint="eastAsia"/>
          <w:color w:val="auto"/>
          <w:spacing w:val="0"/>
          <w:w w:val="100"/>
          <w:highlight w:val="none"/>
          <w:u w:val="single"/>
          <w:lang w:val="en-US" w:eastAsia="zh-CN"/>
        </w:rPr>
        <w:t xml:space="preserve">                                     </w:t>
      </w:r>
      <w:r>
        <w:rPr>
          <w:rFonts w:hint="eastAsia"/>
          <w:color w:val="auto"/>
          <w:spacing w:val="0"/>
          <w:w w:val="100"/>
          <w:highlight w:val="none"/>
          <w:lang w:eastAsia="zh-CN"/>
        </w:rPr>
        <w:t>；</w:t>
      </w:r>
      <w:r>
        <w:rPr>
          <w:rFonts w:hint="eastAsia"/>
          <w:color w:val="auto"/>
          <w:spacing w:val="0"/>
          <w:w w:val="100"/>
          <w:highlight w:val="none"/>
          <w:lang w:val="en-US" w:eastAsia="zh-CN"/>
        </w:rPr>
        <w:t>联系人：</w:t>
      </w:r>
      <w:r>
        <w:rPr>
          <w:rFonts w:hint="eastAsia"/>
          <w:color w:val="auto"/>
          <w:spacing w:val="0"/>
          <w:w w:val="100"/>
          <w:highlight w:val="none"/>
          <w:u w:val="single"/>
          <w:lang w:val="en-US" w:eastAsia="zh-CN"/>
        </w:rPr>
        <w:t xml:space="preserve">           </w:t>
      </w:r>
      <w:r>
        <w:rPr>
          <w:rFonts w:hint="eastAsia"/>
          <w:color w:val="auto"/>
          <w:spacing w:val="0"/>
          <w:w w:val="100"/>
          <w:highlight w:val="none"/>
          <w:lang w:val="en-US" w:eastAsia="zh-CN"/>
        </w:rPr>
        <w:t>；联系电话：</w:t>
      </w:r>
      <w:r>
        <w:rPr>
          <w:rFonts w:hint="eastAsia"/>
          <w:color w:val="auto"/>
          <w:spacing w:val="0"/>
          <w:w w:val="100"/>
          <w:highlight w:val="none"/>
          <w:u w:val="single"/>
          <w:lang w:val="en-US" w:eastAsia="zh-CN"/>
        </w:rPr>
        <w:t xml:space="preserve">            </w:t>
      </w:r>
      <w:r>
        <w:rPr>
          <w:rFonts w:hint="eastAsia"/>
          <w:color w:val="auto"/>
          <w:spacing w:val="0"/>
          <w:w w:val="100"/>
          <w:highlight w:val="none"/>
          <w:lang w:val="en-US" w:eastAsia="zh-CN"/>
        </w:rPr>
        <w:t>，如</w:t>
      </w:r>
      <w:r>
        <w:rPr>
          <w:rFonts w:hint="eastAsia"/>
          <w:color w:val="auto"/>
          <w:spacing w:val="0"/>
          <w:w w:val="100"/>
          <w:highlight w:val="none"/>
        </w:rPr>
        <w:t>在</w:t>
      </w:r>
      <w:r>
        <w:rPr>
          <w:rFonts w:hint="eastAsia"/>
          <w:color w:val="auto"/>
          <w:spacing w:val="0"/>
          <w:w w:val="100"/>
          <w:highlight w:val="none"/>
          <w:lang w:val="en-US" w:eastAsia="zh-CN"/>
        </w:rPr>
        <w:t>采购结果公告发布</w:t>
      </w:r>
      <w:r>
        <w:rPr>
          <w:rFonts w:hint="eastAsia"/>
          <w:color w:val="auto"/>
          <w:spacing w:val="0"/>
          <w:w w:val="100"/>
          <w:highlight w:val="none"/>
        </w:rPr>
        <w:t>前变更送达地址的，</w:t>
      </w:r>
      <w:r>
        <w:rPr>
          <w:rFonts w:hint="eastAsia"/>
          <w:color w:val="auto"/>
          <w:spacing w:val="0"/>
          <w:w w:val="100"/>
          <w:highlight w:val="none"/>
          <w:lang w:val="en-US" w:eastAsia="zh-CN"/>
        </w:rPr>
        <w:t>将</w:t>
      </w:r>
      <w:r>
        <w:rPr>
          <w:rFonts w:hint="eastAsia"/>
          <w:color w:val="auto"/>
          <w:spacing w:val="0"/>
          <w:w w:val="100"/>
          <w:highlight w:val="none"/>
        </w:rPr>
        <w:t>及时以书面方式告知</w:t>
      </w:r>
      <w:r>
        <w:rPr>
          <w:rFonts w:hint="eastAsia"/>
          <w:color w:val="auto"/>
          <w:spacing w:val="0"/>
          <w:w w:val="100"/>
          <w:highlight w:val="none"/>
          <w:lang w:val="en-US" w:eastAsia="zh-CN"/>
        </w:rPr>
        <w:t>贵公司</w:t>
      </w:r>
      <w:r>
        <w:rPr>
          <w:rFonts w:hint="eastAsia"/>
          <w:color w:val="auto"/>
          <w:spacing w:val="0"/>
          <w:w w:val="100"/>
          <w:highlight w:val="none"/>
        </w:rPr>
        <w:t>。</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4.1我方承诺：如未</w:t>
      </w:r>
      <w:r>
        <w:rPr>
          <w:rFonts w:hint="eastAsia"/>
          <w:color w:val="auto"/>
          <w:spacing w:val="0"/>
          <w:w w:val="100"/>
          <w:highlight w:val="none"/>
        </w:rPr>
        <w:t>提供自己的送达地址，经</w:t>
      </w:r>
      <w:r>
        <w:rPr>
          <w:rFonts w:hint="eastAsia"/>
          <w:color w:val="auto"/>
          <w:spacing w:val="0"/>
          <w:w w:val="100"/>
          <w:highlight w:val="none"/>
          <w:lang w:val="en-US" w:eastAsia="zh-CN"/>
        </w:rPr>
        <w:t>招标代理机构</w:t>
      </w:r>
      <w:r>
        <w:rPr>
          <w:rFonts w:hint="eastAsia"/>
          <w:color w:val="auto"/>
          <w:spacing w:val="0"/>
          <w:w w:val="100"/>
          <w:highlight w:val="none"/>
        </w:rPr>
        <w:t>告知后仍不提供的，自然人以其户籍登记中的住所地为送达地址</w:t>
      </w:r>
      <w:r>
        <w:rPr>
          <w:rFonts w:hint="eastAsia"/>
          <w:color w:val="auto"/>
          <w:spacing w:val="0"/>
          <w:w w:val="100"/>
          <w:highlight w:val="none"/>
          <w:lang w:eastAsia="zh-CN"/>
        </w:rPr>
        <w:t>；</w:t>
      </w:r>
      <w:r>
        <w:rPr>
          <w:rFonts w:hint="eastAsia"/>
          <w:color w:val="auto"/>
          <w:spacing w:val="0"/>
          <w:w w:val="100"/>
          <w:highlight w:val="none"/>
        </w:rPr>
        <w:t>法人或者其他组织以其工商登记或者其他依法登记、备案中的住所地为送达地址。</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4.2</w:t>
      </w:r>
      <w:r>
        <w:rPr>
          <w:rFonts w:hint="eastAsia"/>
          <w:color w:val="auto"/>
          <w:spacing w:val="0"/>
          <w:w w:val="100"/>
          <w:highlight w:val="none"/>
        </w:rPr>
        <w:t>因</w:t>
      </w:r>
      <w:r>
        <w:rPr>
          <w:rFonts w:hint="eastAsia"/>
          <w:color w:val="auto"/>
          <w:spacing w:val="0"/>
          <w:w w:val="100"/>
          <w:highlight w:val="none"/>
          <w:lang w:val="en-US" w:eastAsia="zh-CN"/>
        </w:rPr>
        <w:t>我方</w:t>
      </w:r>
      <w:r>
        <w:rPr>
          <w:rFonts w:hint="eastAsia"/>
          <w:color w:val="auto"/>
          <w:spacing w:val="0"/>
          <w:w w:val="100"/>
          <w:highlight w:val="none"/>
        </w:rPr>
        <w:t>提供的送达地址不准确</w:t>
      </w:r>
      <w:r>
        <w:rPr>
          <w:rFonts w:hint="eastAsia"/>
          <w:color w:val="auto"/>
          <w:spacing w:val="0"/>
          <w:w w:val="100"/>
          <w:highlight w:val="none"/>
          <w:lang w:eastAsia="zh-CN"/>
        </w:rPr>
        <w:t>、</w:t>
      </w:r>
      <w:r>
        <w:rPr>
          <w:rFonts w:hint="eastAsia"/>
          <w:color w:val="auto"/>
          <w:spacing w:val="0"/>
          <w:w w:val="100"/>
          <w:highlight w:val="none"/>
        </w:rPr>
        <w:t>拒不提供送达地址、送达地址变更未及时告知</w:t>
      </w:r>
      <w:r>
        <w:rPr>
          <w:rFonts w:hint="eastAsia"/>
          <w:color w:val="auto"/>
          <w:spacing w:val="0"/>
          <w:w w:val="100"/>
          <w:highlight w:val="none"/>
          <w:lang w:val="en-US" w:eastAsia="zh-CN"/>
        </w:rPr>
        <w:t>招标代理机构</w:t>
      </w:r>
      <w:r>
        <w:rPr>
          <w:rFonts w:hint="eastAsia"/>
          <w:color w:val="auto"/>
          <w:spacing w:val="0"/>
          <w:w w:val="100"/>
          <w:highlight w:val="none"/>
        </w:rPr>
        <w:t>、受送达人本人或者受送达人指定的代收人拒绝签收，导致</w:t>
      </w:r>
      <w:r>
        <w:rPr>
          <w:rFonts w:hint="eastAsia"/>
          <w:color w:val="auto"/>
          <w:spacing w:val="0"/>
          <w:w w:val="100"/>
          <w:highlight w:val="none"/>
          <w:lang w:val="en-US" w:eastAsia="zh-CN"/>
        </w:rPr>
        <w:t>采购</w:t>
      </w:r>
      <w:r>
        <w:rPr>
          <w:rFonts w:hint="eastAsia"/>
          <w:color w:val="auto"/>
          <w:spacing w:val="0"/>
          <w:w w:val="100"/>
          <w:highlight w:val="none"/>
        </w:rPr>
        <w:t>文书</w:t>
      </w:r>
      <w:r>
        <w:rPr>
          <w:rFonts w:hint="eastAsia"/>
          <w:color w:val="auto"/>
          <w:spacing w:val="0"/>
          <w:w w:val="100"/>
          <w:highlight w:val="none"/>
          <w:lang w:val="en-US" w:eastAsia="zh-CN"/>
        </w:rPr>
        <w:t>等资料</w:t>
      </w:r>
      <w:r>
        <w:rPr>
          <w:rFonts w:hint="eastAsia"/>
          <w:color w:val="auto"/>
          <w:spacing w:val="0"/>
          <w:w w:val="100"/>
          <w:highlight w:val="none"/>
        </w:rPr>
        <w:t>未能被受送达人实际接收的，</w:t>
      </w:r>
      <w:r>
        <w:rPr>
          <w:rFonts w:hint="eastAsia"/>
          <w:color w:val="auto"/>
          <w:spacing w:val="0"/>
          <w:w w:val="100"/>
          <w:highlight w:val="none"/>
          <w:lang w:val="en-US" w:eastAsia="zh-CN"/>
        </w:rPr>
        <w:t>采购</w:t>
      </w:r>
      <w:r>
        <w:rPr>
          <w:rFonts w:hint="eastAsia"/>
          <w:color w:val="auto"/>
          <w:spacing w:val="0"/>
          <w:w w:val="100"/>
          <w:highlight w:val="none"/>
        </w:rPr>
        <w:t>文书退回之日视为送达之日。邮寄送达的，邮件回执上注明的退回之日视为送达之日</w:t>
      </w:r>
      <w:r>
        <w:rPr>
          <w:rFonts w:hint="eastAsia"/>
          <w:color w:val="auto"/>
          <w:spacing w:val="0"/>
          <w:w w:val="100"/>
          <w:highlight w:val="none"/>
          <w:lang w:eastAsia="zh-CN"/>
        </w:rPr>
        <w:t>；</w:t>
      </w:r>
      <w:r>
        <w:rPr>
          <w:rFonts w:hint="eastAsia"/>
          <w:color w:val="auto"/>
          <w:spacing w:val="0"/>
          <w:w w:val="100"/>
          <w:highlight w:val="none"/>
        </w:rPr>
        <w:t>直接送达的，送达人当场在送达</w:t>
      </w:r>
      <w:r>
        <w:rPr>
          <w:rFonts w:hint="eastAsia"/>
          <w:color w:val="auto"/>
          <w:spacing w:val="0"/>
          <w:w w:val="100"/>
          <w:highlight w:val="none"/>
          <w:lang w:val="en-US" w:eastAsia="zh-CN"/>
        </w:rPr>
        <w:t>回执</w:t>
      </w:r>
      <w:r>
        <w:rPr>
          <w:rFonts w:hint="eastAsia"/>
          <w:color w:val="auto"/>
          <w:spacing w:val="0"/>
          <w:w w:val="100"/>
          <w:highlight w:val="none"/>
        </w:rPr>
        <w:t>上</w:t>
      </w:r>
      <w:r>
        <w:rPr>
          <w:rFonts w:hint="eastAsia"/>
          <w:color w:val="auto"/>
          <w:spacing w:val="0"/>
          <w:w w:val="100"/>
          <w:highlight w:val="none"/>
          <w:lang w:val="en-US" w:eastAsia="zh-CN"/>
        </w:rPr>
        <w:t>签收</w:t>
      </w:r>
      <w:r>
        <w:rPr>
          <w:rFonts w:hint="eastAsia"/>
          <w:color w:val="auto"/>
          <w:spacing w:val="0"/>
          <w:w w:val="100"/>
          <w:highlight w:val="none"/>
        </w:rPr>
        <w:t>之日视为送达之日。</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lang w:val="zh-CN"/>
        </w:rPr>
      </w:pPr>
      <w:r>
        <w:rPr>
          <w:rFonts w:hint="eastAsia"/>
          <w:color w:val="auto"/>
          <w:spacing w:val="0"/>
          <w:w w:val="100"/>
          <w:highlight w:val="none"/>
          <w:lang w:val="en-US" w:eastAsia="zh-CN"/>
        </w:rPr>
        <w:t>5.参照</w:t>
      </w:r>
      <w:r>
        <w:rPr>
          <w:rFonts w:hint="eastAsia"/>
          <w:color w:val="auto"/>
          <w:spacing w:val="0"/>
          <w:w w:val="100"/>
          <w:highlight w:val="none"/>
          <w:lang w:val="zh-CN"/>
        </w:rPr>
        <w:t>《中华人民共和国政府采购法实施条例》第四十三条的规定，公告内容应当包括主要</w:t>
      </w:r>
      <w:r>
        <w:rPr>
          <w:rFonts w:hint="eastAsia"/>
          <w:color w:val="auto"/>
          <w:spacing w:val="0"/>
          <w:w w:val="100"/>
          <w:highlight w:val="none"/>
          <w:lang w:val="en-US" w:eastAsia="zh-CN"/>
        </w:rPr>
        <w:t>成交</w:t>
      </w:r>
      <w:r>
        <w:rPr>
          <w:rFonts w:hint="eastAsia"/>
          <w:color w:val="auto"/>
          <w:spacing w:val="0"/>
          <w:w w:val="100"/>
          <w:highlight w:val="none"/>
          <w:lang w:val="zh-CN"/>
        </w:rPr>
        <w:t>标的的名称、规格型号、数量、单价、服务要求以及评审专家名单。</w:t>
      </w:r>
      <w:r>
        <w:rPr>
          <w:rFonts w:hint="eastAsia"/>
          <w:color w:val="auto"/>
          <w:spacing w:val="0"/>
          <w:w w:val="100"/>
          <w:highlight w:val="none"/>
          <w:lang w:val="en-US" w:eastAsia="zh-CN"/>
        </w:rPr>
        <w:t>我方已</w:t>
      </w:r>
      <w:r>
        <w:rPr>
          <w:rFonts w:hint="eastAsia"/>
          <w:color w:val="auto"/>
          <w:spacing w:val="0"/>
          <w:w w:val="100"/>
          <w:highlight w:val="none"/>
          <w:lang w:val="zh-CN"/>
        </w:rPr>
        <w:t>将</w:t>
      </w:r>
      <w:r>
        <w:rPr>
          <w:rFonts w:hint="eastAsia"/>
          <w:color w:val="auto"/>
          <w:spacing w:val="0"/>
          <w:w w:val="100"/>
          <w:highlight w:val="none"/>
          <w:lang w:val="en-US" w:eastAsia="zh-CN"/>
        </w:rPr>
        <w:t>响应</w:t>
      </w:r>
      <w:r>
        <w:rPr>
          <w:rFonts w:hint="eastAsia"/>
          <w:color w:val="auto"/>
          <w:spacing w:val="0"/>
          <w:w w:val="100"/>
          <w:highlight w:val="none"/>
          <w:lang w:val="zh-CN"/>
        </w:rPr>
        <w:t>文件中涉及商业秘密和知识产权的内容进行标注和说明。若未进行标注和说明的，视为全部内容均可公布，采购人或者采购代理机构对此不承担任何责任。</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u w:val="none"/>
          <w:lang w:val="en-US" w:eastAsia="zh-CN"/>
        </w:rPr>
      </w:pPr>
      <w:r>
        <w:rPr>
          <w:rFonts w:hint="eastAsia"/>
          <w:color w:val="auto"/>
          <w:spacing w:val="0"/>
          <w:w w:val="100"/>
          <w:highlight w:val="none"/>
          <w:u w:val="none"/>
          <w:lang w:val="en-US" w:eastAsia="zh-CN"/>
        </w:rPr>
        <w:t>6.</w:t>
      </w:r>
      <w:r>
        <w:rPr>
          <w:rFonts w:hint="eastAsia" w:ascii="宋体" w:hAnsi="宋体" w:eastAsia="宋体"/>
          <w:color w:val="auto"/>
          <w:spacing w:val="0"/>
          <w:w w:val="100"/>
          <w:highlight w:val="none"/>
          <w:u w:val="none"/>
          <w:lang w:val="en-US" w:eastAsia="zh-CN"/>
        </w:rPr>
        <w:t>我方</w:t>
      </w:r>
      <w:r>
        <w:rPr>
          <w:rFonts w:hint="eastAsia" w:ascii="宋体" w:hAnsi="宋体" w:eastAsia="宋体"/>
          <w:color w:val="auto"/>
          <w:spacing w:val="0"/>
          <w:w w:val="100"/>
          <w:highlight w:val="none"/>
          <w:u w:val="single"/>
          <w:lang w:val="en-US" w:eastAsia="zh-CN"/>
        </w:rPr>
        <w:t xml:space="preserve">      </w:t>
      </w:r>
      <w:r>
        <w:rPr>
          <w:rFonts w:hint="eastAsia" w:ascii="宋体" w:hAnsi="宋体" w:eastAsia="宋体"/>
          <w:color w:val="auto"/>
          <w:spacing w:val="0"/>
          <w:w w:val="100"/>
          <w:highlight w:val="none"/>
          <w:u w:val="none"/>
          <w:lang w:val="en-US" w:eastAsia="zh-CN"/>
        </w:rPr>
        <w:t>(“有”或“没有”)《关于对政府采购领域严重违法失信主体开展联合惩戒的合作备忘录》的通知</w:t>
      </w:r>
      <w:r>
        <w:rPr>
          <w:rFonts w:hint="eastAsia"/>
          <w:color w:val="auto"/>
          <w:spacing w:val="0"/>
          <w:w w:val="100"/>
          <w:highlight w:val="none"/>
          <w:u w:val="none"/>
          <w:lang w:val="en-US" w:eastAsia="zh-CN"/>
        </w:rPr>
        <w:t>(</w:t>
      </w:r>
      <w:r>
        <w:rPr>
          <w:rFonts w:hint="eastAsia" w:ascii="宋体" w:hAnsi="宋体" w:eastAsia="宋体"/>
          <w:color w:val="auto"/>
          <w:spacing w:val="0"/>
          <w:w w:val="100"/>
          <w:highlight w:val="none"/>
          <w:u w:val="none"/>
          <w:lang w:val="en-US" w:eastAsia="zh-CN"/>
        </w:rPr>
        <w:t>发改财金〔2018〕1614号</w:t>
      </w:r>
      <w:r>
        <w:rPr>
          <w:rFonts w:hint="eastAsia"/>
          <w:color w:val="auto"/>
          <w:spacing w:val="0"/>
          <w:w w:val="100"/>
          <w:highlight w:val="none"/>
          <w:u w:val="none"/>
          <w:lang w:val="en-US" w:eastAsia="zh-CN"/>
        </w:rPr>
        <w:t>)</w:t>
      </w:r>
      <w:r>
        <w:rPr>
          <w:rFonts w:hint="eastAsia" w:ascii="宋体" w:hAnsi="宋体" w:eastAsia="宋体"/>
          <w:color w:val="auto"/>
          <w:spacing w:val="0"/>
          <w:w w:val="100"/>
          <w:highlight w:val="none"/>
          <w:u w:val="none"/>
          <w:lang w:val="en-US" w:eastAsia="zh-CN"/>
        </w:rPr>
        <w:t>、</w:t>
      </w:r>
      <w:r>
        <w:rPr>
          <w:rFonts w:hint="eastAsia" w:ascii="宋体" w:hAnsi="宋体" w:eastAsia="宋体" w:cstheme="minorBidi"/>
          <w:i w:val="0"/>
          <w:iCs w:val="0"/>
          <w:caps w:val="0"/>
          <w:color w:val="auto"/>
          <w:spacing w:val="0"/>
          <w:w w:val="100"/>
          <w:sz w:val="24"/>
          <w:szCs w:val="24"/>
          <w:highlight w:val="none"/>
          <w:u w:val="none"/>
          <w:shd w:val="clear"/>
        </w:rPr>
        <w:fldChar w:fldCharType="begin"/>
      </w:r>
      <w:r>
        <w:rPr>
          <w:rFonts w:hint="eastAsia" w:ascii="宋体" w:hAnsi="宋体" w:eastAsia="宋体" w:cstheme="minorBidi"/>
          <w:i w:val="0"/>
          <w:iCs w:val="0"/>
          <w:caps w:val="0"/>
          <w:color w:val="auto"/>
          <w:spacing w:val="0"/>
          <w:w w:val="100"/>
          <w:sz w:val="24"/>
          <w:szCs w:val="24"/>
          <w:highlight w:val="none"/>
          <w:u w:val="none"/>
          <w:shd w:val="clear"/>
        </w:rPr>
        <w:instrText xml:space="preserve"> HYPERLINK "http://fgw.sc.gov.cn/sfgwsjd/c100029/2019/10/15/5344a76ba0804c13be19f2313f85bf8f.shtml" \o "《四川省公共资源交易领域严重失信联合惩戒实施办法》政策解读" \t "http://fgw.sc.gov.cn/sfgwsjd/c100029/2019/10/15/_blank" </w:instrText>
      </w:r>
      <w:r>
        <w:rPr>
          <w:rFonts w:hint="eastAsia" w:ascii="宋体" w:hAnsi="宋体" w:eastAsia="宋体" w:cstheme="minorBidi"/>
          <w:i w:val="0"/>
          <w:iCs w:val="0"/>
          <w:caps w:val="0"/>
          <w:color w:val="auto"/>
          <w:spacing w:val="0"/>
          <w:w w:val="100"/>
          <w:sz w:val="24"/>
          <w:szCs w:val="24"/>
          <w:highlight w:val="none"/>
          <w:u w:val="none"/>
          <w:shd w:val="clear"/>
        </w:rPr>
        <w:fldChar w:fldCharType="separate"/>
      </w:r>
      <w:r>
        <w:rPr>
          <w:rFonts w:hint="eastAsia" w:ascii="宋体" w:hAnsi="宋体" w:eastAsia="宋体" w:cstheme="minorBidi"/>
          <w:i w:val="0"/>
          <w:iCs w:val="0"/>
          <w:caps w:val="0"/>
          <w:color w:val="auto"/>
          <w:spacing w:val="0"/>
          <w:w w:val="100"/>
          <w:sz w:val="24"/>
          <w:szCs w:val="24"/>
          <w:highlight w:val="none"/>
          <w:u w:val="none"/>
          <w:shd w:val="clear"/>
        </w:rPr>
        <w:t>《四川省公共资源交易领域严重失信联合惩戒实施办法》</w:t>
      </w:r>
      <w:r>
        <w:rPr>
          <w:rFonts w:hint="eastAsia" w:ascii="宋体" w:hAnsi="宋体" w:eastAsia="宋体" w:cstheme="minorBidi"/>
          <w:i w:val="0"/>
          <w:iCs w:val="0"/>
          <w:caps w:val="0"/>
          <w:color w:val="auto"/>
          <w:spacing w:val="0"/>
          <w:w w:val="100"/>
          <w:sz w:val="24"/>
          <w:szCs w:val="24"/>
          <w:highlight w:val="none"/>
          <w:u w:val="none"/>
          <w:shd w:val="clear"/>
        </w:rPr>
        <w:fldChar w:fldCharType="end"/>
      </w:r>
      <w:r>
        <w:rPr>
          <w:rFonts w:hint="eastAsia" w:cstheme="minorBidi"/>
          <w:i w:val="0"/>
          <w:iCs w:val="0"/>
          <w:caps w:val="0"/>
          <w:color w:val="auto"/>
          <w:spacing w:val="0"/>
          <w:w w:val="100"/>
          <w:sz w:val="24"/>
          <w:szCs w:val="24"/>
          <w:highlight w:val="none"/>
          <w:u w:val="none"/>
          <w:shd w:val="clear"/>
          <w:lang w:eastAsia="zh-CN"/>
        </w:rPr>
        <w:t>(</w:t>
      </w:r>
      <w:r>
        <w:rPr>
          <w:rFonts w:hint="eastAsia" w:ascii="宋体" w:hAnsi="宋体" w:eastAsia="宋体" w:cstheme="minorBidi"/>
          <w:i w:val="0"/>
          <w:iCs w:val="0"/>
          <w:caps w:val="0"/>
          <w:color w:val="auto"/>
          <w:spacing w:val="0"/>
          <w:w w:val="100"/>
          <w:sz w:val="24"/>
          <w:szCs w:val="24"/>
          <w:highlight w:val="none"/>
          <w:u w:val="none"/>
          <w:shd w:val="clear"/>
        </w:rPr>
        <w:t>川发改信用规〔2019〕405号</w:t>
      </w:r>
      <w:r>
        <w:rPr>
          <w:rFonts w:hint="eastAsia" w:cstheme="minorBidi"/>
          <w:i w:val="0"/>
          <w:iCs w:val="0"/>
          <w:caps w:val="0"/>
          <w:color w:val="auto"/>
          <w:spacing w:val="0"/>
          <w:w w:val="100"/>
          <w:sz w:val="24"/>
          <w:szCs w:val="24"/>
          <w:highlight w:val="none"/>
          <w:u w:val="none"/>
          <w:shd w:val="clear"/>
          <w:lang w:eastAsia="zh-CN"/>
        </w:rPr>
        <w:t>)</w:t>
      </w:r>
      <w:r>
        <w:rPr>
          <w:rFonts w:hint="eastAsia" w:ascii="宋体" w:hAnsi="宋体" w:eastAsia="宋体" w:cstheme="minorBidi"/>
          <w:i w:val="0"/>
          <w:iCs w:val="0"/>
          <w:caps w:val="0"/>
          <w:color w:val="auto"/>
          <w:spacing w:val="0"/>
          <w:w w:val="100"/>
          <w:sz w:val="24"/>
          <w:szCs w:val="24"/>
          <w:highlight w:val="none"/>
          <w:u w:val="none"/>
          <w:shd w:val="clear"/>
          <w:lang w:val="en-US" w:eastAsia="zh-CN"/>
        </w:rPr>
        <w:t>规定的记入诚信档案的严重失信行为。如有，请如实列举：1.2.3.</w:t>
      </w:r>
      <w:r>
        <w:rPr>
          <w:rFonts w:hint="eastAsia" w:ascii="微软雅黑" w:hAnsi="微软雅黑" w:eastAsia="微软雅黑" w:cs="微软雅黑"/>
          <w:i w:val="0"/>
          <w:iCs w:val="0"/>
          <w:caps w:val="0"/>
          <w:color w:val="auto"/>
          <w:spacing w:val="0"/>
          <w:w w:val="100"/>
          <w:sz w:val="24"/>
          <w:szCs w:val="24"/>
          <w:highlight w:val="none"/>
          <w:u w:val="none"/>
          <w:shd w:val="clear"/>
          <w:lang w:val="en-US" w:eastAsia="zh-CN"/>
        </w:rPr>
        <w:t>……。</w:t>
      </w:r>
    </w:p>
    <w:p>
      <w:pPr>
        <w:pStyle w:val="40"/>
        <w:keepNext w:val="0"/>
        <w:keepLines w:val="0"/>
        <w:pageBreakBefore w:val="0"/>
        <w:widowControl w:val="0"/>
        <w:numPr>
          <w:ilvl w:val="2"/>
          <w:numId w:val="0"/>
        </w:numPr>
        <w:kinsoku/>
        <w:wordWrap w:val="0"/>
        <w:overflowPunct/>
        <w:topLinePunct/>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7.我方如对磋商文件有异议，已经在响应文件递交截止时间</w:t>
      </w:r>
      <w:r>
        <w:rPr>
          <w:rFonts w:hint="eastAsia"/>
          <w:color w:val="auto"/>
          <w:spacing w:val="0"/>
          <w:w w:val="100"/>
          <w:highlight w:val="none"/>
        </w:rPr>
        <w:t>届满前依法进行维权救济，不存在对</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有异议的同时又参加</w:t>
      </w:r>
      <w:r>
        <w:rPr>
          <w:rFonts w:hint="eastAsia"/>
          <w:color w:val="auto"/>
          <w:spacing w:val="0"/>
          <w:w w:val="100"/>
          <w:highlight w:val="none"/>
          <w:lang w:val="en-US" w:eastAsia="zh-CN"/>
        </w:rPr>
        <w:t>磋商</w:t>
      </w:r>
      <w:r>
        <w:rPr>
          <w:rFonts w:hint="eastAsia"/>
          <w:color w:val="auto"/>
          <w:spacing w:val="0"/>
          <w:w w:val="100"/>
          <w:highlight w:val="none"/>
        </w:rPr>
        <w:t>以求侥幸</w:t>
      </w:r>
      <w:r>
        <w:rPr>
          <w:rFonts w:hint="eastAsia"/>
          <w:color w:val="auto"/>
          <w:spacing w:val="0"/>
          <w:w w:val="100"/>
          <w:highlight w:val="none"/>
          <w:lang w:val="en-US" w:eastAsia="zh-CN"/>
        </w:rPr>
        <w:t>成交</w:t>
      </w:r>
      <w:r>
        <w:rPr>
          <w:rFonts w:hint="eastAsia"/>
          <w:color w:val="auto"/>
          <w:spacing w:val="0"/>
          <w:w w:val="100"/>
          <w:highlight w:val="none"/>
        </w:rPr>
        <w:t>或者为实现其他非法目的的行为</w:t>
      </w:r>
      <w:r>
        <w:rPr>
          <w:rFonts w:hint="eastAsia"/>
          <w:color w:val="auto"/>
          <w:spacing w:val="0"/>
          <w:w w:val="100"/>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lang w:val="en-US" w:eastAsia="zh-CN"/>
        </w:rPr>
      </w:pP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rPr>
        <w:t>邮政编码：</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 xml:space="preserve">               </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联系人：</w:t>
      </w:r>
      <w:r>
        <w:rPr>
          <w:rFonts w:hint="eastAsia" w:cs="宋体"/>
          <w:bCs/>
          <w:color w:val="auto"/>
          <w:spacing w:val="0"/>
          <w:w w:val="100"/>
          <w:highlight w:val="none"/>
          <w:u w:val="single"/>
        </w:rPr>
        <w:t xml:space="preserve">          </w:t>
      </w:r>
      <w:r>
        <w:rPr>
          <w:rFonts w:hint="eastAsia" w:cs="宋体"/>
          <w:bCs/>
          <w:color w:val="auto"/>
          <w:spacing w:val="0"/>
          <w:w w:val="100"/>
          <w:highlight w:val="none"/>
          <w:u w:val="single"/>
          <w:lang w:val="en-US" w:eastAsia="zh-CN"/>
        </w:rPr>
        <w:t xml:space="preserve">  </w:t>
      </w:r>
      <w:r>
        <w:rPr>
          <w:rFonts w:hint="eastAsia" w:cs="宋体"/>
          <w:bCs/>
          <w:color w:val="auto"/>
          <w:spacing w:val="0"/>
          <w:w w:val="100"/>
          <w:highlight w:val="none"/>
          <w:u w:val="single"/>
        </w:rPr>
        <w:t xml:space="preserve">     </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rPr>
        <w:t>联系电话：</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 xml:space="preserve">               </w:t>
      </w:r>
    </w:p>
    <w:p>
      <w:pPr>
        <w:pStyle w:val="27"/>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 xml:space="preserve">               </w:t>
      </w:r>
    </w:p>
    <w:p>
      <w:pPr>
        <w:rPr>
          <w:rFonts w:hint="eastAsia"/>
          <w:color w:val="auto"/>
          <w:spacing w:val="0"/>
          <w:w w:val="100"/>
          <w:highlight w:val="none"/>
          <w:lang w:val="en-US" w:eastAsia="zh-CN"/>
        </w:rPr>
      </w:pPr>
      <w:bookmarkStart w:id="249" w:name="_Toc439161752"/>
      <w:bookmarkStart w:id="250" w:name="_Toc302997926"/>
      <w:bookmarkStart w:id="251" w:name="_Toc3690"/>
      <w:bookmarkStart w:id="252" w:name="_Toc6982"/>
      <w:bookmarkStart w:id="253" w:name="_Toc10493"/>
      <w:bookmarkStart w:id="254" w:name="_Toc5912"/>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default" w:ascii="宋体" w:hAnsi="宋体" w:eastAsia="宋体"/>
          <w:color w:val="auto"/>
          <w:spacing w:val="0"/>
          <w:w w:val="100"/>
          <w:highlight w:val="none"/>
          <w:lang w:val="en-US" w:eastAsia="zh-CN"/>
        </w:rPr>
      </w:pPr>
      <w:bookmarkStart w:id="255" w:name="_Toc22640"/>
      <w:bookmarkStart w:id="256" w:name="_Toc11527"/>
      <w:r>
        <w:rPr>
          <w:rFonts w:hint="eastAsia"/>
          <w:color w:val="auto"/>
          <w:spacing w:val="0"/>
          <w:w w:val="100"/>
          <w:highlight w:val="none"/>
          <w:lang w:val="en-US" w:eastAsia="zh-CN"/>
        </w:rPr>
        <w:t>承诺函(</w:t>
      </w:r>
      <w:r>
        <w:rPr>
          <w:rFonts w:hint="eastAsia" w:ascii="宋体" w:hAnsi="宋体" w:eastAsia="宋体"/>
          <w:color w:val="auto"/>
          <w:spacing w:val="0"/>
          <w:w w:val="100"/>
          <w:highlight w:val="none"/>
          <w:lang w:val="en-US" w:eastAsia="zh-CN"/>
        </w:rPr>
        <w:t>实质性要求</w:t>
      </w:r>
      <w:bookmarkEnd w:id="255"/>
      <w:r>
        <w:rPr>
          <w:rFonts w:hint="eastAsia"/>
          <w:color w:val="auto"/>
          <w:spacing w:val="0"/>
          <w:w w:val="100"/>
          <w:highlight w:val="none"/>
          <w:lang w:val="en-US" w:eastAsia="zh-CN"/>
        </w:rPr>
        <w:t>)</w:t>
      </w:r>
      <w:bookmarkEnd w:id="256"/>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采购代理机构名称</w:t>
      </w:r>
      <w:r>
        <w:rPr>
          <w:rFonts w:hint="eastAsia"/>
          <w:color w:val="auto"/>
          <w:spacing w:val="0"/>
          <w:w w:val="100"/>
          <w:highlight w:val="none"/>
          <w:lang w:eastAsia="zh-CN"/>
        </w:rPr>
        <w:t>)</w:t>
      </w:r>
      <w:r>
        <w:rPr>
          <w:rFonts w:hint="eastAsia"/>
          <w:color w:val="auto"/>
          <w:spacing w:val="0"/>
          <w:w w:val="100"/>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w:t>
      </w:r>
      <w:r>
        <w:rPr>
          <w:rFonts w:hint="eastAsia"/>
          <w:color w:val="auto"/>
          <w:spacing w:val="0"/>
          <w:w w:val="100"/>
          <w:highlight w:val="none"/>
          <w:lang w:val="en-US" w:eastAsia="zh-CN"/>
        </w:rPr>
        <w:t>方</w:t>
      </w:r>
      <w:r>
        <w:rPr>
          <w:rFonts w:hint="eastAsia"/>
          <w:color w:val="auto"/>
          <w:spacing w:val="0"/>
          <w:w w:val="100"/>
          <w:highlight w:val="none"/>
        </w:rPr>
        <w:t>作为本次采购项目的供应商，根据</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要求，现郑重承诺及声明如下：</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我方已认真阅读并</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(说明：填写“接受”或“不接受”)</w:t>
      </w:r>
      <w:r>
        <w:rPr>
          <w:rFonts w:hint="eastAsia"/>
          <w:color w:val="auto"/>
          <w:spacing w:val="0"/>
          <w:w w:val="100"/>
          <w:highlight w:val="none"/>
        </w:rPr>
        <w:t>本项目磋商文件的全部实质性要求</w:t>
      </w:r>
      <w:r>
        <w:rPr>
          <w:rFonts w:hint="eastAsia"/>
          <w:color w:val="auto"/>
          <w:spacing w:val="0"/>
          <w:w w:val="100"/>
          <w:highlight w:val="none"/>
          <w:lang w:val="en-US" w:eastAsia="zh-CN"/>
        </w:rPr>
        <w:t>(磋商文件中</w:t>
      </w:r>
      <w:r>
        <w:rPr>
          <w:rFonts w:hint="eastAsia"/>
          <w:color w:val="auto"/>
          <w:spacing w:val="0"/>
          <w:w w:val="100"/>
          <w:highlight w:val="none"/>
        </w:rPr>
        <w:t>明确要求</w:t>
      </w:r>
      <w:r>
        <w:rPr>
          <w:rFonts w:hint="eastAsia"/>
          <w:color w:val="auto"/>
          <w:spacing w:val="0"/>
          <w:w w:val="100"/>
          <w:highlight w:val="none"/>
          <w:lang w:val="en-US" w:eastAsia="zh-CN"/>
        </w:rPr>
        <w:t>需在响应时</w:t>
      </w:r>
      <w:r>
        <w:rPr>
          <w:rFonts w:hint="eastAsia"/>
          <w:color w:val="auto"/>
          <w:spacing w:val="0"/>
          <w:w w:val="100"/>
          <w:highlight w:val="none"/>
        </w:rPr>
        <w:t>提供承诺函</w:t>
      </w:r>
      <w:r>
        <w:rPr>
          <w:rFonts w:hint="eastAsia"/>
          <w:color w:val="auto"/>
          <w:spacing w:val="0"/>
          <w:w w:val="100"/>
          <w:highlight w:val="none"/>
          <w:lang w:val="en-US" w:eastAsia="zh-CN"/>
        </w:rPr>
        <w:t>或具体</w:t>
      </w:r>
      <w:r>
        <w:rPr>
          <w:rFonts w:hint="eastAsia"/>
          <w:color w:val="auto"/>
          <w:spacing w:val="0"/>
          <w:w w:val="100"/>
          <w:highlight w:val="none"/>
        </w:rPr>
        <w:t>证明材料</w:t>
      </w:r>
      <w:r>
        <w:rPr>
          <w:rFonts w:hint="eastAsia"/>
          <w:color w:val="auto"/>
          <w:spacing w:val="0"/>
          <w:w w:val="100"/>
          <w:highlight w:val="none"/>
          <w:lang w:val="en-US" w:eastAsia="zh-CN"/>
        </w:rPr>
        <w:t>进行响应的</w:t>
      </w:r>
      <w:r>
        <w:rPr>
          <w:rFonts w:hint="eastAsia"/>
          <w:color w:val="auto"/>
          <w:spacing w:val="0"/>
          <w:w w:val="100"/>
          <w:highlight w:val="none"/>
        </w:rPr>
        <w:t>实质性</w:t>
      </w:r>
      <w:r>
        <w:rPr>
          <w:rFonts w:hint="eastAsia"/>
          <w:color w:val="auto"/>
          <w:spacing w:val="0"/>
          <w:w w:val="100"/>
          <w:highlight w:val="none"/>
          <w:lang w:val="en-US" w:eastAsia="zh-CN"/>
        </w:rPr>
        <w:t>要求</w:t>
      </w:r>
      <w:r>
        <w:rPr>
          <w:rFonts w:hint="eastAsia"/>
          <w:color w:val="auto"/>
          <w:spacing w:val="0"/>
          <w:w w:val="100"/>
          <w:highlight w:val="none"/>
        </w:rPr>
        <w:t>除外</w:t>
      </w:r>
      <w:r>
        <w:rPr>
          <w:rFonts w:hint="eastAsia"/>
          <w:color w:val="auto"/>
          <w:spacing w:val="0"/>
          <w:w w:val="100"/>
          <w:highlight w:val="none"/>
          <w:lang w:val="en-US" w:eastAsia="zh-CN"/>
        </w:rPr>
        <w:t>)</w:t>
      </w:r>
      <w:r>
        <w:rPr>
          <w:rFonts w:hint="eastAsia"/>
          <w:color w:val="auto"/>
          <w:spacing w:val="0"/>
          <w:w w:val="100"/>
          <w:highlight w:val="none"/>
          <w:lang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rPr>
        <w:t>与单位负责人为同一人或者存在直接控股、管理关系的其他供应商参与同一合同项下的</w:t>
      </w:r>
      <w:r>
        <w:rPr>
          <w:rFonts w:hint="eastAsia"/>
          <w:color w:val="auto"/>
          <w:spacing w:val="0"/>
          <w:w w:val="100"/>
          <w:highlight w:val="none"/>
          <w:lang w:eastAsia="zh-CN"/>
        </w:rPr>
        <w:t>采购</w:t>
      </w:r>
      <w:r>
        <w:rPr>
          <w:rFonts w:hint="eastAsia"/>
          <w:color w:val="auto"/>
          <w:spacing w:val="0"/>
          <w:w w:val="100"/>
          <w:highlight w:val="none"/>
        </w:rPr>
        <w:t>活动的行为。</w:t>
      </w:r>
      <w:r>
        <w:rPr>
          <w:rFonts w:hint="eastAsia"/>
          <w:color w:val="auto"/>
          <w:spacing w:val="0"/>
          <w:w w:val="100"/>
          <w:sz w:val="24"/>
          <w:szCs w:val="24"/>
          <w:highlight w:val="none"/>
          <w:lang w:val="en-US" w:eastAsia="zh-CN"/>
        </w:rPr>
        <w:t>与我方</w:t>
      </w:r>
      <w:r>
        <w:rPr>
          <w:rFonts w:hint="eastAsia"/>
          <w:color w:val="auto"/>
          <w:spacing w:val="0"/>
          <w:w w:val="100"/>
          <w:sz w:val="24"/>
          <w:szCs w:val="24"/>
          <w:highlight w:val="none"/>
        </w:rPr>
        <w:t>存在直接控股关系的</w:t>
      </w:r>
      <w:r>
        <w:rPr>
          <w:rFonts w:hint="eastAsia"/>
          <w:color w:val="auto"/>
          <w:spacing w:val="0"/>
          <w:w w:val="100"/>
          <w:sz w:val="24"/>
          <w:szCs w:val="24"/>
          <w:highlight w:val="none"/>
          <w:lang w:val="en-US" w:eastAsia="zh-CN"/>
        </w:rPr>
        <w:t>单位为：</w:t>
      </w:r>
      <w:r>
        <w:rPr>
          <w:rFonts w:hint="eastAsia" w:ascii="宋体" w:hAnsi="宋体" w:eastAsia="宋体" w:cs="宋体"/>
          <w:b/>
          <w:color w:val="auto"/>
          <w:spacing w:val="0"/>
          <w:w w:val="100"/>
          <w:highlight w:val="none"/>
          <w:u w:val="single"/>
        </w:rPr>
        <w:t xml:space="preserve">      (说明：填写“无”或“供应商名称</w:t>
      </w:r>
      <w:r>
        <w:rPr>
          <w:rFonts w:hint="eastAsia" w:ascii="宋体" w:hAnsi="宋体" w:eastAsia="宋体" w:cs="宋体"/>
          <w:b/>
          <w:color w:val="auto"/>
          <w:spacing w:val="0"/>
          <w:w w:val="100"/>
          <w:highlight w:val="none"/>
          <w:u w:val="single"/>
          <w:lang w:eastAsia="zh-CN"/>
        </w:rPr>
        <w:t>)</w:t>
      </w:r>
      <w:r>
        <w:rPr>
          <w:rFonts w:hint="eastAsia" w:cs="宋体"/>
          <w:bCs/>
          <w:color w:val="auto"/>
          <w:spacing w:val="0"/>
          <w:w w:val="100"/>
          <w:highlight w:val="none"/>
          <w:lang w:eastAsia="zh-CN"/>
        </w:rPr>
        <w:t>；</w:t>
      </w:r>
      <w:r>
        <w:rPr>
          <w:rFonts w:hint="eastAsia" w:ascii="宋体" w:hAnsi="宋体" w:eastAsia="宋体" w:cs="宋体"/>
          <w:bCs/>
          <w:color w:val="auto"/>
          <w:spacing w:val="0"/>
          <w:w w:val="100"/>
          <w:highlight w:val="none"/>
        </w:rPr>
        <w:t>与我方存在直接控股关系的单位为</w:t>
      </w:r>
      <w:r>
        <w:rPr>
          <w:rFonts w:hint="eastAsia" w:ascii="宋体" w:hAnsi="宋体" w:eastAsia="宋体" w:cs="宋体"/>
          <w:b/>
          <w:color w:val="auto"/>
          <w:spacing w:val="0"/>
          <w:w w:val="100"/>
          <w:highlight w:val="none"/>
          <w:u w:val="single"/>
        </w:rPr>
        <w:t>：    (说明：填写“无”或“供应商名称</w:t>
      </w:r>
      <w:r>
        <w:rPr>
          <w:rFonts w:hint="eastAsia" w:ascii="宋体" w:hAnsi="宋体" w:eastAsia="宋体" w:cs="宋体"/>
          <w:b/>
          <w:color w:val="auto"/>
          <w:spacing w:val="0"/>
          <w:w w:val="100"/>
          <w:highlight w:val="none"/>
          <w:u w:val="single"/>
          <w:lang w:eastAsia="zh-CN"/>
        </w:rPr>
        <w:t>)</w:t>
      </w:r>
      <w:r>
        <w:rPr>
          <w:rFonts w:hint="eastAsia" w:cs="宋体"/>
          <w:b/>
          <w:color w:val="auto"/>
          <w:spacing w:val="0"/>
          <w:w w:val="100"/>
          <w:highlight w:val="none"/>
          <w:lang w:eastAsia="zh-CN"/>
        </w:rPr>
        <w:t>；</w:t>
      </w:r>
      <w:r>
        <w:rPr>
          <w:rFonts w:hint="eastAsia" w:ascii="宋体" w:hAnsi="宋体" w:eastAsia="宋体" w:cs="宋体"/>
          <w:bCs/>
          <w:color w:val="auto"/>
          <w:spacing w:val="0"/>
          <w:w w:val="100"/>
          <w:highlight w:val="none"/>
        </w:rPr>
        <w:t>存在管理关系的单位为：</w:t>
      </w:r>
      <w:r>
        <w:rPr>
          <w:rFonts w:hint="eastAsia" w:ascii="宋体" w:hAnsi="宋体" w:eastAsia="宋体" w:cs="宋体"/>
          <w:b/>
          <w:color w:val="auto"/>
          <w:spacing w:val="0"/>
          <w:w w:val="100"/>
          <w:highlight w:val="none"/>
          <w:u w:val="single"/>
        </w:rPr>
        <w:t xml:space="preserve">      (说明：填写“无”或“供应商名称</w:t>
      </w:r>
      <w:r>
        <w:rPr>
          <w:rFonts w:hint="eastAsia" w:ascii="宋体" w:hAnsi="宋体" w:eastAsia="宋体" w:cs="宋体"/>
          <w:b/>
          <w:color w:val="auto"/>
          <w:spacing w:val="0"/>
          <w:w w:val="100"/>
          <w:highlight w:val="none"/>
          <w:u w:val="single"/>
          <w:lang w:eastAsia="zh-CN"/>
        </w:rPr>
        <w:t>)</w:t>
      </w:r>
      <w:r>
        <w:rPr>
          <w:rFonts w:hint="eastAsia"/>
          <w:color w:val="auto"/>
          <w:spacing w:val="0"/>
          <w:w w:val="100"/>
          <w:sz w:val="24"/>
          <w:szCs w:val="24"/>
          <w:highlight w:val="none"/>
          <w:u w:val="none"/>
          <w:lang w:val="en-US"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我方参加本次采购活动前本单位未对本次采购项目</w:t>
      </w:r>
      <w:r>
        <w:rPr>
          <w:rFonts w:hint="eastAsia" w:ascii="宋体" w:hAnsi="宋体" w:eastAsia="宋体" w:cs="宋体"/>
          <w:b/>
          <w:bCs/>
          <w:color w:val="auto"/>
          <w:spacing w:val="0"/>
          <w:w w:val="100"/>
          <w:highlight w:val="none"/>
          <w:u w:val="single"/>
        </w:rPr>
        <w:t xml:space="preserve">     </w:t>
      </w:r>
      <w:r>
        <w:rPr>
          <w:rFonts w:hint="eastAsia" w:ascii="宋体" w:hAnsi="宋体" w:eastAsia="宋体" w:cs="宋体"/>
          <w:b/>
          <w:bCs/>
          <w:color w:val="auto"/>
          <w:spacing w:val="0"/>
          <w:w w:val="100"/>
          <w:highlight w:val="none"/>
          <w:u w:val="single"/>
          <w:lang w:val="zh-CN"/>
        </w:rPr>
        <w:t>(说明：填写“</w:t>
      </w:r>
      <w:r>
        <w:rPr>
          <w:rFonts w:hint="eastAsia" w:ascii="宋体" w:hAnsi="宋体" w:eastAsia="宋体" w:cs="宋体"/>
          <w:b/>
          <w:bCs/>
          <w:color w:val="auto"/>
          <w:spacing w:val="0"/>
          <w:w w:val="100"/>
          <w:highlight w:val="none"/>
          <w:u w:val="single"/>
        </w:rPr>
        <w:t>未</w:t>
      </w:r>
      <w:r>
        <w:rPr>
          <w:rFonts w:hint="eastAsia" w:ascii="宋体" w:hAnsi="宋体" w:eastAsia="宋体" w:cs="宋体"/>
          <w:b/>
          <w:bCs/>
          <w:color w:val="auto"/>
          <w:spacing w:val="0"/>
          <w:w w:val="100"/>
          <w:highlight w:val="none"/>
          <w:u w:val="single"/>
          <w:lang w:val="zh-CN"/>
        </w:rPr>
        <w:t>提供”或“提供”)</w:t>
      </w:r>
      <w:r>
        <w:rPr>
          <w:rFonts w:hint="eastAsia"/>
          <w:color w:val="auto"/>
          <w:spacing w:val="0"/>
          <w:w w:val="100"/>
          <w:highlight w:val="none"/>
        </w:rPr>
        <w:t>过整体设计、规范编制或者项目管理、监理、检测等服务。</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lang w:val="en-US" w:eastAsia="zh-CN"/>
        </w:rPr>
        <w:t>我单位实际控制人或者中高级管理人员是本项目采购代理机构的工作人员的情形。</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eastAsia="zh-CN"/>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rPr>
        <w:t>同一母公司的两家以上的子公司以不同供应商身份同时参加本项目同一合同项下的采购活动</w:t>
      </w:r>
      <w:r>
        <w:rPr>
          <w:rFonts w:hint="eastAsia"/>
          <w:color w:val="auto"/>
          <w:spacing w:val="0"/>
          <w:w w:val="100"/>
          <w:highlight w:val="none"/>
          <w:lang w:val="en-US" w:eastAsia="zh-CN"/>
        </w:rPr>
        <w:t>的情形</w:t>
      </w:r>
      <w:r>
        <w:rPr>
          <w:rFonts w:hint="eastAsia"/>
          <w:color w:val="auto"/>
          <w:spacing w:val="0"/>
          <w:w w:val="100"/>
          <w:highlight w:val="none"/>
          <w:lang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w:t>
      </w:r>
      <w:r>
        <w:rPr>
          <w:rFonts w:hint="eastAsia"/>
          <w:color w:val="auto"/>
          <w:spacing w:val="0"/>
          <w:w w:val="100"/>
          <w:highlight w:val="none"/>
          <w:lang w:val="en-US"/>
        </w:rPr>
        <w:t>与采购代理机构</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lang w:val="en-US"/>
        </w:rPr>
        <w:t>关联关系，</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b/>
          <w:color w:val="auto"/>
          <w:spacing w:val="0"/>
          <w:w w:val="100"/>
          <w:highlight w:val="none"/>
          <w:u w:val="single"/>
        </w:rPr>
        <w:t>(说明：填写“不是”或“是”)</w:t>
      </w:r>
      <w:r>
        <w:rPr>
          <w:rFonts w:hint="eastAsia"/>
          <w:color w:val="auto"/>
          <w:spacing w:val="0"/>
          <w:w w:val="100"/>
          <w:highlight w:val="none"/>
          <w:lang w:val="en-US"/>
        </w:rPr>
        <w:t>采购代理机构的母公司或子公司</w:t>
      </w:r>
      <w:r>
        <w:rPr>
          <w:rFonts w:hint="eastAsia"/>
          <w:color w:val="auto"/>
          <w:spacing w:val="0"/>
          <w:w w:val="100"/>
          <w:highlight w:val="none"/>
          <w:lang w:val="en-US"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我方参加本次采购活动，</w:t>
      </w:r>
      <w:r>
        <w:rPr>
          <w:rFonts w:hint="eastAsia" w:ascii="宋体" w:hAnsi="宋体" w:eastAsia="宋体" w:cs="宋体"/>
          <w:color w:val="auto"/>
          <w:spacing w:val="0"/>
          <w:w w:val="100"/>
          <w:highlight w:val="none"/>
          <w:u w:val="single"/>
        </w:rPr>
        <w:t xml:space="preserve"> </w:t>
      </w:r>
      <w:r>
        <w:rPr>
          <w:rFonts w:hint="eastAsia" w:ascii="宋体" w:hAnsi="宋体" w:eastAsia="宋体" w:cs="宋体"/>
          <w:color w:val="auto"/>
          <w:spacing w:val="0"/>
          <w:w w:val="100"/>
          <w:highlight w:val="none"/>
          <w:u w:val="single"/>
          <w:lang w:val="en-US" w:eastAsia="zh-CN"/>
        </w:rPr>
        <w:t xml:space="preserve">   </w:t>
      </w:r>
      <w:r>
        <w:rPr>
          <w:rFonts w:hint="eastAsia" w:ascii="宋体" w:hAnsi="宋体" w:eastAsia="宋体" w:cs="宋体"/>
          <w:color w:val="auto"/>
          <w:spacing w:val="0"/>
          <w:w w:val="100"/>
          <w:highlight w:val="none"/>
          <w:u w:val="single"/>
        </w:rPr>
        <w:t xml:space="preserve"> </w:t>
      </w:r>
      <w:r>
        <w:rPr>
          <w:rFonts w:hint="eastAsia" w:ascii="宋体" w:hAnsi="宋体" w:eastAsia="宋体" w:cs="宋体"/>
          <w:b/>
          <w:color w:val="auto"/>
          <w:spacing w:val="0"/>
          <w:w w:val="100"/>
          <w:highlight w:val="none"/>
          <w:u w:val="single"/>
        </w:rPr>
        <w:t>(说明：填写“不存在”或“存在”)</w:t>
      </w:r>
      <w:r>
        <w:rPr>
          <w:rFonts w:hint="eastAsia"/>
          <w:color w:val="auto"/>
          <w:spacing w:val="0"/>
          <w:w w:val="100"/>
          <w:highlight w:val="none"/>
        </w:rPr>
        <w:t>和其他供应商在同一合同项下的采购项目中，同时委托同一个自然人、同一家庭的人员、同一单位的人员作为代理人的行为。</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ascii="宋体" w:hAnsi="宋体" w:eastAsia="宋体" w:cs="宋体"/>
          <w:color w:val="auto"/>
          <w:spacing w:val="0"/>
          <w:w w:val="100"/>
          <w:highlight w:val="none"/>
        </w:rPr>
        <w:t>我单位的响应文件</w:t>
      </w:r>
      <w:r>
        <w:rPr>
          <w:rFonts w:hint="eastAsia" w:ascii="宋体" w:hAnsi="宋体" w:eastAsia="宋体" w:cs="宋体"/>
          <w:color w:val="auto"/>
          <w:spacing w:val="0"/>
          <w:w w:val="100"/>
          <w:highlight w:val="none"/>
          <w:lang w:val="zh-CN"/>
        </w:rPr>
        <w:t>编制</w:t>
      </w:r>
      <w:r>
        <w:rPr>
          <w:rFonts w:hint="eastAsia" w:ascii="宋体" w:hAnsi="宋体" w:eastAsia="宋体" w:cs="宋体"/>
          <w:color w:val="auto"/>
          <w:spacing w:val="0"/>
          <w:w w:val="100"/>
          <w:highlight w:val="none"/>
        </w:rPr>
        <w:t>单位和个人分别为：</w:t>
      </w:r>
      <w:r>
        <w:rPr>
          <w:rFonts w:hint="eastAsia" w:ascii="宋体" w:hAnsi="宋体" w:eastAsia="宋体" w:cs="宋体"/>
          <w:b/>
          <w:bCs/>
          <w:snapToGrid/>
          <w:color w:val="auto"/>
          <w:spacing w:val="0"/>
          <w:w w:val="100"/>
          <w:highlight w:val="none"/>
          <w:u w:val="single"/>
        </w:rPr>
        <w:t xml:space="preserve">    </w:t>
      </w:r>
      <w:r>
        <w:rPr>
          <w:rFonts w:hint="eastAsia" w:ascii="宋体" w:hAnsi="宋体" w:eastAsia="宋体" w:cs="宋体"/>
          <w:b/>
          <w:bCs/>
          <w:snapToGrid/>
          <w:color w:val="auto"/>
          <w:spacing w:val="0"/>
          <w:w w:val="100"/>
          <w:highlight w:val="none"/>
          <w:u w:val="single"/>
          <w:lang w:val="zh-CN"/>
        </w:rPr>
        <w:t>(说明：填写“</w:t>
      </w:r>
      <w:r>
        <w:rPr>
          <w:rFonts w:hint="eastAsia" w:ascii="宋体" w:hAnsi="宋体" w:eastAsia="宋体" w:cs="宋体"/>
          <w:b/>
          <w:bCs/>
          <w:color w:val="auto"/>
          <w:spacing w:val="0"/>
          <w:w w:val="100"/>
          <w:highlight w:val="none"/>
          <w:u w:val="single"/>
          <w:lang w:val="zh-CN"/>
        </w:rPr>
        <w:t>编制</w:t>
      </w:r>
      <w:r>
        <w:rPr>
          <w:rFonts w:hint="eastAsia" w:ascii="宋体" w:hAnsi="宋体" w:eastAsia="宋体" w:cs="宋体"/>
          <w:b/>
          <w:bCs/>
          <w:color w:val="auto"/>
          <w:spacing w:val="0"/>
          <w:w w:val="100"/>
          <w:highlight w:val="none"/>
          <w:u w:val="single"/>
        </w:rPr>
        <w:t>单位</w:t>
      </w:r>
      <w:r>
        <w:rPr>
          <w:rFonts w:hint="eastAsia" w:ascii="宋体" w:hAnsi="宋体" w:eastAsia="宋体" w:cs="宋体"/>
          <w:b/>
          <w:bCs/>
          <w:snapToGrid/>
          <w:color w:val="auto"/>
          <w:spacing w:val="0"/>
          <w:w w:val="100"/>
          <w:highlight w:val="none"/>
          <w:u w:val="single"/>
          <w:lang w:val="zh-CN"/>
        </w:rPr>
        <w:t>名称)</w:t>
      </w:r>
      <w:r>
        <w:rPr>
          <w:rFonts w:hint="eastAsia" w:cs="宋体"/>
          <w:b/>
          <w:bCs/>
          <w:snapToGrid/>
          <w:color w:val="auto"/>
          <w:spacing w:val="0"/>
          <w:w w:val="100"/>
          <w:highlight w:val="none"/>
          <w:u w:val="single"/>
          <w:lang w:val="zh-CN"/>
        </w:rPr>
        <w:t>；</w:t>
      </w:r>
      <w:r>
        <w:rPr>
          <w:rFonts w:hint="eastAsia" w:ascii="宋体" w:hAnsi="宋体" w:eastAsia="宋体" w:cs="宋体"/>
          <w:b/>
          <w:bCs/>
          <w:color w:val="auto"/>
          <w:spacing w:val="0"/>
          <w:w w:val="100"/>
          <w:highlight w:val="none"/>
          <w:u w:val="single"/>
        </w:rPr>
        <w:t xml:space="preserve">         </w:t>
      </w:r>
      <w:r>
        <w:rPr>
          <w:rFonts w:hint="eastAsia" w:ascii="宋体" w:hAnsi="宋体" w:eastAsia="宋体" w:cs="宋体"/>
          <w:b/>
          <w:bCs/>
          <w:color w:val="auto"/>
          <w:spacing w:val="0"/>
          <w:w w:val="100"/>
          <w:highlight w:val="none"/>
          <w:u w:val="single"/>
          <w:lang w:eastAsia="zh-CN"/>
        </w:rPr>
        <w:t>(</w:t>
      </w:r>
      <w:r>
        <w:rPr>
          <w:rFonts w:hint="eastAsia" w:ascii="宋体" w:hAnsi="宋体" w:eastAsia="宋体" w:cs="宋体"/>
          <w:b/>
          <w:bCs/>
          <w:snapToGrid/>
          <w:color w:val="auto"/>
          <w:spacing w:val="0"/>
          <w:w w:val="100"/>
          <w:highlight w:val="none"/>
          <w:u w:val="single"/>
          <w:lang w:val="zh-CN"/>
        </w:rPr>
        <w:t>说明：</w:t>
      </w:r>
      <w:r>
        <w:rPr>
          <w:rFonts w:hint="eastAsia" w:ascii="宋体" w:hAnsi="宋体" w:eastAsia="宋体" w:cs="宋体"/>
          <w:b/>
          <w:bCs/>
          <w:snapToGrid/>
          <w:color w:val="auto"/>
          <w:spacing w:val="0"/>
          <w:w w:val="100"/>
          <w:highlight w:val="none"/>
          <w:u w:val="single"/>
        </w:rPr>
        <w:t>填写“</w:t>
      </w:r>
      <w:r>
        <w:rPr>
          <w:rFonts w:hint="eastAsia" w:ascii="宋体" w:hAnsi="宋体" w:eastAsia="宋体" w:cs="宋体"/>
          <w:b/>
          <w:bCs/>
          <w:color w:val="auto"/>
          <w:spacing w:val="0"/>
          <w:w w:val="100"/>
          <w:highlight w:val="none"/>
          <w:u w:val="single"/>
          <w:lang w:val="zh-CN"/>
        </w:rPr>
        <w:t>编制</w:t>
      </w:r>
      <w:r>
        <w:rPr>
          <w:rFonts w:hint="eastAsia" w:ascii="宋体" w:hAnsi="宋体" w:eastAsia="宋体" w:cs="宋体"/>
          <w:b/>
          <w:bCs/>
          <w:color w:val="auto"/>
          <w:spacing w:val="0"/>
          <w:w w:val="100"/>
          <w:highlight w:val="none"/>
          <w:u w:val="single"/>
        </w:rPr>
        <w:t>个人姓名”</w:t>
      </w:r>
      <w:r>
        <w:rPr>
          <w:rFonts w:hint="eastAsia" w:ascii="宋体" w:hAnsi="宋体" w:eastAsia="宋体" w:cs="宋体"/>
          <w:b/>
          <w:bCs/>
          <w:color w:val="auto"/>
          <w:spacing w:val="0"/>
          <w:w w:val="100"/>
          <w:highlight w:val="none"/>
          <w:u w:val="single"/>
          <w:lang w:eastAsia="zh-CN"/>
        </w:rPr>
        <w:t>)。</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我方响应文件中提供的任何资料和技术、服务、商务等响应承诺情况都是真实的、有效的、合法的。</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我方</w:t>
      </w:r>
      <w:r>
        <w:rPr>
          <w:rFonts w:hint="eastAsia"/>
          <w:color w:val="auto"/>
          <w:spacing w:val="0"/>
          <w:w w:val="100"/>
          <w:highlight w:val="none"/>
        </w:rPr>
        <w:t>参加本次采购活动，我方完全同意</w:t>
      </w:r>
      <w:r>
        <w:rPr>
          <w:rFonts w:hint="eastAsia"/>
          <w:color w:val="auto"/>
          <w:spacing w:val="0"/>
          <w:w w:val="100"/>
          <w:highlight w:val="none"/>
          <w:lang w:val="en-US" w:eastAsia="zh-CN"/>
        </w:rPr>
        <w:t>竞争性磋商文件中</w:t>
      </w:r>
      <w:r>
        <w:rPr>
          <w:rFonts w:hint="eastAsia"/>
          <w:color w:val="auto"/>
          <w:spacing w:val="0"/>
          <w:w w:val="100"/>
          <w:highlight w:val="none"/>
        </w:rPr>
        <w:t>关于“</w:t>
      </w:r>
      <w:r>
        <w:rPr>
          <w:rFonts w:hint="eastAsia"/>
          <w:color w:val="auto"/>
          <w:spacing w:val="0"/>
          <w:w w:val="100"/>
          <w:highlight w:val="none"/>
          <w:lang w:val="en-US" w:eastAsia="zh-CN"/>
        </w:rPr>
        <w:t>磋商</w:t>
      </w:r>
      <w:r>
        <w:rPr>
          <w:rFonts w:hint="eastAsia"/>
          <w:color w:val="auto"/>
          <w:spacing w:val="0"/>
          <w:w w:val="100"/>
          <w:highlight w:val="none"/>
        </w:rPr>
        <w:t>费用”、“合同分包”、“合同转包”、</w:t>
      </w:r>
      <w:r>
        <w:rPr>
          <w:rFonts w:hint="eastAsia"/>
          <w:color w:val="auto"/>
          <w:spacing w:val="0"/>
          <w:w w:val="100"/>
          <w:highlight w:val="none"/>
          <w:lang w:eastAsia="zh-CN"/>
        </w:rPr>
        <w:t>“</w:t>
      </w:r>
      <w:r>
        <w:rPr>
          <w:rFonts w:hint="eastAsia"/>
          <w:color w:val="auto"/>
          <w:spacing w:val="0"/>
          <w:w w:val="100"/>
          <w:highlight w:val="none"/>
          <w:lang w:val="en-US" w:eastAsia="zh-CN"/>
        </w:rPr>
        <w:t>合同定价方式</w:t>
      </w:r>
      <w:r>
        <w:rPr>
          <w:rFonts w:hint="eastAsia"/>
          <w:color w:val="auto"/>
          <w:spacing w:val="0"/>
          <w:w w:val="100"/>
          <w:highlight w:val="none"/>
          <w:lang w:eastAsia="zh-CN"/>
        </w:rPr>
        <w:t>”、</w:t>
      </w:r>
      <w:r>
        <w:rPr>
          <w:rFonts w:hint="eastAsia"/>
          <w:color w:val="auto"/>
          <w:spacing w:val="0"/>
          <w:w w:val="100"/>
          <w:highlight w:val="none"/>
        </w:rPr>
        <w:t>“履约保证金”</w:t>
      </w:r>
      <w:r>
        <w:rPr>
          <w:rFonts w:hint="eastAsia"/>
          <w:color w:val="auto"/>
          <w:spacing w:val="0"/>
          <w:w w:val="100"/>
          <w:highlight w:val="none"/>
          <w:lang w:eastAsia="zh-CN"/>
        </w:rPr>
        <w:t>、“</w:t>
      </w:r>
      <w:r>
        <w:rPr>
          <w:rFonts w:hint="eastAsia"/>
          <w:color w:val="auto"/>
          <w:spacing w:val="0"/>
          <w:w w:val="100"/>
          <w:highlight w:val="none"/>
          <w:lang w:val="en-US" w:eastAsia="zh-CN"/>
        </w:rPr>
        <w:t>履约验收、质量要求</w:t>
      </w:r>
      <w:r>
        <w:rPr>
          <w:rFonts w:hint="eastAsia"/>
          <w:color w:val="auto"/>
          <w:spacing w:val="0"/>
          <w:w w:val="100"/>
          <w:highlight w:val="none"/>
          <w:lang w:eastAsia="zh-CN"/>
        </w:rPr>
        <w:t>”</w:t>
      </w:r>
      <w:r>
        <w:rPr>
          <w:rFonts w:hint="eastAsia"/>
          <w:color w:val="auto"/>
          <w:spacing w:val="0"/>
          <w:w w:val="100"/>
          <w:highlight w:val="none"/>
          <w:lang w:val="en-US" w:eastAsia="zh-CN"/>
        </w:rPr>
        <w:t>等</w:t>
      </w:r>
      <w:r>
        <w:rPr>
          <w:rFonts w:hint="eastAsia"/>
          <w:color w:val="auto"/>
          <w:spacing w:val="0"/>
          <w:w w:val="100"/>
          <w:highlight w:val="none"/>
        </w:rPr>
        <w:t>实质性要求，并承诺严格按照</w:t>
      </w:r>
      <w:r>
        <w:rPr>
          <w:rFonts w:hint="eastAsia"/>
          <w:color w:val="auto"/>
          <w:spacing w:val="0"/>
          <w:w w:val="100"/>
          <w:highlight w:val="none"/>
          <w:lang w:val="en-US" w:eastAsia="zh-CN"/>
        </w:rPr>
        <w:t>竞争性磋商文件采购合同</w:t>
      </w:r>
      <w:r>
        <w:rPr>
          <w:rFonts w:hint="eastAsia"/>
          <w:color w:val="auto"/>
          <w:spacing w:val="0"/>
          <w:w w:val="100"/>
          <w:highlight w:val="none"/>
        </w:rPr>
        <w:t>要求履行。</w:t>
      </w:r>
    </w:p>
    <w:p>
      <w:pPr>
        <w:pStyle w:val="40"/>
        <w:keepNext w:val="0"/>
        <w:keepLines w:val="0"/>
        <w:pageBreakBefore w:val="0"/>
        <w:widowControl w:val="0"/>
        <w:numPr>
          <w:ilvl w:val="2"/>
          <w:numId w:val="38"/>
        </w:numPr>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我方保证在本项目使用的任何产品和服务</w:t>
      </w:r>
      <w:r>
        <w:rPr>
          <w:rFonts w:hint="eastAsia"/>
          <w:color w:val="auto"/>
          <w:spacing w:val="0"/>
          <w:w w:val="100"/>
          <w:highlight w:val="none"/>
          <w:lang w:eastAsia="zh-CN"/>
        </w:rPr>
        <w:t>(</w:t>
      </w:r>
      <w:r>
        <w:rPr>
          <w:rFonts w:hint="eastAsia"/>
          <w:color w:val="auto"/>
          <w:spacing w:val="0"/>
          <w:w w:val="100"/>
          <w:highlight w:val="none"/>
        </w:rPr>
        <w:t>包括部分使用</w:t>
      </w:r>
      <w:r>
        <w:rPr>
          <w:rFonts w:hint="eastAsia"/>
          <w:color w:val="auto"/>
          <w:spacing w:val="0"/>
          <w:w w:val="100"/>
          <w:highlight w:val="none"/>
          <w:lang w:eastAsia="zh-CN"/>
        </w:rPr>
        <w:t>)</w:t>
      </w:r>
      <w:r>
        <w:rPr>
          <w:rFonts w:hint="eastAsia"/>
          <w:color w:val="auto"/>
          <w:spacing w:val="0"/>
          <w:w w:val="100"/>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spacing w:val="0"/>
          <w:w w:val="100"/>
          <w:highlight w:val="none"/>
        </w:rPr>
        <w:t>承诺</w:t>
      </w:r>
      <w:r>
        <w:rPr>
          <w:rFonts w:hint="eastAsia"/>
          <w:color w:val="auto"/>
          <w:spacing w:val="0"/>
          <w:w w:val="100"/>
          <w:highlight w:val="none"/>
        </w:rPr>
        <w:t>提供</w:t>
      </w:r>
      <w:r>
        <w:rPr>
          <w:rFonts w:hint="eastAsia"/>
          <w:color w:val="auto"/>
          <w:spacing w:val="0"/>
          <w:w w:val="100"/>
          <w:highlight w:val="none"/>
          <w:lang w:val="en-US" w:eastAsia="zh-CN"/>
        </w:rPr>
        <w:t>相关</w:t>
      </w:r>
      <w:r>
        <w:rPr>
          <w:rFonts w:hint="eastAsia"/>
          <w:color w:val="auto"/>
          <w:spacing w:val="0"/>
          <w:w w:val="100"/>
          <w:highlight w:val="none"/>
        </w:rPr>
        <w:t>技术文档，并提供无限期技术支持，采购人享有永久使用权</w:t>
      </w:r>
      <w:r>
        <w:rPr>
          <w:rFonts w:hint="eastAsia"/>
          <w:color w:val="auto"/>
          <w:spacing w:val="0"/>
          <w:w w:val="100"/>
          <w:highlight w:val="none"/>
          <w:lang w:eastAsia="zh-CN"/>
        </w:rPr>
        <w:t>(</w:t>
      </w:r>
      <w:r>
        <w:rPr>
          <w:rFonts w:hint="eastAsia"/>
          <w:color w:val="auto"/>
          <w:spacing w:val="0"/>
          <w:w w:val="100"/>
          <w:highlight w:val="none"/>
        </w:rPr>
        <w:t>含采购人委托第三方在该项目后续开发的使用权</w:t>
      </w:r>
      <w:r>
        <w:rPr>
          <w:rFonts w:hint="eastAsia"/>
          <w:color w:val="auto"/>
          <w:spacing w:val="0"/>
          <w:w w:val="100"/>
          <w:highlight w:val="none"/>
          <w:lang w:eastAsia="zh-CN"/>
        </w:rPr>
        <w:t>)</w:t>
      </w:r>
      <w:r>
        <w:rPr>
          <w:rFonts w:hint="eastAsia"/>
          <w:color w:val="auto"/>
          <w:spacing w:val="0"/>
          <w:w w:val="100"/>
          <w:highlight w:val="none"/>
        </w:rPr>
        <w:t>。如我方在项目实施过程中采用非自有的知识产权，则在报价中已包括合法获取该知识产权的相关费用。</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我方对上述承诺的内容事项真实性</w:t>
      </w:r>
      <w:r>
        <w:rPr>
          <w:rFonts w:hint="eastAsia"/>
          <w:color w:val="auto"/>
          <w:spacing w:val="0"/>
          <w:w w:val="100"/>
          <w:highlight w:val="none"/>
          <w:lang w:eastAsia="zh-CN"/>
        </w:rPr>
        <w:t>、</w:t>
      </w:r>
      <w:r>
        <w:rPr>
          <w:rFonts w:hint="eastAsia"/>
          <w:color w:val="auto"/>
          <w:spacing w:val="0"/>
          <w:w w:val="100"/>
          <w:highlight w:val="none"/>
        </w:rPr>
        <w:t>合法</w:t>
      </w:r>
      <w:r>
        <w:rPr>
          <w:rFonts w:hint="eastAsia"/>
          <w:color w:val="auto"/>
          <w:spacing w:val="0"/>
          <w:w w:val="100"/>
          <w:highlight w:val="none"/>
          <w:lang w:val="en-US" w:eastAsia="zh-CN"/>
        </w:rPr>
        <w:t>性</w:t>
      </w:r>
      <w:r>
        <w:rPr>
          <w:rFonts w:hint="eastAsia"/>
          <w:color w:val="auto"/>
          <w:spacing w:val="0"/>
          <w:w w:val="100"/>
          <w:highlight w:val="none"/>
        </w:rPr>
        <w:t>负责。如经查实上述承诺的内容事项存在虚假，我方</w:t>
      </w:r>
      <w:r>
        <w:rPr>
          <w:rFonts w:hint="eastAsia"/>
          <w:color w:val="auto"/>
          <w:spacing w:val="0"/>
          <w:w w:val="100"/>
          <w:highlight w:val="none"/>
          <w:lang w:val="en-US" w:eastAsia="zh-CN"/>
        </w:rPr>
        <w:t>自愿</w:t>
      </w:r>
      <w:r>
        <w:rPr>
          <w:rFonts w:hint="eastAsia"/>
          <w:color w:val="auto"/>
          <w:spacing w:val="0"/>
          <w:w w:val="100"/>
          <w:highlight w:val="none"/>
        </w:rPr>
        <w:t>接受以提供虚假材料谋取</w:t>
      </w:r>
      <w:r>
        <w:rPr>
          <w:rFonts w:hint="eastAsia"/>
          <w:color w:val="auto"/>
          <w:spacing w:val="0"/>
          <w:w w:val="100"/>
          <w:highlight w:val="none"/>
          <w:lang w:val="en-US" w:eastAsia="zh-CN"/>
        </w:rPr>
        <w:t>成交所带来的所有</w:t>
      </w:r>
      <w:r>
        <w:rPr>
          <w:rFonts w:hint="eastAsia"/>
          <w:color w:val="auto"/>
          <w:spacing w:val="0"/>
          <w:w w:val="100"/>
          <w:highlight w:val="none"/>
        </w:rPr>
        <w:t>法律责任。</w:t>
      </w:r>
    </w:p>
    <w:p>
      <w:pPr>
        <w:pStyle w:val="27"/>
        <w:bidi w:val="0"/>
        <w:rPr>
          <w:rFonts w:hint="eastAsia"/>
          <w:color w:val="auto"/>
          <w:spacing w:val="0"/>
          <w:w w:val="100"/>
          <w:highlight w:val="none"/>
          <w:lang w:val="en-US" w:eastAsia="zh-CN"/>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color w:val="auto"/>
          <w:spacing w:val="0"/>
          <w:w w:val="100"/>
          <w:highlight w:val="none"/>
          <w:u w:val="single"/>
        </w:rPr>
        <w:t xml:space="preserve">     </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color w:val="auto"/>
          <w:spacing w:val="0"/>
          <w:w w:val="100"/>
          <w:highlight w:val="none"/>
          <w:u w:val="single"/>
          <w:lang w:val="en-US" w:eastAsia="zh-CN"/>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lang w:val="en-US" w:eastAsia="zh-CN"/>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u w:val="single"/>
          <w:lang w:val="en-US" w:eastAsia="zh-CN"/>
        </w:rPr>
        <w:t xml:space="preserve">                  </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57" w:name="_Toc6625"/>
      <w:r>
        <w:rPr>
          <w:rFonts w:hint="eastAsia"/>
          <w:color w:val="auto"/>
          <w:spacing w:val="0"/>
          <w:w w:val="100"/>
          <w:highlight w:val="none"/>
          <w:lang w:val="en-US" w:eastAsia="zh-CN"/>
        </w:rPr>
        <w:t>供应商基本情况表</w:t>
      </w:r>
      <w:bookmarkEnd w:id="249"/>
      <w:bookmarkEnd w:id="250"/>
      <w:bookmarkEnd w:id="251"/>
      <w:bookmarkEnd w:id="252"/>
      <w:bookmarkEnd w:id="253"/>
      <w:bookmarkEnd w:id="254"/>
      <w:bookmarkEnd w:id="257"/>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p>
        </w:tc>
        <w:tc>
          <w:tcPr>
            <w:tcW w:w="8186"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注册地址</w:t>
            </w:r>
          </w:p>
        </w:tc>
        <w:tc>
          <w:tcPr>
            <w:tcW w:w="4012"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邮政编码</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联系方式</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联系人</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电话</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传真</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网址</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法定代表人</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技术负责人</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成立时间</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5629" w:type="dxa"/>
            <w:gridSpan w:val="5"/>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企业资质等级</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其中</w:t>
            </w: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项目经理</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营业执照号/统一社会信用代码</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高级职称人员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注册资金</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中级职称人员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开户银行</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初级职称人员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账号</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技工</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r>
              <w:rPr>
                <w:rFonts w:hint="eastAsia"/>
                <w:color w:val="auto"/>
                <w:spacing w:val="0"/>
                <w:w w:val="100"/>
                <w:highlight w:val="none"/>
              </w:rPr>
              <w:t>经营范围</w:t>
            </w:r>
          </w:p>
        </w:tc>
        <w:tc>
          <w:tcPr>
            <w:tcW w:w="8186"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spacing w:val="0"/>
                <w:w w:val="100"/>
                <w:highlight w:val="none"/>
              </w:rPr>
            </w:pPr>
            <w:r>
              <w:rPr>
                <w:rFonts w:hint="eastAsia"/>
                <w:color w:val="auto"/>
                <w:spacing w:val="0"/>
                <w:w w:val="100"/>
                <w:highlight w:val="none"/>
              </w:rPr>
              <w:t>备注</w:t>
            </w:r>
          </w:p>
        </w:tc>
        <w:tc>
          <w:tcPr>
            <w:tcW w:w="8186" w:type="dxa"/>
            <w:gridSpan w:val="7"/>
            <w:vAlign w:val="top"/>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spacing w:val="0"/>
                <w:w w:val="100"/>
                <w:highlight w:val="none"/>
              </w:rPr>
            </w:pPr>
          </w:p>
        </w:tc>
      </w:tr>
    </w:tbl>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①</w:t>
      </w:r>
      <w:r>
        <w:rPr>
          <w:rFonts w:hint="eastAsia" w:asciiTheme="minorEastAsia" w:hAnsiTheme="minorEastAsia" w:eastAsiaTheme="minorEastAsia" w:cstheme="minorEastAsia"/>
          <w:bCs/>
          <w:color w:val="auto"/>
          <w:spacing w:val="0"/>
          <w:w w:val="100"/>
          <w:sz w:val="24"/>
          <w:szCs w:val="24"/>
          <w:highlight w:val="none"/>
        </w:rPr>
        <w:t>事业单位</w:t>
      </w:r>
      <w:r>
        <w:rPr>
          <w:rFonts w:hint="eastAsia" w:asciiTheme="minorEastAsia" w:hAnsiTheme="minorEastAsia" w:eastAsiaTheme="minorEastAsia" w:cstheme="minorEastAsia"/>
          <w:bCs/>
          <w:color w:val="auto"/>
          <w:spacing w:val="0"/>
          <w:w w:val="100"/>
          <w:sz w:val="24"/>
          <w:szCs w:val="24"/>
          <w:highlight w:val="none"/>
          <w:lang w:eastAsia="zh-CN"/>
        </w:rPr>
        <w:t>、</w:t>
      </w:r>
      <w:r>
        <w:rPr>
          <w:rFonts w:hint="eastAsia" w:asciiTheme="minorEastAsia" w:hAnsiTheme="minorEastAsia" w:eastAsiaTheme="minorEastAsia" w:cstheme="minorEastAsia"/>
          <w:bCs/>
          <w:color w:val="auto"/>
          <w:spacing w:val="0"/>
          <w:w w:val="100"/>
          <w:sz w:val="24"/>
          <w:szCs w:val="24"/>
          <w:highlight w:val="none"/>
          <w:lang w:val="en-US" w:eastAsia="zh-CN"/>
        </w:rPr>
        <w:t>其他</w:t>
      </w:r>
      <w:r>
        <w:rPr>
          <w:rFonts w:hint="eastAsia" w:asciiTheme="minorEastAsia" w:hAnsiTheme="minorEastAsia" w:eastAsiaTheme="minorEastAsia" w:cstheme="minorEastAsia"/>
          <w:bCs/>
          <w:color w:val="auto"/>
          <w:spacing w:val="0"/>
          <w:w w:val="100"/>
          <w:sz w:val="24"/>
          <w:szCs w:val="24"/>
          <w:highlight w:val="none"/>
        </w:rPr>
        <w:t>组织</w:t>
      </w:r>
      <w:r>
        <w:rPr>
          <w:rFonts w:hint="eastAsia" w:asciiTheme="minorEastAsia" w:hAnsiTheme="minorEastAsia" w:eastAsiaTheme="minorEastAsia" w:cstheme="minorEastAsia"/>
          <w:bCs/>
          <w:color w:val="auto"/>
          <w:spacing w:val="0"/>
          <w:w w:val="100"/>
          <w:sz w:val="24"/>
          <w:szCs w:val="24"/>
          <w:highlight w:val="none"/>
          <w:lang w:val="en-US" w:eastAsia="zh-CN"/>
        </w:rPr>
        <w:t>及自然人磋商</w:t>
      </w:r>
      <w:r>
        <w:rPr>
          <w:rFonts w:hint="eastAsia" w:asciiTheme="minorEastAsia" w:hAnsiTheme="minorEastAsia" w:eastAsiaTheme="minorEastAsia" w:cstheme="minorEastAsia"/>
          <w:bCs/>
          <w:color w:val="auto"/>
          <w:spacing w:val="0"/>
          <w:w w:val="100"/>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auto"/>
          <w:spacing w:val="0"/>
          <w:w w:val="100"/>
          <w:sz w:val="24"/>
          <w:szCs w:val="24"/>
          <w:highlight w:val="none"/>
          <w:lang w:eastAsia="zh-CN"/>
        </w:rPr>
        <w:t>；</w:t>
      </w:r>
      <w:r>
        <w:rPr>
          <w:rFonts w:hint="eastAsia" w:asciiTheme="minorEastAsia" w:hAnsiTheme="minorEastAsia" w:eastAsiaTheme="minorEastAsia" w:cstheme="minorEastAsia"/>
          <w:bCs/>
          <w:color w:val="auto"/>
          <w:spacing w:val="0"/>
          <w:w w:val="100"/>
          <w:sz w:val="24"/>
          <w:szCs w:val="24"/>
          <w:highlight w:val="none"/>
          <w:lang w:val="en-US" w:eastAsia="zh-CN"/>
        </w:rPr>
        <w:t>②</w:t>
      </w:r>
      <w:r>
        <w:rPr>
          <w:rFonts w:hint="eastAsia" w:asciiTheme="minorEastAsia" w:hAnsiTheme="minorEastAsia" w:eastAsiaTheme="minorEastAsia" w:cstheme="minorEastAsia"/>
          <w:bCs/>
          <w:color w:val="auto"/>
          <w:spacing w:val="0"/>
          <w:w w:val="100"/>
          <w:sz w:val="24"/>
          <w:szCs w:val="24"/>
          <w:highlight w:val="none"/>
        </w:rPr>
        <w:t>空白项用“/”填写</w:t>
      </w:r>
      <w:r>
        <w:rPr>
          <w:rFonts w:hint="eastAsia"/>
          <w:color w:val="auto"/>
          <w:spacing w:val="0"/>
          <w:w w:val="100"/>
          <w:highlight w:val="none"/>
        </w:rPr>
        <w:t>。</w:t>
      </w: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lang w:val="en-US" w:eastAsia="zh-CN"/>
        </w:rPr>
        <w:t xml:space="preserve">       </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rPr>
          <w:rFonts w:hint="eastAsia"/>
          <w:color w:val="auto"/>
          <w:spacing w:val="0"/>
          <w:w w:val="100"/>
          <w:highlight w:val="none"/>
          <w:lang w:val="en-US" w:eastAsia="zh-CN"/>
        </w:rPr>
      </w:pPr>
      <w:bookmarkStart w:id="258" w:name="_Toc21006"/>
      <w:bookmarkStart w:id="259" w:name="_Toc217446087"/>
      <w:bookmarkStart w:id="260" w:name="_Toc307501130"/>
      <w:bookmarkStart w:id="261" w:name="_Toc25577"/>
      <w:bookmarkStart w:id="262" w:name="_Toc307564875"/>
      <w:bookmarkStart w:id="263" w:name="_Toc7835"/>
      <w:bookmarkStart w:id="264" w:name="_Toc11461"/>
      <w:bookmarkStart w:id="265" w:name="_Toc327196310"/>
      <w:bookmarkStart w:id="266" w:name="_Toc319440166"/>
      <w:bookmarkStart w:id="267" w:name="_Toc26124"/>
      <w:bookmarkStart w:id="268" w:name="_Toc327196312"/>
      <w:bookmarkStart w:id="269" w:name="_Toc319440168"/>
      <w:bookmarkStart w:id="270" w:name="_Toc24507"/>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71" w:name="_Toc9278"/>
      <w:r>
        <w:rPr>
          <w:rFonts w:hint="eastAsia"/>
          <w:color w:val="auto"/>
          <w:spacing w:val="0"/>
          <w:w w:val="100"/>
          <w:highlight w:val="none"/>
          <w:lang w:val="en-US" w:eastAsia="zh-CN"/>
        </w:rPr>
        <w:t>商务应答表</w:t>
      </w:r>
      <w:bookmarkEnd w:id="258"/>
      <w:bookmarkEnd w:id="259"/>
      <w:bookmarkEnd w:id="260"/>
      <w:bookmarkEnd w:id="261"/>
      <w:bookmarkEnd w:id="262"/>
      <w:bookmarkEnd w:id="263"/>
      <w:bookmarkEnd w:id="264"/>
      <w:bookmarkEnd w:id="265"/>
      <w:bookmarkEnd w:id="266"/>
      <w:bookmarkEnd w:id="271"/>
    </w:p>
    <w:p>
      <w:pPr>
        <w:pStyle w:val="27"/>
        <w:bidi w:val="0"/>
        <w:rPr>
          <w:rFonts w:hint="eastAsia"/>
          <w:color w:val="auto"/>
          <w:spacing w:val="0"/>
          <w:w w:val="100"/>
          <w:highlight w:val="none"/>
          <w:u w:val="single"/>
        </w:rPr>
      </w:pPr>
      <w:r>
        <w:rPr>
          <w:rFonts w:hint="eastAsia"/>
          <w:color w:val="auto"/>
          <w:spacing w:val="0"/>
          <w:w w:val="100"/>
          <w:highlight w:val="none"/>
        </w:rPr>
        <w:t>项目名称：</w:t>
      </w:r>
      <w:r>
        <w:rPr>
          <w:rFonts w:hint="eastAsia"/>
          <w:color w:val="auto"/>
          <w:spacing w:val="0"/>
          <w:w w:val="100"/>
          <w:highlight w:val="none"/>
          <w:u w:val="single"/>
        </w:rPr>
        <w:t xml:space="preserve">                             </w:t>
      </w:r>
      <w:r>
        <w:rPr>
          <w:rFonts w:hint="eastAsia"/>
          <w:color w:val="auto"/>
          <w:spacing w:val="0"/>
          <w:w w:val="100"/>
          <w:highlight w:val="none"/>
          <w:u w:val="none"/>
        </w:rPr>
        <w:t xml:space="preserve"> </w:t>
      </w:r>
    </w:p>
    <w:p>
      <w:pPr>
        <w:pStyle w:val="27"/>
        <w:bidi w:val="0"/>
        <w:rPr>
          <w:rFonts w:hint="eastAsia"/>
          <w:color w:val="auto"/>
          <w:spacing w:val="0"/>
          <w:w w:val="100"/>
          <w:highlight w:val="none"/>
        </w:rPr>
      </w:pPr>
      <w:r>
        <w:rPr>
          <w:rFonts w:hint="eastAsia"/>
          <w:color w:val="auto"/>
          <w:spacing w:val="0"/>
          <w:w w:val="100"/>
          <w:highlight w:val="none"/>
        </w:rPr>
        <w:t>项目编号：</w:t>
      </w:r>
      <w:r>
        <w:rPr>
          <w:rFonts w:hint="eastAsia"/>
          <w:color w:val="auto"/>
          <w:spacing w:val="0"/>
          <w:w w:val="100"/>
          <w:highlight w:val="none"/>
          <w:u w:val="single"/>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序号</w:t>
            </w:r>
          </w:p>
        </w:tc>
        <w:tc>
          <w:tcPr>
            <w:tcW w:w="4061"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竞争性磋商文件第</w:t>
            </w:r>
            <w:r>
              <w:rPr>
                <w:rFonts w:hint="eastAsia" w:cs="宋体"/>
                <w:b/>
                <w:bCs/>
                <w:color w:val="auto"/>
                <w:spacing w:val="0"/>
                <w:w w:val="100"/>
                <w:sz w:val="21"/>
                <w:highlight w:val="none"/>
                <w:lang w:val="en-US" w:eastAsia="zh-CN"/>
              </w:rPr>
              <w:t>五</w:t>
            </w:r>
            <w:r>
              <w:rPr>
                <w:rFonts w:hint="eastAsia" w:cs="宋体"/>
                <w:b/>
                <w:bCs/>
                <w:color w:val="auto"/>
                <w:spacing w:val="0"/>
                <w:w w:val="100"/>
                <w:sz w:val="21"/>
                <w:highlight w:val="none"/>
              </w:rPr>
              <w:t>章的</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三</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商务要求、</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四</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履约保证金、</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lang w:val="en-US" w:eastAsia="zh-CN"/>
              </w:rPr>
              <w:t>七</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其他要求，第八章</w:t>
            </w:r>
            <w:r>
              <w:rPr>
                <w:rFonts w:hint="eastAsia" w:cs="宋体"/>
                <w:b/>
                <w:bCs/>
                <w:color w:val="auto"/>
                <w:spacing w:val="0"/>
                <w:w w:val="100"/>
                <w:sz w:val="21"/>
                <w:highlight w:val="none"/>
                <w:lang w:eastAsia="zh-CN"/>
              </w:rPr>
              <w:t>采购合同</w:t>
            </w:r>
            <w:r>
              <w:rPr>
                <w:rFonts w:hint="eastAsia" w:cs="宋体"/>
                <w:b/>
                <w:bCs/>
                <w:color w:val="auto"/>
                <w:spacing w:val="0"/>
                <w:w w:val="100"/>
                <w:sz w:val="21"/>
                <w:highlight w:val="none"/>
              </w:rPr>
              <w:t>条款</w:t>
            </w:r>
          </w:p>
        </w:tc>
        <w:tc>
          <w:tcPr>
            <w:tcW w:w="3900"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投标应答</w:t>
            </w:r>
          </w:p>
        </w:tc>
        <w:tc>
          <w:tcPr>
            <w:tcW w:w="1223"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pacing w:val="0"/>
                <w:w w:val="100"/>
                <w:sz w:val="21"/>
                <w:highlight w:val="none"/>
              </w:rPr>
            </w:pPr>
            <w:r>
              <w:rPr>
                <w:rFonts w:hint="eastAsia" w:cs="宋体"/>
                <w:color w:val="auto"/>
                <w:spacing w:val="0"/>
                <w:w w:val="100"/>
                <w:sz w:val="21"/>
                <w:highlight w:val="none"/>
              </w:rPr>
              <w:t>我公司承诺</w:t>
            </w:r>
            <w:r>
              <w:rPr>
                <w:rFonts w:hint="eastAsia" w:cs="宋体"/>
                <w:color w:val="auto"/>
                <w:spacing w:val="0"/>
                <w:w w:val="100"/>
                <w:sz w:val="21"/>
                <w:highlight w:val="none"/>
                <w:u w:val="single"/>
              </w:rPr>
              <w:t xml:space="preserve">       </w:t>
            </w:r>
            <w:r>
              <w:rPr>
                <w:rFonts w:hint="eastAsia" w:cs="宋体"/>
                <w:color w:val="auto"/>
                <w:spacing w:val="0"/>
                <w:w w:val="100"/>
                <w:sz w:val="21"/>
                <w:highlight w:val="none"/>
              </w:rPr>
              <w:t>(响应/不响应)</w:t>
            </w:r>
            <w:r>
              <w:rPr>
                <w:rFonts w:hint="eastAsia" w:cs="宋体"/>
                <w:color w:val="auto"/>
                <w:spacing w:val="0"/>
                <w:w w:val="100"/>
                <w:sz w:val="21"/>
                <w:szCs w:val="21"/>
                <w:highlight w:val="none"/>
              </w:rPr>
              <w:t>竞争性磋商文件</w:t>
            </w:r>
            <w:r>
              <w:rPr>
                <w:rFonts w:hint="eastAsia" w:cs="宋体"/>
                <w:color w:val="auto"/>
                <w:spacing w:val="0"/>
                <w:w w:val="100"/>
                <w:sz w:val="21"/>
                <w:szCs w:val="21"/>
                <w:highlight w:val="none"/>
                <w:lang w:eastAsia="zh-CN"/>
              </w:rPr>
              <w:t>第五章</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三</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商务要求、</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四</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履约保证金、</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lang w:val="en-US" w:eastAsia="zh-CN"/>
              </w:rPr>
              <w:t>七</w:t>
            </w:r>
            <w:r>
              <w:rPr>
                <w:rFonts w:hint="eastAsia" w:cs="宋体"/>
                <w:b/>
                <w:bCs/>
                <w:color w:val="auto"/>
                <w:spacing w:val="0"/>
                <w:w w:val="100"/>
                <w:sz w:val="21"/>
                <w:highlight w:val="none"/>
                <w:lang w:eastAsia="zh-CN"/>
              </w:rPr>
              <w:t>)</w:t>
            </w:r>
            <w:r>
              <w:rPr>
                <w:rFonts w:hint="eastAsia" w:cs="宋体"/>
                <w:b/>
                <w:bCs/>
                <w:color w:val="auto"/>
                <w:spacing w:val="0"/>
                <w:w w:val="100"/>
                <w:sz w:val="21"/>
                <w:highlight w:val="none"/>
              </w:rPr>
              <w:t>其他要求</w:t>
            </w:r>
            <w:r>
              <w:rPr>
                <w:rFonts w:hint="eastAsia" w:cs="宋体"/>
                <w:b/>
                <w:bCs/>
                <w:color w:val="auto"/>
                <w:spacing w:val="0"/>
                <w:w w:val="100"/>
                <w:sz w:val="21"/>
                <w:highlight w:val="none"/>
                <w:lang w:eastAsia="zh-CN"/>
              </w:rPr>
              <w:t>，</w:t>
            </w:r>
            <w:r>
              <w:rPr>
                <w:rFonts w:hint="eastAsia" w:cs="宋体"/>
                <w:color w:val="auto"/>
                <w:spacing w:val="0"/>
                <w:w w:val="100"/>
                <w:sz w:val="21"/>
                <w:szCs w:val="21"/>
                <w:highlight w:val="none"/>
              </w:rPr>
              <w:t>第八章</w:t>
            </w:r>
            <w:r>
              <w:rPr>
                <w:rFonts w:hint="eastAsia" w:cs="宋体"/>
                <w:color w:val="auto"/>
                <w:spacing w:val="0"/>
                <w:w w:val="100"/>
                <w:sz w:val="21"/>
                <w:szCs w:val="21"/>
                <w:highlight w:val="none"/>
                <w:lang w:eastAsia="zh-CN"/>
              </w:rPr>
              <w:t>采购合同</w:t>
            </w:r>
            <w:r>
              <w:rPr>
                <w:rFonts w:hint="eastAsia" w:cs="宋体"/>
                <w:color w:val="auto"/>
                <w:spacing w:val="0"/>
                <w:w w:val="100"/>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pacing w:val="0"/>
                <w:w w:val="100"/>
                <w:sz w:val="21"/>
                <w:highlight w:val="none"/>
              </w:rPr>
            </w:pPr>
          </w:p>
        </w:tc>
        <w:tc>
          <w:tcPr>
            <w:tcW w:w="4061" w:type="dxa"/>
          </w:tcPr>
          <w:p>
            <w:pPr>
              <w:wordWrap w:val="0"/>
              <w:topLinePunct/>
              <w:spacing w:line="360" w:lineRule="exact"/>
              <w:jc w:val="center"/>
              <w:rPr>
                <w:rFonts w:cs="宋体"/>
                <w:b/>
                <w:bCs/>
                <w:color w:val="auto"/>
                <w:spacing w:val="0"/>
                <w:w w:val="100"/>
                <w:sz w:val="21"/>
                <w:highlight w:val="none"/>
              </w:rPr>
            </w:pPr>
          </w:p>
        </w:tc>
        <w:tc>
          <w:tcPr>
            <w:tcW w:w="3900" w:type="dxa"/>
          </w:tcPr>
          <w:p>
            <w:pPr>
              <w:wordWrap w:val="0"/>
              <w:topLinePunct/>
              <w:spacing w:line="360" w:lineRule="exact"/>
              <w:jc w:val="center"/>
              <w:rPr>
                <w:rFonts w:cs="宋体"/>
                <w:b/>
                <w:bCs/>
                <w:color w:val="auto"/>
                <w:spacing w:val="0"/>
                <w:w w:val="100"/>
                <w:sz w:val="21"/>
                <w:highlight w:val="none"/>
              </w:rPr>
            </w:pPr>
          </w:p>
        </w:tc>
        <w:tc>
          <w:tcPr>
            <w:tcW w:w="1223"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pacing w:val="0"/>
                <w:w w:val="100"/>
                <w:sz w:val="21"/>
                <w:highlight w:val="none"/>
              </w:rPr>
            </w:pPr>
          </w:p>
        </w:tc>
        <w:tc>
          <w:tcPr>
            <w:tcW w:w="4061" w:type="dxa"/>
          </w:tcPr>
          <w:p>
            <w:pPr>
              <w:wordWrap w:val="0"/>
              <w:topLinePunct/>
              <w:spacing w:line="360" w:lineRule="exact"/>
              <w:jc w:val="center"/>
              <w:rPr>
                <w:rFonts w:cs="宋体"/>
                <w:b/>
                <w:bCs/>
                <w:color w:val="auto"/>
                <w:spacing w:val="0"/>
                <w:w w:val="100"/>
                <w:sz w:val="21"/>
                <w:highlight w:val="none"/>
              </w:rPr>
            </w:pPr>
          </w:p>
        </w:tc>
        <w:tc>
          <w:tcPr>
            <w:tcW w:w="3900" w:type="dxa"/>
          </w:tcPr>
          <w:p>
            <w:pPr>
              <w:wordWrap w:val="0"/>
              <w:topLinePunct/>
              <w:spacing w:line="360" w:lineRule="exact"/>
              <w:jc w:val="center"/>
              <w:rPr>
                <w:rFonts w:cs="宋体"/>
                <w:b/>
                <w:bCs/>
                <w:color w:val="auto"/>
                <w:spacing w:val="0"/>
                <w:w w:val="100"/>
                <w:sz w:val="21"/>
                <w:highlight w:val="none"/>
              </w:rPr>
            </w:pPr>
          </w:p>
        </w:tc>
        <w:tc>
          <w:tcPr>
            <w:tcW w:w="1223"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pacing w:val="0"/>
                <w:w w:val="100"/>
                <w:sz w:val="21"/>
                <w:highlight w:val="none"/>
              </w:rPr>
            </w:pPr>
          </w:p>
        </w:tc>
        <w:tc>
          <w:tcPr>
            <w:tcW w:w="4061" w:type="dxa"/>
          </w:tcPr>
          <w:p>
            <w:pPr>
              <w:wordWrap w:val="0"/>
              <w:topLinePunct/>
              <w:spacing w:line="360" w:lineRule="exact"/>
              <w:jc w:val="center"/>
              <w:rPr>
                <w:rFonts w:cs="宋体"/>
                <w:b/>
                <w:bCs/>
                <w:color w:val="auto"/>
                <w:spacing w:val="0"/>
                <w:w w:val="100"/>
                <w:sz w:val="21"/>
                <w:highlight w:val="none"/>
              </w:rPr>
            </w:pPr>
          </w:p>
        </w:tc>
        <w:tc>
          <w:tcPr>
            <w:tcW w:w="3900" w:type="dxa"/>
          </w:tcPr>
          <w:p>
            <w:pPr>
              <w:wordWrap w:val="0"/>
              <w:topLinePunct/>
              <w:spacing w:line="360" w:lineRule="exact"/>
              <w:jc w:val="center"/>
              <w:rPr>
                <w:rFonts w:cs="宋体"/>
                <w:b/>
                <w:bCs/>
                <w:color w:val="auto"/>
                <w:spacing w:val="0"/>
                <w:w w:val="100"/>
                <w:sz w:val="21"/>
                <w:highlight w:val="none"/>
              </w:rPr>
            </w:pPr>
          </w:p>
        </w:tc>
        <w:tc>
          <w:tcPr>
            <w:tcW w:w="1223" w:type="dxa"/>
          </w:tcPr>
          <w:p>
            <w:pPr>
              <w:wordWrap w:val="0"/>
              <w:topLinePunct/>
              <w:spacing w:line="360" w:lineRule="exact"/>
              <w:jc w:val="center"/>
              <w:rPr>
                <w:rFonts w:cs="宋体"/>
                <w:b/>
                <w:bCs/>
                <w:color w:val="auto"/>
                <w:spacing w:val="0"/>
                <w:w w:val="100"/>
                <w:sz w:val="21"/>
                <w:highlight w:val="none"/>
              </w:rPr>
            </w:pPr>
          </w:p>
        </w:tc>
      </w:tr>
    </w:tbl>
    <w:p>
      <w:pPr>
        <w:pStyle w:val="49"/>
        <w:ind w:firstLine="482"/>
        <w:rPr>
          <w:rFonts w:cs="宋体"/>
          <w:b w:val="0"/>
          <w:bCs/>
          <w:color w:val="auto"/>
          <w:spacing w:val="0"/>
          <w:w w:val="100"/>
          <w:highlight w:val="none"/>
        </w:rPr>
      </w:pPr>
      <w:r>
        <w:rPr>
          <w:rFonts w:hint="eastAsia" w:cs="宋体"/>
          <w:color w:val="auto"/>
          <w:spacing w:val="0"/>
          <w:w w:val="100"/>
          <w:highlight w:val="none"/>
        </w:rPr>
        <w:t>注：</w:t>
      </w:r>
      <w:r>
        <w:rPr>
          <w:rFonts w:hint="eastAsia" w:cs="宋体"/>
          <w:b w:val="0"/>
          <w:bCs/>
          <w:color w:val="auto"/>
          <w:spacing w:val="0"/>
          <w:w w:val="100"/>
          <w:highlight w:val="none"/>
        </w:rPr>
        <w:t>①如与竞争性磋商文件</w:t>
      </w:r>
      <w:r>
        <w:rPr>
          <w:rFonts w:hint="eastAsia" w:cs="宋体"/>
          <w:b w:val="0"/>
          <w:bCs/>
          <w:color w:val="auto"/>
          <w:spacing w:val="0"/>
          <w:w w:val="100"/>
          <w:highlight w:val="none"/>
          <w:lang w:eastAsia="zh-CN"/>
        </w:rPr>
        <w:t>第五章</w:t>
      </w:r>
      <w:r>
        <w:rPr>
          <w:rFonts w:hint="eastAsia" w:cs="宋体"/>
          <w:b w:val="0"/>
          <w:bCs/>
          <w:color w:val="auto"/>
          <w:spacing w:val="0"/>
          <w:w w:val="100"/>
          <w:sz w:val="21"/>
          <w:highlight w:val="none"/>
        </w:rPr>
        <w:t>的</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三</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商务要求、</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四</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履约保证金、</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六</w:t>
      </w:r>
      <w:r>
        <w:rPr>
          <w:rFonts w:hint="eastAsia" w:ascii="宋体" w:hAnsi="宋体" w:eastAsia="宋体" w:cs="宋体"/>
          <w:b w:val="0"/>
          <w:bCs/>
          <w:color w:val="auto"/>
          <w:spacing w:val="0"/>
          <w:w w:val="100"/>
          <w:highlight w:val="none"/>
          <w:lang w:eastAsia="zh-CN"/>
        </w:rPr>
        <w:t>)</w:t>
      </w:r>
      <w:r>
        <w:rPr>
          <w:rFonts w:hint="eastAsia" w:ascii="宋体" w:hAnsi="宋体" w:eastAsia="宋体" w:cs="宋体"/>
          <w:b w:val="0"/>
          <w:bCs/>
          <w:color w:val="auto"/>
          <w:spacing w:val="0"/>
          <w:w w:val="100"/>
          <w:highlight w:val="none"/>
        </w:rPr>
        <w:t>其他要求，</w:t>
      </w:r>
      <w:r>
        <w:rPr>
          <w:rFonts w:hint="eastAsia" w:cs="宋体"/>
          <w:b w:val="0"/>
          <w:bCs/>
          <w:color w:val="auto"/>
          <w:spacing w:val="0"/>
          <w:w w:val="100"/>
          <w:highlight w:val="none"/>
        </w:rPr>
        <w:t>第八章</w:t>
      </w:r>
      <w:r>
        <w:rPr>
          <w:rFonts w:hint="eastAsia" w:cs="宋体"/>
          <w:b w:val="0"/>
          <w:bCs/>
          <w:color w:val="auto"/>
          <w:spacing w:val="0"/>
          <w:w w:val="100"/>
          <w:highlight w:val="none"/>
          <w:lang w:eastAsia="zh-CN"/>
        </w:rPr>
        <w:t>采购合同</w:t>
      </w:r>
      <w:r>
        <w:rPr>
          <w:rFonts w:hint="eastAsia" w:cs="宋体"/>
          <w:b w:val="0"/>
          <w:bCs/>
          <w:color w:val="auto"/>
          <w:spacing w:val="0"/>
          <w:w w:val="100"/>
          <w:highlight w:val="none"/>
        </w:rPr>
        <w:t>条款有偏离(包括正偏离和负偏离)，</w:t>
      </w:r>
      <w:r>
        <w:rPr>
          <w:rFonts w:hint="eastAsia" w:cs="宋体"/>
          <w:color w:val="auto"/>
          <w:spacing w:val="0"/>
          <w:w w:val="100"/>
          <w:highlight w:val="none"/>
        </w:rPr>
        <w:t>请将偏离条款逐条应答</w:t>
      </w:r>
      <w:r>
        <w:rPr>
          <w:rFonts w:hint="eastAsia" w:cs="宋体"/>
          <w:b w:val="0"/>
          <w:bCs/>
          <w:color w:val="auto"/>
          <w:spacing w:val="0"/>
          <w:w w:val="100"/>
          <w:highlight w:val="none"/>
        </w:rPr>
        <w:t>，未在此表中进行应答或未明确偏离的条款视为默认完全响应和接受，供应商不得以未作应答而拒不接受</w:t>
      </w:r>
      <w:r>
        <w:rPr>
          <w:rFonts w:hint="eastAsia"/>
          <w:color w:val="auto"/>
          <w:spacing w:val="0"/>
          <w:w w:val="100"/>
          <w:highlight w:val="none"/>
        </w:rPr>
        <w:t>(要求提供承诺函或证明材料的条款，以供应商提供的承诺函内容或证明材料为准)</w:t>
      </w:r>
      <w:r>
        <w:rPr>
          <w:rFonts w:hint="eastAsia" w:cs="宋体"/>
          <w:b w:val="0"/>
          <w:bCs/>
          <w:color w:val="auto"/>
          <w:spacing w:val="0"/>
          <w:w w:val="100"/>
          <w:highlight w:val="none"/>
        </w:rPr>
        <w:t>。</w:t>
      </w:r>
    </w:p>
    <w:p>
      <w:pPr>
        <w:pStyle w:val="49"/>
        <w:rPr>
          <w:rFonts w:cs="宋体"/>
          <w:b w:val="0"/>
          <w:bCs/>
          <w:color w:val="auto"/>
          <w:spacing w:val="0"/>
          <w:w w:val="100"/>
          <w:highlight w:val="none"/>
        </w:rPr>
      </w:pPr>
      <w:r>
        <w:rPr>
          <w:rFonts w:hint="eastAsia" w:cs="宋体"/>
          <w:b w:val="0"/>
          <w:bCs/>
          <w:color w:val="auto"/>
          <w:spacing w:val="0"/>
          <w:w w:val="100"/>
          <w:highlight w:val="none"/>
        </w:rPr>
        <w:t>②供应商必须据实填写有偏离的条款，不得虚假应答，否则将取消其成交资格。</w:t>
      </w:r>
    </w:p>
    <w:p>
      <w:pPr>
        <w:pStyle w:val="49"/>
        <w:rPr>
          <w:rFonts w:cs="宋体"/>
          <w:color w:val="auto"/>
          <w:spacing w:val="0"/>
          <w:w w:val="100"/>
          <w:highlight w:val="none"/>
        </w:rPr>
      </w:pPr>
      <w:r>
        <w:rPr>
          <w:rFonts w:hint="eastAsia" w:cs="宋体"/>
          <w:b w:val="0"/>
          <w:bCs/>
          <w:color w:val="auto"/>
          <w:spacing w:val="0"/>
          <w:w w:val="100"/>
          <w:highlight w:val="none"/>
        </w:rPr>
        <w:t>③评审时如对供应商响应文件中商务应答的内容存在歧义的，可要求供应商进行澄清。</w:t>
      </w:r>
    </w:p>
    <w:p>
      <w:pPr>
        <w:pStyle w:val="27"/>
        <w:bidi w:val="0"/>
        <w:rPr>
          <w:rFonts w:hint="eastAsia"/>
          <w:color w:val="auto"/>
          <w:spacing w:val="0"/>
          <w:w w:val="100"/>
          <w:highlight w:val="none"/>
          <w:lang w:eastAsia="zh-CN"/>
        </w:rPr>
      </w:pPr>
    </w:p>
    <w:p>
      <w:pPr>
        <w:pStyle w:val="27"/>
        <w:bidi w:val="0"/>
        <w:rPr>
          <w:rFonts w:hint="eastAsia"/>
          <w:color w:val="auto"/>
          <w:spacing w:val="0"/>
          <w:w w:val="100"/>
          <w:highlight w:val="none"/>
          <w:lang w:eastAsia="zh-CN"/>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lang w:val="en-US" w:eastAsia="zh-CN"/>
        </w:rPr>
        <w:t xml:space="preserve">          </w:t>
      </w:r>
      <w:r>
        <w:rPr>
          <w:rFonts w:hint="eastAsia"/>
          <w:color w:val="auto"/>
          <w:spacing w:val="0"/>
          <w:w w:val="100"/>
          <w:highlight w:val="none"/>
        </w:rPr>
        <w:t xml:space="preserve">   </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72" w:name="_Toc23376"/>
      <w:bookmarkStart w:id="273" w:name="_Toc25122"/>
      <w:bookmarkStart w:id="274" w:name="_Toc3995"/>
      <w:bookmarkStart w:id="275" w:name="_Toc9624"/>
      <w:r>
        <w:rPr>
          <w:rFonts w:hint="eastAsia"/>
          <w:color w:val="auto"/>
          <w:spacing w:val="0"/>
          <w:w w:val="100"/>
          <w:highlight w:val="none"/>
          <w:lang w:val="en-US" w:eastAsia="zh-CN"/>
        </w:rPr>
        <w:t>服务应答表</w:t>
      </w:r>
      <w:bookmarkEnd w:id="272"/>
      <w:bookmarkEnd w:id="273"/>
      <w:bookmarkEnd w:id="274"/>
      <w:bookmarkEnd w:id="275"/>
    </w:p>
    <w:p>
      <w:pPr>
        <w:pStyle w:val="27"/>
        <w:bidi w:val="0"/>
        <w:rPr>
          <w:rFonts w:hint="eastAsia"/>
          <w:b w:val="0"/>
          <w:bCs w:val="0"/>
          <w:color w:val="auto"/>
          <w:spacing w:val="0"/>
          <w:w w:val="100"/>
          <w:highlight w:val="none"/>
        </w:rPr>
      </w:pPr>
      <w:r>
        <w:rPr>
          <w:rFonts w:hint="eastAsia"/>
          <w:b w:val="0"/>
          <w:bCs w:val="0"/>
          <w:color w:val="auto"/>
          <w:spacing w:val="0"/>
          <w:w w:val="100"/>
          <w:highlight w:val="none"/>
        </w:rPr>
        <w:t>项目名称：</w:t>
      </w:r>
      <w:r>
        <w:rPr>
          <w:rFonts w:hint="eastAsia"/>
          <w:b w:val="0"/>
          <w:bCs w:val="0"/>
          <w:color w:val="auto"/>
          <w:spacing w:val="0"/>
          <w:w w:val="100"/>
          <w:highlight w:val="none"/>
          <w:u w:val="single"/>
        </w:rPr>
        <w:t xml:space="preserve">                        </w:t>
      </w:r>
      <w:r>
        <w:rPr>
          <w:rFonts w:hint="eastAsia"/>
          <w:b w:val="0"/>
          <w:bCs w:val="0"/>
          <w:color w:val="auto"/>
          <w:spacing w:val="0"/>
          <w:w w:val="100"/>
          <w:highlight w:val="none"/>
        </w:rPr>
        <w:t xml:space="preserve">      </w:t>
      </w:r>
    </w:p>
    <w:p>
      <w:pPr>
        <w:pStyle w:val="27"/>
        <w:bidi w:val="0"/>
        <w:rPr>
          <w:rFonts w:hint="eastAsia"/>
          <w:b w:val="0"/>
          <w:bCs w:val="0"/>
          <w:color w:val="auto"/>
          <w:spacing w:val="0"/>
          <w:w w:val="100"/>
          <w:highlight w:val="none"/>
          <w:u w:val="single"/>
        </w:rPr>
      </w:pPr>
      <w:r>
        <w:rPr>
          <w:rFonts w:hint="eastAsia"/>
          <w:b w:val="0"/>
          <w:bCs w:val="0"/>
          <w:color w:val="auto"/>
          <w:spacing w:val="0"/>
          <w:w w:val="100"/>
          <w:highlight w:val="none"/>
        </w:rPr>
        <w:t>项目编号：</w:t>
      </w:r>
      <w:r>
        <w:rPr>
          <w:rFonts w:hint="eastAsia"/>
          <w:b w:val="0"/>
          <w:bCs w:val="0"/>
          <w:color w:val="auto"/>
          <w:spacing w:val="0"/>
          <w:w w:val="100"/>
          <w:highlight w:val="none"/>
          <w:u w:val="single"/>
        </w:rPr>
        <w:t xml:space="preserve">                        </w:t>
      </w:r>
    </w:p>
    <w:tbl>
      <w:tblPr>
        <w:tblStyle w:val="21"/>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239"/>
        <w:gridCol w:w="358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序号</w:t>
            </w:r>
          </w:p>
        </w:tc>
        <w:tc>
          <w:tcPr>
            <w:tcW w:w="4239"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竞争性磋商文件</w:t>
            </w:r>
            <w:r>
              <w:rPr>
                <w:rFonts w:hint="eastAsia" w:cs="宋体"/>
                <w:b/>
                <w:bCs/>
                <w:color w:val="auto"/>
                <w:spacing w:val="0"/>
                <w:w w:val="100"/>
                <w:sz w:val="21"/>
                <w:highlight w:val="none"/>
                <w:lang w:eastAsia="zh-CN"/>
              </w:rPr>
              <w:t>第五章</w:t>
            </w:r>
            <w:r>
              <w:rPr>
                <w:rFonts w:hint="eastAsia" w:cs="宋体"/>
                <w:b/>
                <w:bCs/>
                <w:color w:val="auto"/>
                <w:spacing w:val="0"/>
                <w:w w:val="100"/>
                <w:sz w:val="21"/>
                <w:highlight w:val="none"/>
              </w:rPr>
              <w:t>的服务内容及要求</w:t>
            </w:r>
          </w:p>
        </w:tc>
        <w:tc>
          <w:tcPr>
            <w:tcW w:w="3588"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投标应答</w:t>
            </w:r>
          </w:p>
        </w:tc>
        <w:tc>
          <w:tcPr>
            <w:tcW w:w="1174" w:type="dxa"/>
            <w:vAlign w:val="center"/>
          </w:tcPr>
          <w:p>
            <w:pPr>
              <w:wordWrap w:val="0"/>
              <w:topLinePunct/>
              <w:spacing w:line="360" w:lineRule="exact"/>
              <w:jc w:val="center"/>
              <w:rPr>
                <w:rFonts w:cs="宋体"/>
                <w:b/>
                <w:bCs/>
                <w:color w:val="auto"/>
                <w:spacing w:val="0"/>
                <w:w w:val="100"/>
                <w:sz w:val="21"/>
                <w:highlight w:val="none"/>
              </w:rPr>
            </w:pPr>
            <w:r>
              <w:rPr>
                <w:rFonts w:hint="eastAsia" w:cs="宋体"/>
                <w:b/>
                <w:bCs/>
                <w:color w:val="auto"/>
                <w:spacing w:val="0"/>
                <w:w w:val="100"/>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69" w:type="dxa"/>
            <w:gridSpan w:val="4"/>
          </w:tcPr>
          <w:p>
            <w:pPr>
              <w:wordWrap w:val="0"/>
              <w:topLinePunct/>
              <w:spacing w:line="360" w:lineRule="exact"/>
              <w:jc w:val="both"/>
              <w:rPr>
                <w:rFonts w:cs="宋体"/>
                <w:b/>
                <w:bCs/>
                <w:color w:val="auto"/>
                <w:spacing w:val="0"/>
                <w:w w:val="100"/>
                <w:sz w:val="21"/>
                <w:highlight w:val="none"/>
              </w:rPr>
            </w:pPr>
            <w:r>
              <w:rPr>
                <w:rFonts w:hint="eastAsia" w:cs="宋体"/>
                <w:color w:val="auto"/>
                <w:spacing w:val="0"/>
                <w:w w:val="100"/>
                <w:sz w:val="21"/>
                <w:highlight w:val="none"/>
              </w:rPr>
              <w:t>我公司承诺</w:t>
            </w:r>
            <w:r>
              <w:rPr>
                <w:rFonts w:hint="eastAsia" w:cs="宋体"/>
                <w:color w:val="auto"/>
                <w:spacing w:val="0"/>
                <w:w w:val="100"/>
                <w:sz w:val="21"/>
                <w:highlight w:val="none"/>
                <w:u w:val="single"/>
              </w:rPr>
              <w:t xml:space="preserve">       </w:t>
            </w:r>
            <w:r>
              <w:rPr>
                <w:rFonts w:hint="eastAsia" w:cs="宋体"/>
                <w:color w:val="auto"/>
                <w:spacing w:val="0"/>
                <w:w w:val="100"/>
                <w:sz w:val="21"/>
                <w:highlight w:val="none"/>
              </w:rPr>
              <w:t>(响应/不响应)</w:t>
            </w:r>
            <w:r>
              <w:rPr>
                <w:rFonts w:hint="eastAsia" w:cs="宋体"/>
                <w:color w:val="auto"/>
                <w:spacing w:val="0"/>
                <w:w w:val="100"/>
                <w:sz w:val="21"/>
                <w:szCs w:val="21"/>
                <w:highlight w:val="none"/>
              </w:rPr>
              <w:t>竞争性磋商文件</w:t>
            </w:r>
            <w:r>
              <w:rPr>
                <w:rFonts w:hint="eastAsia" w:cs="宋体"/>
                <w:color w:val="auto"/>
                <w:spacing w:val="0"/>
                <w:w w:val="100"/>
                <w:sz w:val="21"/>
                <w:szCs w:val="21"/>
                <w:highlight w:val="none"/>
                <w:lang w:eastAsia="zh-CN"/>
              </w:rPr>
              <w:t>第五章</w:t>
            </w:r>
            <w:r>
              <w:rPr>
                <w:rFonts w:hint="eastAsia" w:cs="宋体"/>
                <w:b/>
                <w:bCs/>
                <w:color w:val="auto"/>
                <w:spacing w:val="0"/>
                <w:w w:val="100"/>
                <w:sz w:val="21"/>
                <w:highlight w:val="none"/>
              </w:rPr>
              <w:t>服务内容及要求</w:t>
            </w:r>
            <w:r>
              <w:rPr>
                <w:rFonts w:hint="eastAsia" w:cs="宋体"/>
                <w:color w:val="auto"/>
                <w:spacing w:val="0"/>
                <w:w w:val="100"/>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pacing w:val="0"/>
                <w:w w:val="100"/>
                <w:sz w:val="21"/>
                <w:highlight w:val="none"/>
              </w:rPr>
            </w:pPr>
          </w:p>
        </w:tc>
        <w:tc>
          <w:tcPr>
            <w:tcW w:w="4239" w:type="dxa"/>
          </w:tcPr>
          <w:p>
            <w:pPr>
              <w:wordWrap w:val="0"/>
              <w:topLinePunct/>
              <w:spacing w:line="360" w:lineRule="exact"/>
              <w:jc w:val="center"/>
              <w:rPr>
                <w:rFonts w:cs="宋体"/>
                <w:b/>
                <w:bCs/>
                <w:color w:val="auto"/>
                <w:spacing w:val="0"/>
                <w:w w:val="100"/>
                <w:sz w:val="21"/>
                <w:highlight w:val="none"/>
              </w:rPr>
            </w:pPr>
          </w:p>
        </w:tc>
        <w:tc>
          <w:tcPr>
            <w:tcW w:w="3588" w:type="dxa"/>
          </w:tcPr>
          <w:p>
            <w:pPr>
              <w:wordWrap w:val="0"/>
              <w:topLinePunct/>
              <w:spacing w:line="360" w:lineRule="exact"/>
              <w:jc w:val="center"/>
              <w:rPr>
                <w:rFonts w:cs="宋体"/>
                <w:b/>
                <w:bCs/>
                <w:color w:val="auto"/>
                <w:spacing w:val="0"/>
                <w:w w:val="100"/>
                <w:sz w:val="21"/>
                <w:highlight w:val="none"/>
              </w:rPr>
            </w:pPr>
          </w:p>
        </w:tc>
        <w:tc>
          <w:tcPr>
            <w:tcW w:w="1174"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pacing w:val="0"/>
                <w:w w:val="100"/>
                <w:sz w:val="21"/>
                <w:highlight w:val="none"/>
              </w:rPr>
            </w:pPr>
          </w:p>
        </w:tc>
        <w:tc>
          <w:tcPr>
            <w:tcW w:w="4239" w:type="dxa"/>
          </w:tcPr>
          <w:p>
            <w:pPr>
              <w:wordWrap w:val="0"/>
              <w:topLinePunct/>
              <w:spacing w:line="360" w:lineRule="exact"/>
              <w:jc w:val="center"/>
              <w:rPr>
                <w:rFonts w:cs="宋体"/>
                <w:b/>
                <w:bCs/>
                <w:color w:val="auto"/>
                <w:spacing w:val="0"/>
                <w:w w:val="100"/>
                <w:sz w:val="21"/>
                <w:highlight w:val="none"/>
              </w:rPr>
            </w:pPr>
          </w:p>
        </w:tc>
        <w:tc>
          <w:tcPr>
            <w:tcW w:w="3588" w:type="dxa"/>
          </w:tcPr>
          <w:p>
            <w:pPr>
              <w:wordWrap w:val="0"/>
              <w:topLinePunct/>
              <w:spacing w:line="360" w:lineRule="exact"/>
              <w:jc w:val="center"/>
              <w:rPr>
                <w:rFonts w:cs="宋体"/>
                <w:b/>
                <w:bCs/>
                <w:color w:val="auto"/>
                <w:spacing w:val="0"/>
                <w:w w:val="100"/>
                <w:sz w:val="21"/>
                <w:highlight w:val="none"/>
              </w:rPr>
            </w:pPr>
          </w:p>
        </w:tc>
        <w:tc>
          <w:tcPr>
            <w:tcW w:w="1174" w:type="dxa"/>
          </w:tcPr>
          <w:p>
            <w:pPr>
              <w:wordWrap w:val="0"/>
              <w:topLinePunct/>
              <w:spacing w:line="360" w:lineRule="exact"/>
              <w:jc w:val="center"/>
              <w:rPr>
                <w:rFonts w:cs="宋体"/>
                <w:b/>
                <w:bCs/>
                <w:color w:val="auto"/>
                <w:spacing w:val="0"/>
                <w:w w:val="1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8" w:type="dxa"/>
          </w:tcPr>
          <w:p>
            <w:pPr>
              <w:wordWrap w:val="0"/>
              <w:topLinePunct/>
              <w:spacing w:line="360" w:lineRule="exact"/>
              <w:jc w:val="center"/>
              <w:rPr>
                <w:rFonts w:cs="宋体"/>
                <w:b/>
                <w:bCs/>
                <w:color w:val="auto"/>
                <w:spacing w:val="0"/>
                <w:w w:val="100"/>
                <w:sz w:val="21"/>
                <w:highlight w:val="none"/>
              </w:rPr>
            </w:pPr>
          </w:p>
        </w:tc>
        <w:tc>
          <w:tcPr>
            <w:tcW w:w="4239" w:type="dxa"/>
          </w:tcPr>
          <w:p>
            <w:pPr>
              <w:wordWrap w:val="0"/>
              <w:topLinePunct/>
              <w:spacing w:line="360" w:lineRule="exact"/>
              <w:jc w:val="center"/>
              <w:rPr>
                <w:rFonts w:cs="宋体"/>
                <w:b/>
                <w:bCs/>
                <w:color w:val="auto"/>
                <w:spacing w:val="0"/>
                <w:w w:val="100"/>
                <w:sz w:val="21"/>
                <w:highlight w:val="none"/>
              </w:rPr>
            </w:pPr>
          </w:p>
        </w:tc>
        <w:tc>
          <w:tcPr>
            <w:tcW w:w="3588" w:type="dxa"/>
          </w:tcPr>
          <w:p>
            <w:pPr>
              <w:wordWrap w:val="0"/>
              <w:topLinePunct/>
              <w:spacing w:line="360" w:lineRule="exact"/>
              <w:jc w:val="center"/>
              <w:rPr>
                <w:rFonts w:cs="宋体"/>
                <w:b/>
                <w:bCs/>
                <w:color w:val="auto"/>
                <w:spacing w:val="0"/>
                <w:w w:val="100"/>
                <w:sz w:val="21"/>
                <w:highlight w:val="none"/>
              </w:rPr>
            </w:pPr>
          </w:p>
        </w:tc>
        <w:tc>
          <w:tcPr>
            <w:tcW w:w="1174" w:type="dxa"/>
          </w:tcPr>
          <w:p>
            <w:pPr>
              <w:wordWrap w:val="0"/>
              <w:topLinePunct/>
              <w:spacing w:line="360" w:lineRule="exact"/>
              <w:jc w:val="center"/>
              <w:rPr>
                <w:rFonts w:cs="宋体"/>
                <w:b/>
                <w:bCs/>
                <w:color w:val="auto"/>
                <w:spacing w:val="0"/>
                <w:w w:val="100"/>
                <w:sz w:val="21"/>
                <w:highlight w:val="none"/>
              </w:rPr>
            </w:pPr>
          </w:p>
        </w:tc>
      </w:tr>
    </w:tbl>
    <w:p>
      <w:pPr>
        <w:wordWrap w:val="0"/>
        <w:topLinePunct/>
        <w:ind w:firstLine="482" w:firstLineChars="200"/>
        <w:rPr>
          <w:rFonts w:cs="宋体"/>
          <w:bCs/>
          <w:snapToGrid w:val="0"/>
          <w:color w:val="auto"/>
          <w:spacing w:val="0"/>
          <w:w w:val="100"/>
          <w:highlight w:val="none"/>
        </w:rPr>
      </w:pPr>
      <w:r>
        <w:rPr>
          <w:rFonts w:hint="eastAsia" w:cs="宋体"/>
          <w:b/>
          <w:snapToGrid w:val="0"/>
          <w:color w:val="auto"/>
          <w:spacing w:val="0"/>
          <w:w w:val="100"/>
          <w:highlight w:val="none"/>
        </w:rPr>
        <w:t>注：</w:t>
      </w:r>
      <w:r>
        <w:rPr>
          <w:rFonts w:hint="eastAsia" w:cs="宋体"/>
          <w:bCs/>
          <w:snapToGrid w:val="0"/>
          <w:color w:val="auto"/>
          <w:spacing w:val="0"/>
          <w:w w:val="100"/>
          <w:highlight w:val="none"/>
        </w:rPr>
        <w:t>①供应商必须据实填写有偏离的条款，不得虚假应答，否则将取消其成交资格。</w:t>
      </w:r>
    </w:p>
    <w:p>
      <w:pPr>
        <w:wordWrap w:val="0"/>
        <w:topLinePunct/>
        <w:ind w:firstLine="480" w:firstLineChars="200"/>
        <w:rPr>
          <w:rFonts w:cs="宋体"/>
          <w:bCs/>
          <w:snapToGrid w:val="0"/>
          <w:color w:val="auto"/>
          <w:spacing w:val="0"/>
          <w:w w:val="100"/>
          <w:highlight w:val="none"/>
        </w:rPr>
      </w:pPr>
      <w:r>
        <w:rPr>
          <w:rFonts w:hint="eastAsia" w:cs="宋体"/>
          <w:bCs/>
          <w:snapToGrid w:val="0"/>
          <w:color w:val="auto"/>
          <w:spacing w:val="0"/>
          <w:w w:val="100"/>
          <w:highlight w:val="none"/>
        </w:rPr>
        <w:t>②如与竞争性磋商文件</w:t>
      </w:r>
      <w:r>
        <w:rPr>
          <w:rFonts w:hint="eastAsia" w:cs="宋体"/>
          <w:bCs/>
          <w:snapToGrid w:val="0"/>
          <w:color w:val="auto"/>
          <w:spacing w:val="0"/>
          <w:w w:val="100"/>
          <w:highlight w:val="none"/>
          <w:lang w:eastAsia="zh-CN"/>
        </w:rPr>
        <w:t>第五章</w:t>
      </w:r>
      <w:r>
        <w:rPr>
          <w:rFonts w:hint="eastAsia" w:cs="宋体"/>
          <w:bCs/>
          <w:snapToGrid w:val="0"/>
          <w:color w:val="auto"/>
          <w:spacing w:val="0"/>
          <w:w w:val="100"/>
          <w:highlight w:val="none"/>
        </w:rPr>
        <w:t>的服务内容及要求的条款内容有偏离(包括正偏离和负偏离)，</w:t>
      </w:r>
      <w:r>
        <w:rPr>
          <w:rFonts w:hint="eastAsia" w:cs="宋体"/>
          <w:b/>
          <w:snapToGrid w:val="0"/>
          <w:color w:val="auto"/>
          <w:spacing w:val="0"/>
          <w:w w:val="100"/>
          <w:highlight w:val="none"/>
        </w:rPr>
        <w:t>请将偏离条款逐条应答</w:t>
      </w:r>
      <w:r>
        <w:rPr>
          <w:rFonts w:hint="eastAsia" w:cs="宋体"/>
          <w:bCs/>
          <w:snapToGrid w:val="0"/>
          <w:color w:val="auto"/>
          <w:spacing w:val="0"/>
          <w:w w:val="100"/>
          <w:highlight w:val="none"/>
        </w:rPr>
        <w:t>，未在此表中进行应答或未明确偏离的条款视为默认完全响应和接受，供应商不得以未作应答而拒不接受</w:t>
      </w:r>
      <w:r>
        <w:rPr>
          <w:rFonts w:hint="eastAsia"/>
          <w:b/>
          <w:snapToGrid w:val="0"/>
          <w:color w:val="auto"/>
          <w:spacing w:val="0"/>
          <w:w w:val="100"/>
          <w:highlight w:val="none"/>
        </w:rPr>
        <w:t>(要求提供承诺函或证明材料的条款，以供应商提供的承诺函内容或证明材料为准)</w:t>
      </w:r>
      <w:r>
        <w:rPr>
          <w:rFonts w:hint="eastAsia" w:cs="宋体"/>
          <w:bCs/>
          <w:snapToGrid w:val="0"/>
          <w:color w:val="auto"/>
          <w:spacing w:val="0"/>
          <w:w w:val="100"/>
          <w:highlight w:val="none"/>
        </w:rPr>
        <w:t>。</w:t>
      </w:r>
    </w:p>
    <w:p>
      <w:pPr>
        <w:wordWrap w:val="0"/>
        <w:topLinePunct/>
        <w:ind w:firstLine="480" w:firstLineChars="200"/>
        <w:rPr>
          <w:rFonts w:cs="宋体"/>
          <w:b/>
          <w:snapToGrid w:val="0"/>
          <w:color w:val="auto"/>
          <w:spacing w:val="0"/>
          <w:w w:val="100"/>
          <w:highlight w:val="none"/>
        </w:rPr>
      </w:pPr>
      <w:r>
        <w:rPr>
          <w:rFonts w:hint="eastAsia" w:cs="宋体"/>
          <w:bCs/>
          <w:snapToGrid w:val="0"/>
          <w:color w:val="auto"/>
          <w:spacing w:val="0"/>
          <w:w w:val="100"/>
          <w:highlight w:val="none"/>
        </w:rPr>
        <w:t>③评审时如对供应商响应文件中服务应答的内容存在歧义的，可要求供应商进行澄清。</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color w:val="auto"/>
          <w:spacing w:val="0"/>
          <w:w w:val="100"/>
          <w:highlight w:val="none"/>
        </w:rPr>
      </w:pPr>
      <w:r>
        <w:rPr>
          <w:rFonts w:hint="eastAsia"/>
          <w:color w:val="auto"/>
          <w:spacing w:val="0"/>
          <w:w w:val="100"/>
          <w:highlight w:val="none"/>
          <w:lang w:val="en-US" w:eastAsia="zh-CN"/>
        </w:rPr>
        <w:t>磋商</w:t>
      </w:r>
      <w:r>
        <w:rPr>
          <w:rFonts w:hint="eastAsia"/>
          <w:color w:val="auto"/>
          <w:spacing w:val="0"/>
          <w:w w:val="100"/>
          <w:highlight w:val="none"/>
        </w:rPr>
        <w:t>日期</w:t>
      </w:r>
      <w:r>
        <w:rPr>
          <w:rFonts w:hint="eastAsia"/>
          <w:color w:val="auto"/>
          <w:spacing w:val="0"/>
          <w:w w:val="100"/>
          <w:highlight w:val="none"/>
          <w:lang w:eastAsia="zh-CN"/>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asciiTheme="minorEastAsia" w:hAnsiTheme="minorEastAsia" w:eastAsiaTheme="minorEastAsia" w:cstheme="minorEastAsia"/>
          <w:bCs/>
          <w:color w:val="auto"/>
          <w:spacing w:val="0"/>
          <w:w w:val="100"/>
          <w:sz w:val="24"/>
          <w:szCs w:val="24"/>
          <w:highlight w:val="none"/>
          <w:u w:val="single"/>
          <w:lang w:val="en-US" w:eastAsia="zh-CN"/>
        </w:rPr>
        <w:t xml:space="preserve">          </w:t>
      </w:r>
      <w:r>
        <w:rPr>
          <w:rFonts w:hint="eastAsia" w:asciiTheme="minorEastAsia" w:hAnsiTheme="minorEastAsia" w:eastAsiaTheme="minorEastAsia" w:cstheme="minorEastAsia"/>
          <w:bCs/>
          <w:color w:val="auto"/>
          <w:spacing w:val="0"/>
          <w:w w:val="100"/>
          <w:sz w:val="24"/>
          <w:szCs w:val="24"/>
          <w:highlight w:val="none"/>
          <w:u w:val="single"/>
        </w:rPr>
        <w:t xml:space="preserve">   </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bookmarkEnd w:id="267"/>
    <w:bookmarkEnd w:id="268"/>
    <w:bookmarkEnd w:id="269"/>
    <w:p>
      <w:pPr>
        <w:pStyle w:val="47"/>
        <w:numPr>
          <w:ilvl w:val="0"/>
          <w:numId w:val="35"/>
        </w:numPr>
        <w:bidi w:val="0"/>
        <w:ind w:left="0" w:leftChars="0" w:firstLine="0" w:firstLineChars="0"/>
        <w:rPr>
          <w:rFonts w:hint="eastAsia"/>
          <w:color w:val="auto"/>
          <w:spacing w:val="0"/>
          <w:w w:val="100"/>
          <w:highlight w:val="none"/>
          <w:lang w:val="en-US" w:eastAsia="zh-CN"/>
        </w:rPr>
      </w:pPr>
      <w:bookmarkStart w:id="276" w:name="_Toc18093"/>
      <w:bookmarkStart w:id="277" w:name="_Toc26522"/>
      <w:bookmarkStart w:id="278" w:name="_Toc23430"/>
      <w:r>
        <w:rPr>
          <w:rFonts w:hint="eastAsia"/>
          <w:color w:val="auto"/>
          <w:spacing w:val="0"/>
          <w:w w:val="100"/>
          <w:highlight w:val="none"/>
          <w:lang w:val="en-US" w:eastAsia="zh-CN"/>
        </w:rPr>
        <w:t>供应商针对本项目人员配置情况表</w:t>
      </w:r>
      <w:bookmarkEnd w:id="276"/>
    </w:p>
    <w:p>
      <w:pPr>
        <w:pStyle w:val="27"/>
        <w:bidi w:val="0"/>
        <w:rPr>
          <w:rFonts w:hint="eastAsia"/>
          <w:color w:val="auto"/>
          <w:spacing w:val="0"/>
          <w:w w:val="100"/>
          <w:highlight w:val="none"/>
        </w:rPr>
      </w:pPr>
      <w:r>
        <w:rPr>
          <w:rFonts w:hint="eastAsia"/>
          <w:color w:val="auto"/>
          <w:spacing w:val="0"/>
          <w:w w:val="100"/>
          <w:highlight w:val="none"/>
        </w:rPr>
        <w:t>项目名称：</w:t>
      </w:r>
      <w:r>
        <w:rPr>
          <w:rFonts w:hint="eastAsia"/>
          <w:color w:val="auto"/>
          <w:spacing w:val="0"/>
          <w:w w:val="100"/>
          <w:highlight w:val="none"/>
          <w:u w:val="single"/>
        </w:rPr>
        <w:t xml:space="preserve">                              </w:t>
      </w:r>
    </w:p>
    <w:p>
      <w:pPr>
        <w:pStyle w:val="27"/>
        <w:bidi w:val="0"/>
        <w:rPr>
          <w:rFonts w:hint="eastAsia"/>
          <w:color w:val="auto"/>
          <w:spacing w:val="0"/>
          <w:w w:val="100"/>
          <w:highlight w:val="none"/>
          <w:u w:val="single"/>
        </w:rPr>
      </w:pPr>
      <w:r>
        <w:rPr>
          <w:rFonts w:hint="eastAsia"/>
          <w:color w:val="auto"/>
          <w:spacing w:val="0"/>
          <w:w w:val="100"/>
          <w:highlight w:val="none"/>
        </w:rPr>
        <w:t>项目编号：</w:t>
      </w:r>
      <w:r>
        <w:rPr>
          <w:rFonts w:hint="eastAsia"/>
          <w:color w:val="auto"/>
          <w:spacing w:val="0"/>
          <w:w w:val="100"/>
          <w:highlight w:val="none"/>
          <w:u w:val="single"/>
        </w:rPr>
        <w:t xml:space="preserve">                              </w:t>
      </w:r>
      <w:r>
        <w:rPr>
          <w:rFonts w:hint="eastAsia"/>
          <w:color w:val="auto"/>
          <w:spacing w:val="0"/>
          <w:w w:val="100"/>
          <w:highlight w:val="none"/>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类别</w:t>
            </w:r>
          </w:p>
        </w:tc>
        <w:tc>
          <w:tcPr>
            <w:tcW w:w="1018"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职务</w:t>
            </w:r>
          </w:p>
          <w:p>
            <w:pPr>
              <w:pStyle w:val="48"/>
              <w:bidi w:val="0"/>
              <w:rPr>
                <w:rFonts w:hint="default" w:eastAsia="宋体"/>
                <w:b/>
                <w:bCs/>
                <w:color w:val="auto"/>
                <w:spacing w:val="0"/>
                <w:w w:val="100"/>
                <w:highlight w:val="none"/>
                <w:lang w:val="en-US" w:eastAsia="zh-CN"/>
              </w:rPr>
            </w:pPr>
            <w:r>
              <w:rPr>
                <w:rFonts w:hint="eastAsia"/>
                <w:b/>
                <w:bCs/>
                <w:color w:val="auto"/>
                <w:spacing w:val="0"/>
                <w:w w:val="100"/>
                <w:highlight w:val="none"/>
                <w:lang w:val="en-US" w:eastAsia="zh-CN"/>
              </w:rPr>
              <w:t>(岗位)</w:t>
            </w:r>
          </w:p>
        </w:tc>
        <w:tc>
          <w:tcPr>
            <w:tcW w:w="921"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姓名</w:t>
            </w:r>
          </w:p>
        </w:tc>
        <w:tc>
          <w:tcPr>
            <w:tcW w:w="923"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职称</w:t>
            </w:r>
          </w:p>
        </w:tc>
        <w:tc>
          <w:tcPr>
            <w:tcW w:w="922" w:type="dxa"/>
            <w:vMerge w:val="restart"/>
            <w:vAlign w:val="center"/>
          </w:tcPr>
          <w:p>
            <w:pPr>
              <w:pStyle w:val="48"/>
              <w:bidi w:val="0"/>
              <w:rPr>
                <w:rFonts w:hint="eastAsia"/>
                <w:b/>
                <w:bCs/>
                <w:color w:val="auto"/>
                <w:spacing w:val="0"/>
                <w:w w:val="100"/>
                <w:highlight w:val="none"/>
              </w:rPr>
            </w:pPr>
            <w:r>
              <w:rPr>
                <w:rFonts w:hint="eastAsia"/>
                <w:b/>
                <w:bCs/>
                <w:color w:val="auto"/>
                <w:spacing w:val="0"/>
                <w:w w:val="100"/>
                <w:highlight w:val="none"/>
              </w:rPr>
              <w:t>常住地</w:t>
            </w:r>
          </w:p>
        </w:tc>
        <w:tc>
          <w:tcPr>
            <w:tcW w:w="4919" w:type="dxa"/>
            <w:gridSpan w:val="4"/>
            <w:vAlign w:val="center"/>
          </w:tcPr>
          <w:p>
            <w:pPr>
              <w:pStyle w:val="48"/>
              <w:bidi w:val="0"/>
              <w:rPr>
                <w:rFonts w:hint="eastAsia"/>
                <w:b/>
                <w:bCs/>
                <w:color w:val="auto"/>
                <w:spacing w:val="0"/>
                <w:w w:val="100"/>
                <w:highlight w:val="none"/>
              </w:rPr>
            </w:pPr>
            <w:r>
              <w:rPr>
                <w:rFonts w:hint="eastAsia"/>
                <w:b/>
                <w:bCs/>
                <w:color w:val="auto"/>
                <w:spacing w:val="0"/>
                <w:w w:val="100"/>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8"/>
              <w:bidi w:val="0"/>
              <w:rPr>
                <w:rFonts w:hint="eastAsia"/>
                <w:b/>
                <w:bCs/>
                <w:color w:val="auto"/>
                <w:spacing w:val="0"/>
                <w:w w:val="100"/>
                <w:highlight w:val="none"/>
              </w:rPr>
            </w:pPr>
          </w:p>
        </w:tc>
        <w:tc>
          <w:tcPr>
            <w:tcW w:w="1018" w:type="dxa"/>
            <w:vMerge w:val="continue"/>
            <w:vAlign w:val="center"/>
          </w:tcPr>
          <w:p>
            <w:pPr>
              <w:pStyle w:val="48"/>
              <w:bidi w:val="0"/>
              <w:rPr>
                <w:rFonts w:hint="eastAsia"/>
                <w:b/>
                <w:bCs/>
                <w:color w:val="auto"/>
                <w:spacing w:val="0"/>
                <w:w w:val="100"/>
                <w:highlight w:val="none"/>
              </w:rPr>
            </w:pPr>
          </w:p>
        </w:tc>
        <w:tc>
          <w:tcPr>
            <w:tcW w:w="921" w:type="dxa"/>
            <w:vMerge w:val="continue"/>
            <w:vAlign w:val="center"/>
          </w:tcPr>
          <w:p>
            <w:pPr>
              <w:pStyle w:val="48"/>
              <w:bidi w:val="0"/>
              <w:rPr>
                <w:rFonts w:hint="eastAsia"/>
                <w:b/>
                <w:bCs/>
                <w:color w:val="auto"/>
                <w:spacing w:val="0"/>
                <w:w w:val="100"/>
                <w:highlight w:val="none"/>
              </w:rPr>
            </w:pPr>
          </w:p>
        </w:tc>
        <w:tc>
          <w:tcPr>
            <w:tcW w:w="923" w:type="dxa"/>
            <w:vMerge w:val="continue"/>
            <w:vAlign w:val="center"/>
          </w:tcPr>
          <w:p>
            <w:pPr>
              <w:pStyle w:val="48"/>
              <w:bidi w:val="0"/>
              <w:rPr>
                <w:rFonts w:hint="eastAsia"/>
                <w:b/>
                <w:bCs/>
                <w:color w:val="auto"/>
                <w:spacing w:val="0"/>
                <w:w w:val="100"/>
                <w:highlight w:val="none"/>
              </w:rPr>
            </w:pPr>
          </w:p>
        </w:tc>
        <w:tc>
          <w:tcPr>
            <w:tcW w:w="922" w:type="dxa"/>
            <w:vMerge w:val="continue"/>
            <w:vAlign w:val="center"/>
          </w:tcPr>
          <w:p>
            <w:pPr>
              <w:pStyle w:val="48"/>
              <w:bidi w:val="0"/>
              <w:rPr>
                <w:rFonts w:hint="eastAsia"/>
                <w:b/>
                <w:bCs/>
                <w:color w:val="auto"/>
                <w:spacing w:val="0"/>
                <w:w w:val="100"/>
                <w:highlight w:val="none"/>
              </w:rPr>
            </w:pPr>
          </w:p>
        </w:tc>
        <w:tc>
          <w:tcPr>
            <w:tcW w:w="1436"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证书名称</w:t>
            </w:r>
          </w:p>
        </w:tc>
        <w:tc>
          <w:tcPr>
            <w:tcW w:w="1022"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级别</w:t>
            </w:r>
          </w:p>
        </w:tc>
        <w:tc>
          <w:tcPr>
            <w:tcW w:w="1232"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证号</w:t>
            </w:r>
          </w:p>
        </w:tc>
        <w:tc>
          <w:tcPr>
            <w:tcW w:w="1229" w:type="dxa"/>
            <w:vAlign w:val="center"/>
          </w:tcPr>
          <w:p>
            <w:pPr>
              <w:pStyle w:val="48"/>
              <w:bidi w:val="0"/>
              <w:rPr>
                <w:rFonts w:hint="eastAsia"/>
                <w:b/>
                <w:bCs/>
                <w:color w:val="auto"/>
                <w:spacing w:val="0"/>
                <w:w w:val="100"/>
                <w:highlight w:val="none"/>
              </w:rPr>
            </w:pPr>
            <w:r>
              <w:rPr>
                <w:rFonts w:hint="eastAsia"/>
                <w:b/>
                <w:bCs/>
                <w:color w:val="auto"/>
                <w:spacing w:val="0"/>
                <w:w w:val="100"/>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8"/>
              <w:bidi w:val="0"/>
              <w:rPr>
                <w:rFonts w:hint="eastAsia"/>
                <w:color w:val="auto"/>
                <w:spacing w:val="0"/>
                <w:w w:val="100"/>
                <w:highlight w:val="none"/>
              </w:rPr>
            </w:pPr>
          </w:p>
        </w:tc>
        <w:tc>
          <w:tcPr>
            <w:tcW w:w="1018" w:type="dxa"/>
            <w:vAlign w:val="top"/>
          </w:tcPr>
          <w:p>
            <w:pPr>
              <w:pStyle w:val="48"/>
              <w:bidi w:val="0"/>
              <w:rPr>
                <w:rFonts w:hint="eastAsia"/>
                <w:color w:val="auto"/>
                <w:spacing w:val="0"/>
                <w:w w:val="100"/>
                <w:highlight w:val="none"/>
              </w:rPr>
            </w:pPr>
          </w:p>
        </w:tc>
        <w:tc>
          <w:tcPr>
            <w:tcW w:w="921" w:type="dxa"/>
            <w:vAlign w:val="top"/>
          </w:tcPr>
          <w:p>
            <w:pPr>
              <w:pStyle w:val="48"/>
              <w:bidi w:val="0"/>
              <w:rPr>
                <w:rFonts w:hint="eastAsia"/>
                <w:color w:val="auto"/>
                <w:spacing w:val="0"/>
                <w:w w:val="100"/>
                <w:highlight w:val="none"/>
              </w:rPr>
            </w:pPr>
          </w:p>
        </w:tc>
        <w:tc>
          <w:tcPr>
            <w:tcW w:w="923" w:type="dxa"/>
            <w:vAlign w:val="top"/>
          </w:tcPr>
          <w:p>
            <w:pPr>
              <w:pStyle w:val="48"/>
              <w:bidi w:val="0"/>
              <w:rPr>
                <w:rFonts w:hint="eastAsia"/>
                <w:color w:val="auto"/>
                <w:spacing w:val="0"/>
                <w:w w:val="100"/>
                <w:highlight w:val="none"/>
              </w:rPr>
            </w:pPr>
          </w:p>
        </w:tc>
        <w:tc>
          <w:tcPr>
            <w:tcW w:w="922" w:type="dxa"/>
            <w:vAlign w:val="top"/>
          </w:tcPr>
          <w:p>
            <w:pPr>
              <w:pStyle w:val="48"/>
              <w:bidi w:val="0"/>
              <w:rPr>
                <w:rFonts w:hint="eastAsia"/>
                <w:color w:val="auto"/>
                <w:spacing w:val="0"/>
                <w:w w:val="100"/>
                <w:highlight w:val="none"/>
              </w:rPr>
            </w:pPr>
          </w:p>
        </w:tc>
        <w:tc>
          <w:tcPr>
            <w:tcW w:w="1436" w:type="dxa"/>
            <w:vAlign w:val="top"/>
          </w:tcPr>
          <w:p>
            <w:pPr>
              <w:pStyle w:val="48"/>
              <w:bidi w:val="0"/>
              <w:rPr>
                <w:rFonts w:hint="eastAsia"/>
                <w:color w:val="auto"/>
                <w:spacing w:val="0"/>
                <w:w w:val="100"/>
                <w:highlight w:val="none"/>
              </w:rPr>
            </w:pPr>
          </w:p>
        </w:tc>
        <w:tc>
          <w:tcPr>
            <w:tcW w:w="1022" w:type="dxa"/>
            <w:vAlign w:val="top"/>
          </w:tcPr>
          <w:p>
            <w:pPr>
              <w:pStyle w:val="48"/>
              <w:bidi w:val="0"/>
              <w:rPr>
                <w:rFonts w:hint="eastAsia"/>
                <w:color w:val="auto"/>
                <w:spacing w:val="0"/>
                <w:w w:val="100"/>
                <w:highlight w:val="none"/>
              </w:rPr>
            </w:pPr>
          </w:p>
        </w:tc>
        <w:tc>
          <w:tcPr>
            <w:tcW w:w="1232" w:type="dxa"/>
            <w:vAlign w:val="top"/>
          </w:tcPr>
          <w:p>
            <w:pPr>
              <w:pStyle w:val="48"/>
              <w:bidi w:val="0"/>
              <w:rPr>
                <w:rFonts w:hint="eastAsia"/>
                <w:color w:val="auto"/>
                <w:spacing w:val="0"/>
                <w:w w:val="100"/>
                <w:highlight w:val="none"/>
              </w:rPr>
            </w:pPr>
          </w:p>
        </w:tc>
        <w:tc>
          <w:tcPr>
            <w:tcW w:w="1229" w:type="dxa"/>
            <w:vAlign w:val="top"/>
          </w:tcPr>
          <w:p>
            <w:pPr>
              <w:pStyle w:val="48"/>
              <w:bidi w:val="0"/>
              <w:rPr>
                <w:rFonts w:hint="eastAsia"/>
                <w:color w:val="auto"/>
                <w:spacing w:val="0"/>
                <w:w w:val="100"/>
                <w:highlight w:val="none"/>
              </w:rPr>
            </w:pPr>
          </w:p>
        </w:tc>
      </w:tr>
    </w:tbl>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供应商</w:t>
      </w:r>
      <w:r>
        <w:rPr>
          <w:rFonts w:hint="eastAsia"/>
          <w:color w:val="auto"/>
          <w:spacing w:val="0"/>
          <w:w w:val="100"/>
          <w:highlight w:val="none"/>
        </w:rPr>
        <w:t>根据</w:t>
      </w:r>
      <w:r>
        <w:rPr>
          <w:rFonts w:hint="eastAsia"/>
          <w:color w:val="auto"/>
          <w:spacing w:val="0"/>
          <w:w w:val="100"/>
          <w:highlight w:val="none"/>
          <w:lang w:val="en-US" w:eastAsia="zh-CN"/>
        </w:rPr>
        <w:t>自身</w:t>
      </w:r>
      <w:r>
        <w:rPr>
          <w:rFonts w:hint="eastAsia"/>
          <w:color w:val="auto"/>
          <w:spacing w:val="0"/>
          <w:w w:val="100"/>
          <w:highlight w:val="none"/>
        </w:rPr>
        <w:t>实际情况</w:t>
      </w:r>
      <w:r>
        <w:rPr>
          <w:rFonts w:hint="eastAsia"/>
          <w:color w:val="auto"/>
          <w:spacing w:val="0"/>
          <w:w w:val="100"/>
          <w:highlight w:val="none"/>
          <w:lang w:val="en-US" w:eastAsia="zh-CN"/>
        </w:rPr>
        <w:t>调整填写</w:t>
      </w:r>
      <w:r>
        <w:rPr>
          <w:rFonts w:hint="eastAsia"/>
          <w:color w:val="auto"/>
          <w:spacing w:val="0"/>
          <w:w w:val="100"/>
          <w:highlight w:val="none"/>
        </w:rPr>
        <w:t>，</w:t>
      </w:r>
      <w:r>
        <w:rPr>
          <w:rFonts w:hint="eastAsia"/>
          <w:color w:val="auto"/>
          <w:spacing w:val="0"/>
          <w:w w:val="100"/>
          <w:highlight w:val="none"/>
          <w:lang w:val="en-US" w:eastAsia="zh-CN"/>
        </w:rPr>
        <w:t>对不涉及的内容可填写“/”</w:t>
      </w:r>
      <w:r>
        <w:rPr>
          <w:rFonts w:hint="eastAsia"/>
          <w:color w:val="auto"/>
          <w:spacing w:val="0"/>
          <w:w w:val="100"/>
          <w:highlight w:val="none"/>
        </w:rPr>
        <w:t>。</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30"/>
        <w:bidi w:val="0"/>
        <w:rPr>
          <w:rFonts w:hint="eastAsia"/>
          <w:color w:val="auto"/>
          <w:spacing w:val="0"/>
          <w:w w:val="100"/>
          <w:highlight w:val="none"/>
        </w:rPr>
      </w:pPr>
      <w:r>
        <w:rPr>
          <w:rFonts w:hint="eastAsia"/>
          <w:color w:val="auto"/>
          <w:spacing w:val="0"/>
          <w:w w:val="100"/>
          <w:highlight w:val="none"/>
          <w:lang w:val="en-US" w:eastAsia="zh-CN"/>
        </w:rPr>
        <w:t>供应商</w:t>
      </w:r>
      <w:r>
        <w:rPr>
          <w:rFonts w:hint="eastAsia"/>
          <w:color w:val="auto"/>
          <w:spacing w:val="0"/>
          <w:w w:val="100"/>
          <w:highlight w:val="none"/>
        </w:rPr>
        <w:t>名称：</w:t>
      </w:r>
      <w:r>
        <w:rPr>
          <w:rFonts w:hint="eastAsia" w:asciiTheme="minorEastAsia" w:hAnsiTheme="minorEastAsia" w:eastAsiaTheme="minorEastAsia" w:cstheme="minorEastAsia"/>
          <w:color w:val="auto"/>
          <w:spacing w:val="0"/>
          <w:w w:val="100"/>
          <w:sz w:val="24"/>
          <w:highlight w:val="none"/>
          <w:u w:val="single"/>
          <w:lang w:val="en-US" w:eastAsia="zh-CN"/>
        </w:rPr>
        <w:t xml:space="preserve">            </w:t>
      </w:r>
      <w:r>
        <w:rPr>
          <w:rFonts w:hint="eastAsia"/>
          <w:color w:val="auto"/>
          <w:spacing w:val="0"/>
          <w:w w:val="100"/>
          <w:highlight w:val="none"/>
        </w:rPr>
        <w:t>(盖章)</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asciiTheme="minorEastAsia" w:hAnsiTheme="minorEastAsia" w:eastAsiaTheme="minorEastAsia" w:cstheme="minorEastAsia"/>
          <w:color w:val="auto"/>
          <w:spacing w:val="0"/>
          <w:w w:val="100"/>
          <w:sz w:val="24"/>
          <w:highlight w:val="none"/>
          <w:u w:val="single"/>
          <w:lang w:val="en-US" w:eastAsia="zh-CN"/>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pStyle w:val="30"/>
        <w:bidi w:val="0"/>
        <w:rPr>
          <w:rFonts w:hint="eastAsia" w:eastAsia="宋体"/>
          <w:color w:val="auto"/>
          <w:spacing w:val="0"/>
          <w:w w:val="100"/>
          <w:highlight w:val="none"/>
          <w:lang w:val="en-US" w:eastAsia="zh-CN"/>
        </w:rPr>
      </w:pPr>
      <w:r>
        <w:rPr>
          <w:rFonts w:hint="eastAsia"/>
          <w:color w:val="auto"/>
          <w:spacing w:val="0"/>
          <w:w w:val="100"/>
          <w:highlight w:val="none"/>
          <w:lang w:val="en-US" w:eastAsia="zh-CN"/>
        </w:rPr>
        <w:t>磋商日期：</w:t>
      </w:r>
      <w:r>
        <w:rPr>
          <w:rFonts w:hint="eastAsia" w:asciiTheme="minorEastAsia" w:hAnsiTheme="minorEastAsia" w:eastAsiaTheme="minorEastAsia" w:cstheme="minorEastAsia"/>
          <w:color w:val="auto"/>
          <w:spacing w:val="0"/>
          <w:w w:val="100"/>
          <w:sz w:val="24"/>
          <w:highlight w:val="none"/>
          <w:u w:val="single"/>
          <w:lang w:val="en-US" w:eastAsia="zh-CN"/>
        </w:rPr>
        <w:t xml:space="preserve">            </w:t>
      </w:r>
    </w:p>
    <w:bookmarkEnd w:id="277"/>
    <w:bookmarkEnd w:id="278"/>
    <w:p>
      <w:pPr>
        <w:pStyle w:val="47"/>
        <w:numPr>
          <w:ilvl w:val="0"/>
          <w:numId w:val="0"/>
        </w:numPr>
        <w:bidi w:val="0"/>
        <w:ind w:leftChars="0"/>
        <w:rPr>
          <w:rFonts w:hint="eastAsia"/>
          <w:color w:val="auto"/>
          <w:spacing w:val="0"/>
          <w:w w:val="100"/>
          <w:highlight w:val="none"/>
          <w:lang w:val="en-US" w:eastAsia="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bookmarkStart w:id="279" w:name="_Toc28539"/>
    </w:p>
    <w:p>
      <w:pPr>
        <w:pStyle w:val="47"/>
        <w:numPr>
          <w:ilvl w:val="0"/>
          <w:numId w:val="35"/>
        </w:numPr>
        <w:bidi w:val="0"/>
        <w:ind w:left="0" w:leftChars="0" w:firstLine="0" w:firstLineChars="0"/>
        <w:rPr>
          <w:rFonts w:hint="eastAsia"/>
          <w:color w:val="auto"/>
          <w:spacing w:val="0"/>
          <w:w w:val="100"/>
          <w:highlight w:val="none"/>
          <w:lang w:val="en-US" w:eastAsia="zh-CN"/>
        </w:rPr>
      </w:pPr>
      <w:bookmarkStart w:id="280" w:name="_Toc6463"/>
      <w:bookmarkStart w:id="281" w:name="_Toc26988"/>
      <w:bookmarkStart w:id="282" w:name="_Toc8848"/>
      <w:bookmarkStart w:id="283" w:name="_Toc8372"/>
      <w:r>
        <w:rPr>
          <w:rFonts w:hint="eastAsia"/>
          <w:color w:val="auto"/>
          <w:spacing w:val="0"/>
          <w:w w:val="100"/>
          <w:highlight w:val="none"/>
          <w:lang w:val="en-US" w:eastAsia="zh-CN"/>
        </w:rPr>
        <w:t>小微企业、监狱企业、残疾人福利性单位价格扣除</w:t>
      </w:r>
      <w:bookmarkEnd w:id="280"/>
      <w:bookmarkEnd w:id="281"/>
      <w:bookmarkEnd w:id="282"/>
      <w:bookmarkEnd w:id="283"/>
    </w:p>
    <w:p>
      <w:pPr>
        <w:pStyle w:val="47"/>
        <w:keepNext w:val="0"/>
        <w:keepLines w:val="0"/>
        <w:pageBreakBefore w:val="0"/>
        <w:widowControl w:val="0"/>
        <w:numPr>
          <w:ilvl w:val="0"/>
          <w:numId w:val="0"/>
        </w:numPr>
        <w:kinsoku/>
        <w:wordWrap w:val="0"/>
        <w:overflowPunct/>
        <w:topLinePunct/>
        <w:autoSpaceDE/>
        <w:autoSpaceDN/>
        <w:bidi w:val="0"/>
        <w:adjustRightInd w:val="0"/>
        <w:snapToGrid w:val="0"/>
        <w:ind w:leftChars="0"/>
        <w:textAlignment w:val="auto"/>
        <w:outlineLvl w:val="3"/>
        <w:rPr>
          <w:rFonts w:hint="eastAsia"/>
          <w:color w:val="auto"/>
          <w:highlight w:val="none"/>
          <w:lang w:val="en-US" w:eastAsia="zh-CN"/>
        </w:rPr>
      </w:pPr>
      <w:bookmarkStart w:id="284" w:name="_Toc5308"/>
      <w:bookmarkStart w:id="285" w:name="_Toc20191"/>
      <w:r>
        <w:rPr>
          <w:rFonts w:hint="eastAsia"/>
          <w:color w:val="auto"/>
          <w:highlight w:val="none"/>
          <w:lang w:val="en-US" w:eastAsia="zh-CN"/>
        </w:rPr>
        <w:t>(一)中小企业声明函(如涉及)</w:t>
      </w:r>
      <w:bookmarkEnd w:id="284"/>
      <w:bookmarkEnd w:id="285"/>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b w:val="0"/>
          <w:bCs/>
          <w:color w:val="auto"/>
          <w:highlight w:val="none"/>
        </w:rPr>
      </w:pPr>
      <w:r>
        <w:rPr>
          <w:rFonts w:hint="eastAsia"/>
          <w:b w:val="0"/>
          <w:bCs/>
          <w:color w:val="auto"/>
          <w:spacing w:val="0"/>
          <w:highlight w:val="none"/>
        </w:rPr>
        <w:t>本公司郑重声明，</w:t>
      </w:r>
      <w:r>
        <w:rPr>
          <w:rFonts w:hint="eastAsia"/>
          <w:b w:val="0"/>
          <w:bCs/>
          <w:color w:val="auto"/>
          <w:spacing w:val="0"/>
          <w:highlight w:val="none"/>
          <w:lang w:val="en-US" w:eastAsia="zh-CN"/>
        </w:rPr>
        <w:t>参照</w:t>
      </w:r>
      <w:r>
        <w:rPr>
          <w:rFonts w:hint="eastAsia"/>
          <w:b w:val="0"/>
          <w:bCs/>
          <w:color w:val="auto"/>
          <w:spacing w:val="0"/>
          <w:highlight w:val="none"/>
        </w:rPr>
        <w:t>《政府采购促进中小企业发展管理办法》</w:t>
      </w:r>
      <w:r>
        <w:rPr>
          <w:rFonts w:hint="eastAsia"/>
          <w:b w:val="0"/>
          <w:bCs/>
          <w:color w:val="auto"/>
          <w:highlight w:val="none"/>
          <w:lang w:eastAsia="zh-CN"/>
        </w:rPr>
        <w:t>(</w:t>
      </w:r>
      <w:r>
        <w:rPr>
          <w:rFonts w:hint="eastAsia"/>
          <w:b w:val="0"/>
          <w:bCs/>
          <w:color w:val="auto"/>
          <w:spacing w:val="0"/>
          <w:highlight w:val="none"/>
        </w:rPr>
        <w:t>财库</w:t>
      </w:r>
      <w:r>
        <w:rPr>
          <w:rFonts w:hint="eastAsia" w:ascii="宋体" w:eastAsia="宋体"/>
          <w:b w:val="0"/>
          <w:bCs/>
          <w:color w:val="auto"/>
          <w:highlight w:val="none"/>
        </w:rPr>
        <w:t>〔</w:t>
      </w:r>
      <w:r>
        <w:rPr>
          <w:rFonts w:hint="eastAsia"/>
          <w:b w:val="0"/>
          <w:bCs/>
          <w:color w:val="auto"/>
          <w:highlight w:val="none"/>
        </w:rPr>
        <w:t>2020</w:t>
      </w:r>
      <w:r>
        <w:rPr>
          <w:rFonts w:hint="eastAsia" w:ascii="宋体" w:eastAsia="宋体"/>
          <w:b w:val="0"/>
          <w:bCs/>
          <w:color w:val="auto"/>
          <w:highlight w:val="none"/>
        </w:rPr>
        <w:t>〕</w:t>
      </w:r>
      <w:r>
        <w:rPr>
          <w:rFonts w:hint="eastAsia"/>
          <w:b w:val="0"/>
          <w:bCs/>
          <w:color w:val="auto"/>
          <w:highlight w:val="none"/>
        </w:rPr>
        <w:t>46</w:t>
      </w:r>
      <w:r>
        <w:rPr>
          <w:rFonts w:hint="eastAsia"/>
          <w:b w:val="0"/>
          <w:bCs/>
          <w:color w:val="auto"/>
          <w:spacing w:val="0"/>
          <w:highlight w:val="none"/>
        </w:rPr>
        <w:t>号</w:t>
      </w:r>
      <w:r>
        <w:rPr>
          <w:rFonts w:hint="eastAsia"/>
          <w:b w:val="0"/>
          <w:bCs/>
          <w:color w:val="auto"/>
          <w:spacing w:val="0"/>
          <w:highlight w:val="none"/>
          <w:lang w:eastAsia="zh-CN"/>
        </w:rPr>
        <w:t>)</w:t>
      </w:r>
      <w:r>
        <w:rPr>
          <w:rFonts w:hint="eastAsia"/>
          <w:b w:val="0"/>
          <w:bCs/>
          <w:color w:val="auto"/>
          <w:highlight w:val="none"/>
        </w:rPr>
        <w:t>的规定，本公司</w:t>
      </w:r>
      <w:r>
        <w:rPr>
          <w:rFonts w:hint="eastAsia"/>
          <w:b w:val="0"/>
          <w:bCs/>
          <w:color w:val="auto"/>
          <w:spacing w:val="0"/>
          <w:highlight w:val="none"/>
        </w:rPr>
        <w:t>参加</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单位名称</w:t>
      </w:r>
      <w:r>
        <w:rPr>
          <w:rFonts w:hint="eastAsia"/>
          <w:b w:val="0"/>
          <w:bCs/>
          <w:i w:val="0"/>
          <w:color w:val="auto"/>
          <w:spacing w:val="0"/>
          <w:sz w:val="24"/>
          <w:highlight w:val="none"/>
          <w:u w:val="single"/>
          <w:lang w:eastAsia="zh-CN"/>
        </w:rPr>
        <w:t>)</w:t>
      </w:r>
      <w:r>
        <w:rPr>
          <w:rFonts w:hint="eastAsia"/>
          <w:b w:val="0"/>
          <w:bCs/>
          <w:color w:val="auto"/>
          <w:spacing w:val="0"/>
          <w:highlight w:val="none"/>
        </w:rPr>
        <w:t>的</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项目名称</w:t>
      </w:r>
      <w:r>
        <w:rPr>
          <w:rFonts w:hint="eastAsia"/>
          <w:b w:val="0"/>
          <w:bCs/>
          <w:i w:val="0"/>
          <w:color w:val="auto"/>
          <w:spacing w:val="0"/>
          <w:sz w:val="24"/>
          <w:highlight w:val="none"/>
          <w:u w:val="single"/>
          <w:lang w:eastAsia="zh-CN"/>
        </w:rPr>
        <w:t>)</w:t>
      </w:r>
      <w:r>
        <w:rPr>
          <w:rFonts w:hint="eastAsia"/>
          <w:b w:val="0"/>
          <w:bCs/>
          <w:color w:val="auto"/>
          <w:spacing w:val="0"/>
          <w:highlight w:val="none"/>
        </w:rPr>
        <w:t>采购活动，服务</w:t>
      </w:r>
      <w:r>
        <w:rPr>
          <w:rFonts w:hint="eastAsia"/>
          <w:b w:val="0"/>
          <w:bCs/>
          <w:color w:val="auto"/>
          <w:spacing w:val="0"/>
          <w:w w:val="100"/>
          <w:highlight w:val="none"/>
        </w:rPr>
        <w:t>全部由符合政策要求的中小企业承接。相关企业</w:t>
      </w:r>
      <w:r>
        <w:rPr>
          <w:rFonts w:hint="eastAsia"/>
          <w:b w:val="0"/>
          <w:bCs/>
          <w:color w:val="auto"/>
          <w:highlight w:val="none"/>
        </w:rPr>
        <w:t>的具体情况如下：</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b w:val="0"/>
          <w:bCs/>
          <w:color w:val="auto"/>
          <w:sz w:val="24"/>
          <w:highlight w:val="none"/>
        </w:rPr>
      </w:pP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标的名称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u w:val="none"/>
        </w:rPr>
        <w:t>，属于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采购文件中明确的所属行业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u w:val="none"/>
        </w:rPr>
        <w:t>；</w:t>
      </w:r>
      <w:r>
        <w:rPr>
          <w:rFonts w:hint="eastAsia"/>
          <w:b w:val="0"/>
          <w:bCs/>
          <w:color w:val="auto"/>
          <w:spacing w:val="0"/>
          <w:w w:val="100"/>
          <w:sz w:val="24"/>
          <w:highlight w:val="none"/>
        </w:rPr>
        <w:t>承接企业为</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企业名称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rPr>
        <w:t>，从业人员</w:t>
      </w:r>
      <w:r>
        <w:rPr>
          <w:rFonts w:hint="eastAsia"/>
          <w:b w:val="0"/>
          <w:bCs/>
          <w:color w:val="auto"/>
          <w:w w:val="100"/>
          <w:sz w:val="24"/>
          <w:highlight w:val="none"/>
          <w:u w:val="single"/>
          <w:lang w:val="en-US" w:eastAsia="zh-CN"/>
        </w:rPr>
        <w:t xml:space="preserve">    </w:t>
      </w:r>
      <w:r>
        <w:rPr>
          <w:rFonts w:hint="eastAsia"/>
          <w:b w:val="0"/>
          <w:bCs/>
          <w:color w:val="auto"/>
          <w:spacing w:val="0"/>
          <w:w w:val="100"/>
          <w:sz w:val="24"/>
          <w:highlight w:val="none"/>
        </w:rPr>
        <w:t>人，营</w:t>
      </w:r>
      <w:r>
        <w:rPr>
          <w:rFonts w:hint="eastAsia"/>
          <w:b w:val="0"/>
          <w:bCs/>
          <w:color w:val="auto"/>
          <w:w w:val="100"/>
          <w:sz w:val="24"/>
          <w:highlight w:val="none"/>
        </w:rPr>
        <w:t>业</w:t>
      </w:r>
      <w:r>
        <w:rPr>
          <w:rFonts w:hint="eastAsia"/>
          <w:b w:val="0"/>
          <w:bCs/>
          <w:color w:val="auto"/>
          <w:sz w:val="24"/>
          <w:highlight w:val="none"/>
        </w:rPr>
        <w:t>收入为</w:t>
      </w:r>
      <w:r>
        <w:rPr>
          <w:rFonts w:hint="eastAsia"/>
          <w:b w:val="0"/>
          <w:bCs/>
          <w:color w:val="auto"/>
          <w:sz w:val="24"/>
          <w:highlight w:val="none"/>
          <w:u w:val="single"/>
          <w:lang w:val="en-US" w:eastAsia="zh-CN"/>
        </w:rPr>
        <w:t xml:space="preserve">    </w:t>
      </w:r>
      <w:r>
        <w:rPr>
          <w:rFonts w:hint="eastAsia"/>
          <w:b w:val="0"/>
          <w:bCs/>
          <w:color w:val="auto"/>
          <w:sz w:val="24"/>
          <w:highlight w:val="none"/>
          <w:u w:val="none"/>
        </w:rPr>
        <w:tab/>
      </w:r>
      <w:r>
        <w:rPr>
          <w:rFonts w:hint="eastAsia"/>
          <w:b w:val="0"/>
          <w:bCs/>
          <w:color w:val="auto"/>
          <w:sz w:val="24"/>
          <w:highlight w:val="none"/>
        </w:rPr>
        <w:t>万元，资产总额为</w:t>
      </w:r>
      <w:r>
        <w:rPr>
          <w:rFonts w:hint="eastAsia"/>
          <w:b w:val="0"/>
          <w:bCs/>
          <w:color w:val="auto"/>
          <w:sz w:val="24"/>
          <w:highlight w:val="none"/>
          <w:u w:val="single"/>
          <w:lang w:val="en-US" w:eastAsia="zh-CN"/>
        </w:rPr>
        <w:t xml:space="preserve">    </w:t>
      </w:r>
      <w:r>
        <w:rPr>
          <w:rFonts w:hint="eastAsia"/>
          <w:b w:val="0"/>
          <w:bCs/>
          <w:color w:val="auto"/>
          <w:w w:val="100"/>
          <w:sz w:val="24"/>
          <w:highlight w:val="none"/>
        </w:rPr>
        <w:t>万元，属</w:t>
      </w:r>
      <w:r>
        <w:rPr>
          <w:rFonts w:hint="eastAsia"/>
          <w:b w:val="0"/>
          <w:bCs/>
          <w:color w:val="auto"/>
          <w:spacing w:val="0"/>
          <w:w w:val="100"/>
          <w:sz w:val="24"/>
          <w:highlight w:val="none"/>
        </w:rPr>
        <w:t>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中型企业</w:t>
      </w:r>
      <w:r>
        <w:rPr>
          <w:rFonts w:hint="eastAsia"/>
          <w:b w:val="0"/>
          <w:bCs/>
          <w:i w:val="0"/>
          <w:color w:val="auto"/>
          <w:w w:val="100"/>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rPr>
        <w:t>；</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b w:val="0"/>
          <w:bCs/>
          <w:color w:val="auto"/>
          <w:highlight w:val="none"/>
        </w:rPr>
      </w:pPr>
      <w:r>
        <w:rPr>
          <w:rFonts w:hint="eastAsia"/>
          <w:b w:val="0"/>
          <w:bCs/>
          <w:color w:val="auto"/>
          <w:spacing w:val="0"/>
          <w:highlight w:val="none"/>
        </w:rPr>
        <w:t>以上企业，不属于大企业的分支机构，不存在控股股东为大企业的情形，也不存在与大企业的负责人为同一人的情形。</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b w:val="0"/>
          <w:bCs/>
          <w:color w:val="auto"/>
          <w:highlight w:val="none"/>
        </w:rPr>
      </w:pPr>
      <w:r>
        <w:rPr>
          <w:rFonts w:hint="eastAsia"/>
          <w:b w:val="0"/>
          <w:bCs/>
          <w:color w:val="auto"/>
          <w:highlight w:val="none"/>
        </w:rPr>
        <w:t>本企业对上述声明内容的真实性负责。如有虚假，将依法承担相应责任。</w:t>
      </w:r>
    </w:p>
    <w:p>
      <w:pPr>
        <w:pStyle w:val="27"/>
        <w:bidi w:val="0"/>
        <w:rPr>
          <w:rFonts w:hint="eastAsia"/>
          <w:color w:val="auto"/>
          <w:highlight w:val="none"/>
        </w:rPr>
      </w:pPr>
    </w:p>
    <w:p>
      <w:pPr>
        <w:pStyle w:val="27"/>
        <w:bidi w:val="0"/>
        <w:rPr>
          <w:rFonts w:hint="eastAsia"/>
          <w:color w:val="auto"/>
          <w:highlight w:val="none"/>
        </w:rPr>
      </w:pPr>
    </w:p>
    <w:p>
      <w:pPr>
        <w:pStyle w:val="2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企业名称(盖章)：</w:t>
      </w:r>
      <w:r>
        <w:rPr>
          <w:rFonts w:hint="eastAsia"/>
          <w:color w:val="auto"/>
          <w:highlight w:val="none"/>
          <w:u w:val="single"/>
          <w:lang w:val="en-US" w:eastAsia="zh-CN"/>
        </w:rPr>
        <w:t xml:space="preserve">        </w:t>
      </w:r>
    </w:p>
    <w:p>
      <w:pPr>
        <w:pStyle w:val="2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　</w:t>
      </w:r>
    </w:p>
    <w:p>
      <w:pPr>
        <w:pStyle w:val="49"/>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p>
    <w:p>
      <w:pPr>
        <w:pStyle w:val="49"/>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注：</w:t>
      </w:r>
      <w:r>
        <w:rPr>
          <w:rFonts w:hint="eastAsia"/>
          <w:color w:val="auto"/>
          <w:highlight w:val="none"/>
        </w:rPr>
        <w:t>从业人员、营业收入、资产总额填报上一年度数据，无上一年度数据的新成立企业可不填报。</w:t>
      </w:r>
    </w:p>
    <w:p>
      <w:pPr>
        <w:pStyle w:val="27"/>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lang w:val="en-US" w:eastAsia="zh-CN"/>
        </w:rPr>
        <w:br w:type="page"/>
      </w:r>
    </w:p>
    <w:p>
      <w:pPr>
        <w:pStyle w:val="47"/>
        <w:keepNext w:val="0"/>
        <w:keepLines w:val="0"/>
        <w:pageBreakBefore/>
        <w:widowControl w:val="0"/>
        <w:numPr>
          <w:ilvl w:val="0"/>
          <w:numId w:val="0"/>
        </w:numPr>
        <w:kinsoku/>
        <w:wordWrap w:val="0"/>
        <w:overflowPunct/>
        <w:topLinePunct/>
        <w:autoSpaceDE/>
        <w:autoSpaceDN/>
        <w:bidi w:val="0"/>
        <w:adjustRightInd w:val="0"/>
        <w:snapToGrid w:val="0"/>
        <w:ind w:leftChars="0"/>
        <w:textAlignment w:val="auto"/>
        <w:outlineLvl w:val="3"/>
        <w:rPr>
          <w:rFonts w:hint="eastAsia" w:ascii="宋体" w:hAnsi="宋体" w:eastAsia="宋体"/>
          <w:color w:val="auto"/>
          <w:highlight w:val="none"/>
          <w:lang w:val="en-US" w:eastAsia="zh-CN"/>
        </w:rPr>
      </w:pPr>
      <w:bookmarkStart w:id="286" w:name="_Toc17527"/>
      <w:bookmarkStart w:id="287" w:name="_Toc30733"/>
      <w:r>
        <w:rPr>
          <w:rFonts w:hint="eastAsia" w:ascii="宋体" w:hAnsi="宋体" w:eastAsia="宋体"/>
          <w:color w:val="auto"/>
          <w:highlight w:val="none"/>
          <w:lang w:val="en-US" w:eastAsia="zh-CN"/>
        </w:rPr>
        <w:t>(二)监狱企业相关证明材料(如涉及)</w:t>
      </w:r>
      <w:bookmarkEnd w:id="286"/>
      <w:bookmarkEnd w:id="287"/>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说明：</w:t>
      </w:r>
      <w:r>
        <w:rPr>
          <w:rFonts w:hint="eastAsia"/>
          <w:color w:val="auto"/>
          <w:highlight w:val="none"/>
          <w:lang w:val="en-US" w:eastAsia="zh-CN"/>
        </w:rPr>
        <w:t>①监狱企业参加采购活动时，应当提供由省级以上监狱管理局、戒毒管理局(含新疆生产建设兵团)出具的属于监狱企业的证明文件。</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②</w:t>
      </w:r>
      <w:r>
        <w:rPr>
          <w:rFonts w:hint="eastAsia"/>
          <w:color w:val="auto"/>
          <w:highlight w:val="none"/>
        </w:rPr>
        <w:t>监狱企业</w:t>
      </w:r>
      <w:r>
        <w:rPr>
          <w:rFonts w:hint="eastAsia"/>
          <w:color w:val="auto"/>
          <w:highlight w:val="none"/>
          <w:lang w:val="en-US" w:eastAsia="zh-CN"/>
        </w:rPr>
        <w:t>参加本次采购活动</w:t>
      </w:r>
      <w:r>
        <w:rPr>
          <w:rFonts w:hint="eastAsia"/>
          <w:color w:val="auto"/>
          <w:highlight w:val="none"/>
        </w:rPr>
        <w:t>未提供监狱企业相关证明材料的，</w:t>
      </w:r>
      <w:r>
        <w:rPr>
          <w:rFonts w:hint="eastAsia"/>
          <w:color w:val="auto"/>
          <w:highlight w:val="none"/>
          <w:lang w:val="en-US" w:eastAsia="zh-CN"/>
        </w:rPr>
        <w:t>则</w:t>
      </w:r>
      <w:r>
        <w:rPr>
          <w:rFonts w:hint="eastAsia"/>
          <w:color w:val="auto"/>
          <w:highlight w:val="none"/>
        </w:rPr>
        <w:t>不能享受</w:t>
      </w:r>
      <w:r>
        <w:rPr>
          <w:rFonts w:hint="eastAsia"/>
          <w:color w:val="auto"/>
          <w:highlight w:val="none"/>
          <w:lang w:val="en-US" w:eastAsia="zh-CN"/>
        </w:rPr>
        <w:t>磋商</w:t>
      </w:r>
      <w:r>
        <w:rPr>
          <w:rFonts w:hint="eastAsia"/>
          <w:color w:val="auto"/>
          <w:highlight w:val="none"/>
        </w:rPr>
        <w:t>文件规</w:t>
      </w:r>
      <w:r>
        <w:rPr>
          <w:rFonts w:hint="eastAsia"/>
          <w:color w:val="auto"/>
          <w:highlight w:val="none"/>
        </w:rPr>
        <w:t>定的价格扣除，但不影响供应</w:t>
      </w:r>
      <w:r>
        <w:rPr>
          <w:rFonts w:hint="eastAsia"/>
          <w:color w:val="auto"/>
          <w:highlight w:val="none"/>
          <w:lang w:val="en-US" w:eastAsia="zh-CN"/>
        </w:rPr>
        <w:t>商响应</w:t>
      </w:r>
      <w:r>
        <w:rPr>
          <w:rFonts w:hint="eastAsia"/>
          <w:color w:val="auto"/>
          <w:highlight w:val="none"/>
        </w:rPr>
        <w:t>文件的有效性。</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③</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w:t>
      </w:r>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en-US" w:eastAsia="zh-CN"/>
        </w:rPr>
      </w:pPr>
      <w:r>
        <w:rPr>
          <w:rFonts w:hint="eastAsia"/>
          <w:color w:val="auto"/>
          <w:highlight w:val="none"/>
          <w:lang w:val="en-US" w:eastAsia="zh-CN"/>
        </w:rPr>
        <w:br w:type="page"/>
      </w:r>
    </w:p>
    <w:p>
      <w:pPr>
        <w:pStyle w:val="47"/>
        <w:keepNext w:val="0"/>
        <w:keepLines w:val="0"/>
        <w:pageBreakBefore/>
        <w:widowControl w:val="0"/>
        <w:numPr>
          <w:ilvl w:val="0"/>
          <w:numId w:val="0"/>
        </w:numPr>
        <w:kinsoku/>
        <w:wordWrap w:val="0"/>
        <w:overflowPunct/>
        <w:topLinePunct/>
        <w:autoSpaceDE/>
        <w:autoSpaceDN/>
        <w:bidi w:val="0"/>
        <w:adjustRightInd w:val="0"/>
        <w:snapToGrid w:val="0"/>
        <w:ind w:leftChars="0"/>
        <w:textAlignment w:val="auto"/>
        <w:outlineLvl w:val="3"/>
        <w:rPr>
          <w:rFonts w:hint="eastAsia"/>
          <w:color w:val="auto"/>
          <w:highlight w:val="none"/>
          <w:lang w:val="en-US" w:eastAsia="zh-CN"/>
        </w:rPr>
      </w:pPr>
      <w:bookmarkStart w:id="288" w:name="_Toc30494"/>
      <w:bookmarkStart w:id="289" w:name="_Toc6972"/>
      <w:r>
        <w:rPr>
          <w:rFonts w:hint="eastAsia"/>
          <w:color w:val="auto"/>
          <w:highlight w:val="none"/>
          <w:lang w:val="en-US" w:eastAsia="zh-CN"/>
        </w:rPr>
        <w:t>(三)残疾人福利性单位声明函(如涉及)</w:t>
      </w:r>
      <w:bookmarkEnd w:id="288"/>
      <w:bookmarkEnd w:id="289"/>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本单位郑重声明，</w:t>
      </w:r>
      <w:r>
        <w:rPr>
          <w:rFonts w:hint="eastAsia"/>
          <w:color w:val="auto"/>
          <w:highlight w:val="none"/>
          <w:lang w:val="en-US" w:eastAsia="zh-CN"/>
        </w:rPr>
        <w:t>参照</w:t>
      </w:r>
      <w:r>
        <w:rPr>
          <w:rFonts w:hint="eastAsia"/>
          <w:color w:val="auto"/>
          <w:highlight w:val="none"/>
        </w:rPr>
        <w:t>《财政部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项目采购活动提供本单位</w:t>
      </w:r>
      <w:r>
        <w:rPr>
          <w:rFonts w:hint="eastAsia"/>
          <w:color w:val="auto"/>
          <w:highlight w:val="none"/>
          <w:lang w:val="en-US" w:eastAsia="zh-CN"/>
        </w:rPr>
        <w:t>提供</w:t>
      </w:r>
      <w:r>
        <w:rPr>
          <w:rFonts w:hint="eastAsia"/>
          <w:color w:val="auto"/>
          <w:highlight w:val="none"/>
        </w:rPr>
        <w:t>的</w:t>
      </w:r>
      <w:r>
        <w:rPr>
          <w:rFonts w:hint="eastAsia"/>
          <w:color w:val="auto"/>
          <w:highlight w:val="none"/>
          <w:lang w:val="en-US" w:eastAsia="zh-CN"/>
        </w:rPr>
        <w:t>服务</w:t>
      </w:r>
      <w:r>
        <w:rPr>
          <w:rFonts w:hint="eastAsia"/>
          <w:color w:val="auto"/>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rPr>
        <w:t>本单位对上述声明的真实性负责。如有虚假，将依法承担相应责任。</w:t>
      </w:r>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en-US" w:eastAsia="zh-CN"/>
        </w:rPr>
      </w:pPr>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p>
    <w:p>
      <w:pPr>
        <w:pStyle w:val="27"/>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p>
    <w:p>
      <w:pPr>
        <w:pStyle w:val="27"/>
        <w:keepNext w:val="0"/>
        <w:keepLines w:val="0"/>
        <w:pageBreakBefore w:val="0"/>
        <w:widowControl w:val="0"/>
        <w:kinsoku/>
        <w:wordWrap w:val="0"/>
        <w:overflowPunct/>
        <w:topLinePunct/>
        <w:autoSpaceDE/>
        <w:autoSpaceDN/>
        <w:bidi w:val="0"/>
        <w:adjustRightInd w:val="0"/>
        <w:snapToGrid w:val="0"/>
        <w:spacing w:line="520" w:lineRule="exact"/>
        <w:ind w:left="4800" w:leftChars="2000"/>
        <w:textAlignment w:val="auto"/>
        <w:rPr>
          <w:rFonts w:hint="eastAsia"/>
          <w:color w:val="auto"/>
          <w:highlight w:val="none"/>
          <w:lang w:eastAsia="zh-CN"/>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27"/>
        <w:keepNext w:val="0"/>
        <w:keepLines w:val="0"/>
        <w:pageBreakBefore w:val="0"/>
        <w:widowControl w:val="0"/>
        <w:kinsoku/>
        <w:wordWrap w:val="0"/>
        <w:overflowPunct/>
        <w:topLinePunct/>
        <w:autoSpaceDE/>
        <w:autoSpaceDN/>
        <w:bidi w:val="0"/>
        <w:adjustRightInd w:val="0"/>
        <w:snapToGrid w:val="0"/>
        <w:spacing w:line="520" w:lineRule="exact"/>
        <w:ind w:left="4800" w:leftChars="2000"/>
        <w:textAlignment w:val="auto"/>
        <w:rPr>
          <w:rFonts w:hint="eastAsia"/>
          <w:color w:val="auto"/>
          <w:highlight w:val="none"/>
          <w:u w:val="single"/>
          <w:lang w:val="en-US" w:eastAsia="zh-CN"/>
        </w:rPr>
      </w:pPr>
      <w:r>
        <w:rPr>
          <w:rFonts w:hint="eastAsia"/>
          <w:color w:val="auto"/>
          <w:highlight w:val="none"/>
          <w:lang w:val="en-US" w:eastAsia="zh-CN"/>
        </w:rPr>
        <w:t>日    期：</w:t>
      </w:r>
      <w:r>
        <w:rPr>
          <w:rFonts w:hint="eastAsia"/>
          <w:color w:val="auto"/>
          <w:highlight w:val="none"/>
          <w:u w:val="single"/>
          <w:lang w:val="en-US" w:eastAsia="zh-CN"/>
        </w:rPr>
        <w:t xml:space="preserve">             </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en-US" w:eastAsia="zh-CN"/>
        </w:rPr>
      </w:pP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rPr>
        <w:t>残疾人福利性单位</w:t>
      </w:r>
      <w:r>
        <w:rPr>
          <w:rFonts w:hint="eastAsia"/>
          <w:color w:val="auto"/>
          <w:highlight w:val="none"/>
          <w:lang w:val="en-US" w:eastAsia="zh-CN"/>
        </w:rPr>
        <w:t>参加采购活动时，</w:t>
      </w:r>
      <w:r>
        <w:rPr>
          <w:rFonts w:hint="eastAsia"/>
          <w:color w:val="auto"/>
          <w:highlight w:val="none"/>
        </w:rPr>
        <w:t>如未提供残疾人福利性单位声明函的，则其评审中的残疾人福利性单位不能享受</w:t>
      </w:r>
      <w:r>
        <w:rPr>
          <w:rFonts w:hint="eastAsia"/>
          <w:color w:val="auto"/>
          <w:highlight w:val="none"/>
          <w:lang w:val="en-US" w:eastAsia="zh-CN"/>
        </w:rPr>
        <w:t>磋商文件</w:t>
      </w:r>
      <w:r>
        <w:rPr>
          <w:rFonts w:hint="eastAsia"/>
          <w:color w:val="auto"/>
          <w:highlight w:val="none"/>
        </w:rPr>
        <w:t>规定的价格扣除</w:t>
      </w:r>
      <w:r>
        <w:rPr>
          <w:rFonts w:hint="eastAsia"/>
          <w:color w:val="auto"/>
          <w:highlight w:val="none"/>
          <w:lang w:eastAsia="zh-CN"/>
        </w:rPr>
        <w:t>。</w:t>
      </w:r>
      <w:r>
        <w:rPr>
          <w:rFonts w:hint="eastAsia"/>
          <w:color w:val="auto"/>
          <w:highlight w:val="none"/>
          <w:lang w:val="en-US" w:eastAsia="zh-CN"/>
        </w:rPr>
        <w:t>非残疾人福利性单位，不需提供此声明函，</w:t>
      </w:r>
      <w:r>
        <w:rPr>
          <w:rFonts w:hint="eastAsia"/>
          <w:color w:val="auto"/>
          <w:highlight w:val="none"/>
        </w:rPr>
        <w:t>不影响</w:t>
      </w:r>
      <w:r>
        <w:rPr>
          <w:rFonts w:hint="eastAsia"/>
          <w:color w:val="auto"/>
          <w:highlight w:val="none"/>
          <w:lang w:val="en-US" w:eastAsia="zh-CN"/>
        </w:rPr>
        <w:t>响应</w:t>
      </w:r>
      <w:r>
        <w:rPr>
          <w:rFonts w:hint="eastAsia"/>
          <w:color w:val="auto"/>
          <w:highlight w:val="none"/>
        </w:rPr>
        <w:t>文件的有效性。</w:t>
      </w:r>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供应商参加采购活动时，提供虚假残疾人福利性单位声明函的，以提供虚假材料谋取成交处理。</w:t>
      </w:r>
    </w:p>
    <w:p>
      <w:pPr>
        <w:pStyle w:val="47"/>
        <w:numPr>
          <w:ilvl w:val="0"/>
          <w:numId w:val="0"/>
        </w:numPr>
        <w:bidi w:val="0"/>
        <w:ind w:leftChars="0"/>
        <w:rPr>
          <w:rFonts w:hint="eastAsia"/>
          <w:color w:val="auto"/>
          <w:spacing w:val="0"/>
          <w:w w:val="100"/>
          <w:highlight w:val="none"/>
          <w:lang w:val="en-US" w:eastAsia="zh-CN"/>
        </w:rPr>
        <w:sectPr>
          <w:pgSz w:w="11906" w:h="16838"/>
          <w:pgMar w:top="1440" w:right="1080" w:bottom="1440" w:left="1080" w:header="851" w:footer="992" w:gutter="0"/>
          <w:pgNumType w:fmt="decimal" w:start="1"/>
          <w:cols w:space="0" w:num="1"/>
          <w:titlePg/>
          <w:docGrid w:linePitch="312" w:charSpace="0"/>
        </w:sectPr>
      </w:pP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90" w:name="_Toc2238"/>
      <w:r>
        <w:rPr>
          <w:rFonts w:hint="eastAsia"/>
          <w:color w:val="auto"/>
          <w:spacing w:val="0"/>
          <w:w w:val="100"/>
          <w:highlight w:val="none"/>
          <w:lang w:val="en-US" w:eastAsia="zh-CN"/>
        </w:rPr>
        <w:t>履约能力及相关证明</w:t>
      </w:r>
      <w:bookmarkEnd w:id="279"/>
      <w:bookmarkEnd w:id="290"/>
    </w:p>
    <w:p>
      <w:pPr>
        <w:pStyle w:val="49"/>
        <w:bidi w:val="0"/>
        <w:rPr>
          <w:rFonts w:hint="eastAsia"/>
          <w:color w:val="auto"/>
          <w:spacing w:val="0"/>
          <w:w w:val="100"/>
          <w:highlight w:val="none"/>
        </w:rPr>
      </w:pPr>
      <w:r>
        <w:rPr>
          <w:rFonts w:hint="eastAsia"/>
          <w:color w:val="auto"/>
          <w:spacing w:val="0"/>
          <w:w w:val="100"/>
          <w:highlight w:val="none"/>
        </w:rPr>
        <w:t>注：</w:t>
      </w:r>
      <w:r>
        <w:rPr>
          <w:rFonts w:hint="eastAsia"/>
          <w:color w:val="auto"/>
          <w:spacing w:val="0"/>
          <w:w w:val="100"/>
          <w:highlight w:val="none"/>
          <w:lang w:val="en-US" w:eastAsia="zh-CN"/>
        </w:rPr>
        <w:t>格式自拟。</w:t>
      </w: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p>
      <w:pPr>
        <w:pStyle w:val="27"/>
        <w:bidi w:val="0"/>
        <w:rPr>
          <w:rFonts w:hint="eastAsia"/>
          <w:color w:val="auto"/>
          <w:spacing w:val="0"/>
          <w:w w:val="100"/>
          <w:highlight w:val="none"/>
        </w:rPr>
      </w:pPr>
    </w:p>
    <w:bookmarkEnd w:id="270"/>
    <w:p>
      <w:pPr>
        <w:pStyle w:val="27"/>
        <w:bidi w:val="0"/>
        <w:rPr>
          <w:rFonts w:hint="eastAsia"/>
          <w:color w:val="auto"/>
          <w:spacing w:val="0"/>
          <w:w w:val="100"/>
          <w:highlight w:val="none"/>
          <w:lang w:val="en-US" w:eastAsia="zh-CN"/>
        </w:rPr>
      </w:pPr>
      <w:bookmarkStart w:id="291" w:name="_Toc19240"/>
      <w:r>
        <w:rPr>
          <w:rFonts w:hint="eastAsia"/>
          <w:color w:val="auto"/>
          <w:spacing w:val="0"/>
          <w:w w:val="100"/>
          <w:highlight w:val="none"/>
          <w:lang w:val="en-US" w:eastAsia="zh-CN"/>
        </w:rPr>
        <w:br w:type="page"/>
      </w:r>
      <w:bookmarkEnd w:id="291"/>
    </w:p>
    <w:p>
      <w:pPr>
        <w:pStyle w:val="47"/>
        <w:numPr>
          <w:ilvl w:val="0"/>
          <w:numId w:val="35"/>
        </w:numPr>
        <w:bidi w:val="0"/>
        <w:ind w:left="0" w:leftChars="0" w:firstLine="0" w:firstLineChars="0"/>
        <w:rPr>
          <w:rFonts w:hint="eastAsia"/>
          <w:color w:val="auto"/>
          <w:spacing w:val="0"/>
          <w:w w:val="100"/>
          <w:highlight w:val="none"/>
          <w:lang w:val="en-US" w:eastAsia="zh-CN"/>
        </w:rPr>
      </w:pPr>
      <w:bookmarkStart w:id="292" w:name="_Toc16311"/>
      <w:bookmarkStart w:id="293" w:name="_Toc18724"/>
      <w:bookmarkStart w:id="294" w:name="_Toc881"/>
      <w:r>
        <w:rPr>
          <w:rFonts w:hint="eastAsia"/>
          <w:color w:val="auto"/>
          <w:spacing w:val="0"/>
          <w:w w:val="100"/>
          <w:highlight w:val="none"/>
          <w:lang w:val="en-US" w:eastAsia="zh-CN"/>
        </w:rPr>
        <w:t>技术服务水平</w:t>
      </w:r>
      <w:bookmarkEnd w:id="292"/>
    </w:p>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注：格式自拟。</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47"/>
        <w:numPr>
          <w:ilvl w:val="0"/>
          <w:numId w:val="35"/>
        </w:numPr>
        <w:bidi w:val="0"/>
        <w:ind w:left="0" w:leftChars="0" w:firstLine="0" w:firstLineChars="0"/>
        <w:rPr>
          <w:rFonts w:hint="eastAsia"/>
          <w:color w:val="auto"/>
          <w:spacing w:val="0"/>
          <w:w w:val="100"/>
          <w:highlight w:val="none"/>
          <w:lang w:val="en-US" w:eastAsia="zh-CN"/>
        </w:rPr>
      </w:pPr>
      <w:bookmarkStart w:id="295" w:name="_Toc32188"/>
      <w:bookmarkStart w:id="296" w:name="_Toc23936"/>
      <w:r>
        <w:rPr>
          <w:rFonts w:hint="eastAsia"/>
          <w:color w:val="auto"/>
          <w:spacing w:val="0"/>
          <w:w w:val="100"/>
          <w:highlight w:val="none"/>
          <w:lang w:val="en-US" w:eastAsia="zh-CN"/>
        </w:rPr>
        <w:t>招标代理服务费承诺函</w:t>
      </w:r>
      <w:bookmarkEnd w:id="295"/>
      <w:bookmarkEnd w:id="296"/>
    </w:p>
    <w:p>
      <w:pPr>
        <w:pStyle w:val="27"/>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四川乾新招投标代理有限公司：</w:t>
      </w: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b/>
          <w:bCs/>
          <w:color w:val="auto"/>
          <w:spacing w:val="0"/>
          <w:w w:val="100"/>
          <w:highlight w:val="none"/>
          <w:lang w:val="en-US" w:eastAsia="zh-CN"/>
        </w:rPr>
      </w:pPr>
      <w:r>
        <w:rPr>
          <w:rFonts w:hint="eastAsia"/>
          <w:color w:val="auto"/>
          <w:spacing w:val="0"/>
          <w:w w:val="100"/>
          <w:highlight w:val="none"/>
        </w:rPr>
        <w:t>我公司在贵公司代理的</w:t>
      </w:r>
      <w:r>
        <w:rPr>
          <w:rFonts w:hint="eastAsia"/>
          <w:color w:val="auto"/>
          <w:spacing w:val="0"/>
          <w:w w:val="100"/>
          <w:highlight w:val="none"/>
          <w:u w:val="single"/>
        </w:rPr>
        <w:t xml:space="preserve">                        </w:t>
      </w:r>
      <w:r>
        <w:rPr>
          <w:rFonts w:hint="eastAsia"/>
          <w:color w:val="auto"/>
          <w:spacing w:val="0"/>
          <w:w w:val="100"/>
          <w:highlight w:val="none"/>
        </w:rPr>
        <w:t>项目(项目编号：</w:t>
      </w:r>
      <w:r>
        <w:rPr>
          <w:rFonts w:hint="eastAsia"/>
          <w:color w:val="auto"/>
          <w:spacing w:val="0"/>
          <w:w w:val="100"/>
          <w:highlight w:val="none"/>
          <w:u w:val="single"/>
        </w:rPr>
        <w:t xml:space="preserve">           </w:t>
      </w:r>
      <w:r>
        <w:rPr>
          <w:rFonts w:hint="eastAsia"/>
          <w:color w:val="auto"/>
          <w:spacing w:val="0"/>
          <w:w w:val="100"/>
          <w:highlight w:val="none"/>
        </w:rPr>
        <w:t>)竞争性磋商中若获成交，我们保证在收到成交通知后2个工作日内按要求，以支票、银行汇票、电汇、现金或经贵公司认可的一种方式，向贵公司即四川乾新招投标代理有限公司指定的银行</w:t>
      </w:r>
      <w:r>
        <w:rPr>
          <w:rFonts w:hint="eastAsia"/>
          <w:color w:val="auto"/>
          <w:spacing w:val="0"/>
          <w:w w:val="100"/>
          <w:highlight w:val="none"/>
          <w:lang w:val="en-US" w:eastAsia="zh-CN"/>
        </w:rPr>
        <w:t>账号</w:t>
      </w:r>
      <w:r>
        <w:rPr>
          <w:rFonts w:hint="eastAsia"/>
          <w:color w:val="auto"/>
          <w:spacing w:val="0"/>
          <w:w w:val="100"/>
          <w:highlight w:val="none"/>
        </w:rPr>
        <w:t>，按照磋商</w:t>
      </w:r>
      <w:r>
        <w:rPr>
          <w:rFonts w:hint="eastAsia"/>
          <w:color w:val="auto"/>
          <w:spacing w:val="0"/>
          <w:w w:val="100"/>
          <w:highlight w:val="none"/>
          <w:lang w:val="zh-CN"/>
        </w:rPr>
        <w:t>文件中</w:t>
      </w:r>
      <w:r>
        <w:rPr>
          <w:rFonts w:hint="eastAsia"/>
          <w:color w:val="auto"/>
          <w:spacing w:val="0"/>
          <w:w w:val="100"/>
          <w:highlight w:val="none"/>
          <w:lang w:val="zh-CN" w:eastAsia="zh-CN"/>
        </w:rPr>
        <w:t>招标代理</w:t>
      </w:r>
      <w:r>
        <w:rPr>
          <w:rFonts w:hint="eastAsia"/>
          <w:color w:val="auto"/>
          <w:spacing w:val="0"/>
          <w:w w:val="100"/>
          <w:highlight w:val="none"/>
        </w:rPr>
        <w:t>服务费收取标准一次性支付合同全额的</w:t>
      </w:r>
      <w:r>
        <w:rPr>
          <w:rFonts w:hint="eastAsia"/>
          <w:color w:val="auto"/>
          <w:spacing w:val="0"/>
          <w:w w:val="100"/>
          <w:highlight w:val="none"/>
          <w:lang w:val="en-US" w:eastAsia="zh-CN"/>
        </w:rPr>
        <w:t>招标代理</w:t>
      </w:r>
      <w:r>
        <w:rPr>
          <w:rFonts w:hint="eastAsia"/>
          <w:color w:val="auto"/>
          <w:spacing w:val="0"/>
          <w:w w:val="100"/>
          <w:highlight w:val="none"/>
        </w:rPr>
        <w:t>服务费。</w:t>
      </w:r>
      <w:r>
        <w:rPr>
          <w:rFonts w:hint="eastAsia"/>
          <w:b/>
          <w:bCs/>
          <w:color w:val="auto"/>
          <w:spacing w:val="0"/>
          <w:w w:val="100"/>
          <w:highlight w:val="none"/>
          <w:lang w:val="en-US" w:eastAsia="zh-CN"/>
        </w:rPr>
        <w:t>如因我公司自身原因造成取消成交资格或自愿放弃成交资格的，我司支付的招标代理服务费不予退还，由此造成的损失由我方自行承担。</w:t>
      </w: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特此承诺。</w:t>
      </w:r>
    </w:p>
    <w:p>
      <w:pPr>
        <w:pStyle w:val="27"/>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pStyle w:val="27"/>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lang w:val="en-US" w:eastAsia="zh-CN"/>
        </w:rPr>
        <w:t>供应商</w:t>
      </w:r>
      <w:r>
        <w:rPr>
          <w:rFonts w:hint="eastAsia" w:asciiTheme="minorEastAsia" w:hAnsiTheme="minorEastAsia" w:eastAsiaTheme="minorEastAsia" w:cstheme="minorEastAsia"/>
          <w:color w:val="auto"/>
          <w:spacing w:val="0"/>
          <w:w w:val="100"/>
          <w:sz w:val="24"/>
          <w:highlight w:val="none"/>
        </w:rPr>
        <w:t>名称：</w:t>
      </w:r>
      <w:r>
        <w:rPr>
          <w:rFonts w:hint="eastAsia" w:asciiTheme="minorEastAsia" w:hAnsiTheme="minorEastAsia" w:eastAsiaTheme="minorEastAsia" w:cstheme="minorEastAsia"/>
          <w:bCs/>
          <w:color w:val="auto"/>
          <w:spacing w:val="0"/>
          <w:w w:val="100"/>
          <w:sz w:val="24"/>
          <w:highlight w:val="none"/>
          <w:u w:val="single"/>
        </w:rPr>
        <w:t xml:space="preserve">                </w:t>
      </w:r>
      <w:r>
        <w:rPr>
          <w:rFonts w:hint="eastAsia" w:asciiTheme="minorEastAsia" w:hAnsiTheme="minorEastAsia" w:eastAsiaTheme="minorEastAsia" w:cstheme="minorEastAsia"/>
          <w:color w:val="auto"/>
          <w:spacing w:val="0"/>
          <w:w w:val="100"/>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地  址：</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电  话：</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传  真：</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pacing w:val="0"/>
          <w:w w:val="100"/>
          <w:sz w:val="24"/>
          <w:highlight w:val="none"/>
        </w:rPr>
      </w:pPr>
      <w:r>
        <w:rPr>
          <w:rFonts w:hint="eastAsia" w:asciiTheme="minorEastAsia" w:hAnsiTheme="minorEastAsia" w:eastAsiaTheme="minorEastAsia" w:cstheme="minorEastAsia"/>
          <w:color w:val="auto"/>
          <w:spacing w:val="0"/>
          <w:w w:val="100"/>
          <w:sz w:val="24"/>
          <w:highlight w:val="none"/>
        </w:rPr>
        <w:t>邮  编：</w:t>
      </w:r>
      <w:r>
        <w:rPr>
          <w:rFonts w:hint="eastAsia" w:asciiTheme="minorEastAsia" w:hAnsiTheme="minorEastAsia" w:eastAsiaTheme="minorEastAsia" w:cstheme="minorEastAsia"/>
          <w:bCs/>
          <w:color w:val="auto"/>
          <w:spacing w:val="0"/>
          <w:w w:val="100"/>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color w:val="auto"/>
          <w:spacing w:val="0"/>
          <w:w w:val="100"/>
          <w:highlight w:val="none"/>
        </w:rPr>
      </w:pPr>
      <w:r>
        <w:rPr>
          <w:rFonts w:hint="eastAsia"/>
          <w:color w:val="auto"/>
          <w:spacing w:val="0"/>
          <w:w w:val="100"/>
          <w:highlight w:val="none"/>
          <w:lang w:eastAsia="zh-CN"/>
        </w:rPr>
        <w:t>法定</w:t>
      </w:r>
      <w:r>
        <w:rPr>
          <w:rFonts w:hint="eastAsia" w:asciiTheme="minorEastAsia" w:hAnsiTheme="minorEastAsia" w:eastAsiaTheme="minorEastAsia" w:cstheme="minorEastAsia"/>
          <w:color w:val="auto"/>
          <w:spacing w:val="0"/>
          <w:w w:val="100"/>
          <w:sz w:val="24"/>
          <w:highlight w:val="none"/>
          <w:lang w:eastAsia="zh-CN"/>
        </w:rPr>
        <w:t>代表人</w:t>
      </w:r>
      <w:r>
        <w:rPr>
          <w:rFonts w:hint="eastAsia"/>
          <w:color w:val="auto"/>
          <w:spacing w:val="0"/>
          <w:w w:val="100"/>
          <w:highlight w:val="none"/>
          <w:lang w:eastAsia="zh-CN"/>
        </w:rPr>
        <w:t>/单位负责人或授权代表</w:t>
      </w:r>
      <w:r>
        <w:rPr>
          <w:rFonts w:hint="eastAsia"/>
          <w:color w:val="auto"/>
          <w:spacing w:val="0"/>
          <w:w w:val="100"/>
          <w:highlight w:val="none"/>
        </w:rPr>
        <w:t>：</w:t>
      </w:r>
      <w:r>
        <w:rPr>
          <w:rFonts w:hint="eastAsia" w:asciiTheme="minorEastAsia" w:hAnsiTheme="minorEastAsia" w:eastAsiaTheme="minorEastAsia" w:cstheme="minorEastAsia"/>
          <w:bCs/>
          <w:color w:val="auto"/>
          <w:spacing w:val="0"/>
          <w:w w:val="100"/>
          <w:sz w:val="24"/>
          <w:szCs w:val="24"/>
          <w:highlight w:val="none"/>
          <w:u w:val="single"/>
        </w:rPr>
        <w:t xml:space="preserve">               </w:t>
      </w:r>
      <w:r>
        <w:rPr>
          <w:rFonts w:hint="eastAsia"/>
          <w:color w:val="auto"/>
          <w:spacing w:val="0"/>
          <w:w w:val="100"/>
          <w:highlight w:val="none"/>
        </w:rPr>
        <w:t>(签字</w:t>
      </w:r>
      <w:r>
        <w:rPr>
          <w:rFonts w:hint="eastAsia"/>
          <w:color w:val="auto"/>
          <w:spacing w:val="0"/>
          <w:w w:val="100"/>
          <w:highlight w:val="none"/>
          <w:lang w:eastAsia="zh-CN"/>
        </w:rPr>
        <w:t>或盖章</w:t>
      </w:r>
      <w:r>
        <w:rPr>
          <w:rFonts w:hint="eastAsia"/>
          <w:color w:val="auto"/>
          <w:spacing w:val="0"/>
          <w:w w:val="100"/>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bCs/>
          <w:color w:val="auto"/>
          <w:spacing w:val="0"/>
          <w:w w:val="100"/>
          <w:sz w:val="24"/>
          <w:highlight w:val="none"/>
          <w:u w:val="single"/>
        </w:rPr>
      </w:pPr>
      <w:r>
        <w:rPr>
          <w:rFonts w:hint="eastAsia" w:asciiTheme="minorEastAsia" w:hAnsiTheme="minorEastAsia" w:eastAsiaTheme="minorEastAsia" w:cstheme="minorEastAsia"/>
          <w:color w:val="auto"/>
          <w:spacing w:val="0"/>
          <w:w w:val="100"/>
          <w:sz w:val="24"/>
          <w:highlight w:val="none"/>
        </w:rPr>
        <w:t>承诺日期：</w:t>
      </w:r>
      <w:r>
        <w:rPr>
          <w:rFonts w:hint="eastAsia" w:asciiTheme="minorEastAsia" w:hAnsiTheme="minorEastAsia" w:eastAsiaTheme="minorEastAsia" w:cstheme="minorEastAsia"/>
          <w:bCs/>
          <w:color w:val="auto"/>
          <w:spacing w:val="0"/>
          <w:w w:val="100"/>
          <w:sz w:val="24"/>
          <w:highlight w:val="none"/>
          <w:u w:val="single"/>
        </w:rPr>
        <w:t xml:space="preserve">                </w:t>
      </w:r>
    </w:p>
    <w:p>
      <w:pPr>
        <w:rPr>
          <w:rFonts w:hint="eastAsia" w:asciiTheme="minorEastAsia" w:hAnsiTheme="minorEastAsia" w:eastAsiaTheme="minorEastAsia" w:cstheme="minorEastAsia"/>
          <w:bCs/>
          <w:color w:val="auto"/>
          <w:spacing w:val="0"/>
          <w:w w:val="100"/>
          <w:sz w:val="24"/>
          <w:highlight w:val="none"/>
          <w:u w:val="single"/>
        </w:rPr>
      </w:pPr>
      <w:r>
        <w:rPr>
          <w:rFonts w:hint="eastAsia" w:asciiTheme="minorEastAsia" w:hAnsiTheme="minorEastAsia" w:eastAsiaTheme="minorEastAsia" w:cstheme="minorEastAsia"/>
          <w:bCs/>
          <w:color w:val="auto"/>
          <w:spacing w:val="0"/>
          <w:w w:val="100"/>
          <w:sz w:val="24"/>
          <w:highlight w:val="none"/>
          <w:u w:val="single"/>
        </w:rPr>
        <w:br w:type="page"/>
      </w:r>
    </w:p>
    <w:p>
      <w:pPr>
        <w:pStyle w:val="47"/>
        <w:numPr>
          <w:ilvl w:val="0"/>
          <w:numId w:val="35"/>
        </w:numPr>
        <w:bidi w:val="0"/>
        <w:ind w:left="0" w:leftChars="0" w:firstLine="0" w:firstLineChars="0"/>
        <w:rPr>
          <w:rFonts w:hint="default"/>
          <w:color w:val="auto"/>
          <w:spacing w:val="0"/>
          <w:w w:val="100"/>
          <w:highlight w:val="none"/>
          <w:lang w:val="en-US" w:eastAsia="zh-CN"/>
        </w:rPr>
      </w:pPr>
      <w:bookmarkStart w:id="297" w:name="_Toc14455"/>
      <w:bookmarkStart w:id="298" w:name="_Toc10668"/>
      <w:r>
        <w:rPr>
          <w:rFonts w:hint="eastAsia"/>
          <w:color w:val="auto"/>
          <w:spacing w:val="0"/>
          <w:w w:val="100"/>
          <w:highlight w:val="none"/>
          <w:lang w:val="en-US" w:eastAsia="zh-CN"/>
        </w:rPr>
        <w:t>报价表</w:t>
      </w:r>
      <w:bookmarkEnd w:id="297"/>
      <w:bookmarkEnd w:id="298"/>
    </w:p>
    <w:p>
      <w:pPr>
        <w:widowControl w:val="0"/>
        <w:spacing w:line="440" w:lineRule="exact"/>
        <w:jc w:val="center"/>
        <w:rPr>
          <w:rFonts w:hint="eastAsia" w:asciiTheme="minorEastAsia" w:hAnsiTheme="minorEastAsia" w:eastAsiaTheme="minorEastAsia" w:cstheme="minorEastAsia"/>
          <w:color w:val="auto"/>
          <w:spacing w:val="0"/>
          <w:w w:val="100"/>
          <w:sz w:val="32"/>
          <w:szCs w:val="32"/>
          <w:highlight w:val="none"/>
        </w:rPr>
      </w:pPr>
      <w:r>
        <w:rPr>
          <w:rFonts w:hint="eastAsia" w:asciiTheme="minorEastAsia" w:hAnsiTheme="minorEastAsia" w:eastAsiaTheme="minorEastAsia" w:cstheme="minorEastAsia"/>
          <w:color w:val="auto"/>
          <w:spacing w:val="0"/>
          <w:w w:val="100"/>
          <w:sz w:val="32"/>
          <w:szCs w:val="28"/>
          <w:highlight w:val="none"/>
          <w:lang w:val="en-US" w:eastAsia="zh-CN"/>
        </w:rPr>
        <w:t>第</w:t>
      </w:r>
      <w:r>
        <w:rPr>
          <w:rFonts w:hint="eastAsia" w:asciiTheme="minorEastAsia" w:hAnsiTheme="minorEastAsia" w:eastAsiaTheme="minorEastAsia" w:cstheme="minorEastAsia"/>
          <w:color w:val="auto"/>
          <w:spacing w:val="0"/>
          <w:w w:val="100"/>
          <w:sz w:val="32"/>
          <w:szCs w:val="28"/>
          <w:highlight w:val="none"/>
          <w:u w:val="single"/>
          <w:lang w:val="en-US" w:eastAsia="zh-CN"/>
        </w:rPr>
        <w:t xml:space="preserve"> N </w:t>
      </w:r>
      <w:r>
        <w:rPr>
          <w:rFonts w:hint="eastAsia" w:asciiTheme="minorEastAsia" w:hAnsiTheme="minorEastAsia" w:eastAsiaTheme="minorEastAsia" w:cstheme="minorEastAsia"/>
          <w:color w:val="auto"/>
          <w:spacing w:val="0"/>
          <w:w w:val="100"/>
          <w:sz w:val="32"/>
          <w:szCs w:val="28"/>
          <w:highlight w:val="none"/>
          <w:lang w:val="en-US" w:eastAsia="zh-CN"/>
        </w:rPr>
        <w:t>轮报价/</w:t>
      </w:r>
      <w:r>
        <w:rPr>
          <w:rFonts w:hint="eastAsia" w:asciiTheme="minorEastAsia" w:hAnsiTheme="minorEastAsia" w:eastAsiaTheme="minorEastAsia" w:cstheme="minorEastAsia"/>
          <w:color w:val="auto"/>
          <w:spacing w:val="0"/>
          <w:w w:val="100"/>
          <w:sz w:val="32"/>
          <w:szCs w:val="28"/>
          <w:highlight w:val="none"/>
        </w:rPr>
        <w:t>最后报价</w:t>
      </w:r>
      <w:r>
        <w:rPr>
          <w:rFonts w:hint="eastAsia" w:asciiTheme="minorEastAsia" w:hAnsiTheme="minorEastAsia" w:eastAsiaTheme="minorEastAsia" w:cstheme="minorEastAsia"/>
          <w:color w:val="auto"/>
          <w:spacing w:val="0"/>
          <w:w w:val="100"/>
          <w:sz w:val="32"/>
          <w:szCs w:val="28"/>
          <w:highlight w:val="none"/>
          <w:lang w:eastAsia="zh-CN"/>
        </w:rPr>
        <w:t>(</w:t>
      </w:r>
      <w:r>
        <w:rPr>
          <w:rFonts w:hint="eastAsia" w:asciiTheme="minorEastAsia" w:hAnsiTheme="minorEastAsia" w:eastAsiaTheme="minorEastAsia" w:cstheme="minorEastAsia"/>
          <w:b/>
          <w:color w:val="auto"/>
          <w:spacing w:val="0"/>
          <w:w w:val="100"/>
          <w:sz w:val="32"/>
          <w:szCs w:val="28"/>
          <w:highlight w:val="none"/>
          <w:lang w:val="en-US" w:eastAsia="zh-CN"/>
        </w:rPr>
        <w:t>根据磋商实际情况选择</w:t>
      </w:r>
      <w:r>
        <w:rPr>
          <w:rFonts w:hint="eastAsia" w:asciiTheme="minorEastAsia" w:hAnsiTheme="minorEastAsia" w:eastAsiaTheme="minorEastAsia" w:cstheme="minorEastAsia"/>
          <w:color w:val="auto"/>
          <w:spacing w:val="0"/>
          <w:w w:val="1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auto"/>
          <w:spacing w:val="0"/>
          <w:w w:val="100"/>
          <w:sz w:val="24"/>
          <w:szCs w:val="24"/>
          <w:highlight w:val="none"/>
          <w:u w:val="single"/>
        </w:rPr>
      </w:pPr>
      <w:r>
        <w:rPr>
          <w:rFonts w:hint="eastAsia" w:asciiTheme="minorEastAsia" w:hAnsiTheme="minorEastAsia" w:eastAsiaTheme="minorEastAsia" w:cstheme="minorEastAsia"/>
          <w:color w:val="auto"/>
          <w:spacing w:val="0"/>
          <w:w w:val="100"/>
          <w:sz w:val="24"/>
          <w:szCs w:val="24"/>
          <w:highlight w:val="none"/>
        </w:rPr>
        <w:t>项目名称：</w:t>
      </w:r>
      <w:r>
        <w:rPr>
          <w:rFonts w:hint="eastAsia" w:asciiTheme="minorEastAsia" w:hAnsiTheme="minorEastAsia" w:eastAsiaTheme="minorEastAsia" w:cstheme="minorEastAsia"/>
          <w:color w:val="auto"/>
          <w:spacing w:val="0"/>
          <w:w w:val="100"/>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项目编号：</w:t>
      </w:r>
      <w:r>
        <w:rPr>
          <w:rFonts w:hint="eastAsia" w:asciiTheme="minorEastAsia" w:hAnsiTheme="minorEastAsia" w:eastAsiaTheme="minorEastAsia" w:cstheme="minorEastAsia"/>
          <w:color w:val="auto"/>
          <w:spacing w:val="0"/>
          <w:w w:val="100"/>
          <w:sz w:val="24"/>
          <w:szCs w:val="24"/>
          <w:highlight w:val="none"/>
          <w:u w:val="single"/>
        </w:rPr>
        <w:t xml:space="preserve">                        </w:t>
      </w:r>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430"/>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093" w:type="dxa"/>
            <w:gridSpan w:val="2"/>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auto"/>
                <w:spacing w:val="0"/>
                <w:w w:val="100"/>
                <w:sz w:val="21"/>
                <w:szCs w:val="21"/>
                <w:highlight w:val="none"/>
              </w:rPr>
            </w:pPr>
            <w:r>
              <w:rPr>
                <w:rFonts w:hint="eastAsia" w:ascii="宋体" w:hAnsi="宋体" w:eastAsia="宋体" w:cs="宋体"/>
                <w:b/>
                <w:color w:val="auto"/>
                <w:sz w:val="21"/>
                <w:szCs w:val="21"/>
                <w:highlight w:val="none"/>
              </w:rPr>
              <w:t>标的名称</w:t>
            </w:r>
          </w:p>
        </w:tc>
        <w:tc>
          <w:tcPr>
            <w:tcW w:w="5863" w:type="dxa"/>
            <w:vAlign w:val="center"/>
          </w:tcPr>
          <w:p>
            <w:pPr>
              <w:widowControl w:val="0"/>
              <w:wordWrap w:val="0"/>
              <w:topLinePunct/>
              <w:adjustRightInd w:val="0"/>
              <w:snapToGrid w:val="0"/>
              <w:spacing w:line="360" w:lineRule="exact"/>
              <w:jc w:val="center"/>
              <w:rPr>
                <w:rFonts w:hint="default" w:hAnsi="宋体" w:eastAsia="宋体" w:cs="宋体"/>
                <w:b/>
                <w:bCs w:val="0"/>
                <w:color w:val="auto"/>
                <w:spacing w:val="0"/>
                <w:w w:val="100"/>
                <w:sz w:val="21"/>
                <w:szCs w:val="21"/>
                <w:highlight w:val="none"/>
                <w:lang w:val="en-US" w:eastAsia="zh-CN"/>
              </w:rPr>
            </w:pPr>
            <w:r>
              <w:rPr>
                <w:rFonts w:hint="eastAsia" w:cs="宋体"/>
                <w:b/>
                <w:bCs w:val="0"/>
                <w:color w:val="auto"/>
                <w:spacing w:val="0"/>
                <w:w w:val="100"/>
                <w:sz w:val="21"/>
                <w:szCs w:val="21"/>
                <w:highlight w:val="none"/>
                <w:lang w:val="en-US" w:eastAsia="zh-CN"/>
              </w:rPr>
              <w:t>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093" w:type="dxa"/>
            <w:gridSpan w:val="2"/>
            <w:vAlign w:val="center"/>
          </w:tcPr>
          <w:p>
            <w:pPr>
              <w:widowControl w:val="0"/>
              <w:wordWrap w:val="0"/>
              <w:topLinePunct/>
              <w:adjustRightInd w:val="0"/>
              <w:snapToGrid w:val="0"/>
              <w:spacing w:line="360" w:lineRule="auto"/>
              <w:ind w:firstLine="0" w:firstLineChars="0"/>
              <w:jc w:val="center"/>
              <w:rPr>
                <w:rFonts w:hint="eastAsia" w:hAnsi="宋体" w:cs="宋体"/>
                <w:bCs/>
                <w:color w:val="auto"/>
                <w:spacing w:val="0"/>
                <w:w w:val="100"/>
                <w:sz w:val="21"/>
                <w:szCs w:val="21"/>
                <w:highlight w:val="none"/>
              </w:rPr>
            </w:pPr>
            <w:r>
              <w:rPr>
                <w:rFonts w:hint="eastAsia" w:hAnsi="宋体" w:cs="宋体"/>
                <w:bCs/>
                <w:color w:val="auto"/>
                <w:spacing w:val="0"/>
                <w:w w:val="100"/>
                <w:sz w:val="21"/>
                <w:szCs w:val="21"/>
                <w:highlight w:val="none"/>
              </w:rPr>
              <w:t>发展规划与目标管理平台</w:t>
            </w:r>
          </w:p>
        </w:tc>
        <w:tc>
          <w:tcPr>
            <w:tcW w:w="5863" w:type="dxa"/>
            <w:vAlign w:val="center"/>
          </w:tcPr>
          <w:p>
            <w:pPr>
              <w:widowControl w:val="0"/>
              <w:wordWrap w:val="0"/>
              <w:topLinePunct/>
              <w:adjustRightInd w:val="0"/>
              <w:snapToGrid w:val="0"/>
              <w:spacing w:line="360" w:lineRule="auto"/>
              <w:jc w:val="left"/>
              <w:rPr>
                <w:rFonts w:hint="eastAsia" w:hAnsi="宋体" w:eastAsia="宋体" w:cs="宋体"/>
                <w:bCs/>
                <w:color w:val="auto"/>
                <w:spacing w:val="0"/>
                <w:w w:val="100"/>
                <w:sz w:val="21"/>
                <w:szCs w:val="21"/>
                <w:highlight w:val="none"/>
                <w:lang w:eastAsia="zh-CN"/>
              </w:rPr>
            </w:pPr>
            <w:r>
              <w:rPr>
                <w:rFonts w:hint="eastAsia" w:hAnsi="宋体" w:cs="宋体"/>
                <w:bCs/>
                <w:color w:val="auto"/>
                <w:spacing w:val="0"/>
                <w:w w:val="100"/>
                <w:sz w:val="21"/>
                <w:szCs w:val="21"/>
                <w:highlight w:val="none"/>
              </w:rPr>
              <w:t>合同签订之日起300个日历天内</w:t>
            </w:r>
            <w:r>
              <w:rPr>
                <w:rFonts w:hint="eastAsia" w:hAnsi="宋体" w:cs="宋体"/>
                <w:bCs/>
                <w:color w:val="auto"/>
                <w:spacing w:val="0"/>
                <w:w w:val="100"/>
                <w:sz w:val="21"/>
                <w:szCs w:val="21"/>
                <w:highlight w:val="none"/>
                <w:lang w:eastAsia="zh-CN"/>
              </w:rPr>
              <w:t>(</w:t>
            </w:r>
            <w:r>
              <w:rPr>
                <w:rFonts w:hint="eastAsia" w:hAnsi="宋体" w:cs="宋体"/>
                <w:bCs/>
                <w:color w:val="auto"/>
                <w:spacing w:val="0"/>
                <w:w w:val="100"/>
                <w:sz w:val="21"/>
                <w:szCs w:val="21"/>
                <w:highlight w:val="none"/>
              </w:rPr>
              <w:t>含210个日历天的试运行期</w:t>
            </w:r>
            <w:r>
              <w:rPr>
                <w:rFonts w:hint="eastAsia" w:hAnsi="宋体" w:cs="宋体"/>
                <w:bCs/>
                <w:color w:val="auto"/>
                <w:spacing w:val="0"/>
                <w:w w:val="100"/>
                <w:sz w:val="21"/>
                <w:szCs w:val="21"/>
                <w:highlight w:val="none"/>
                <w:lang w:eastAsia="zh-CN"/>
              </w:rPr>
              <w:t>)</w:t>
            </w:r>
            <w:r>
              <w:rPr>
                <w:rFonts w:hint="eastAsia" w:hAnsi="宋体" w:cs="宋体"/>
                <w:bCs/>
                <w:color w:val="auto"/>
                <w:spacing w:val="0"/>
                <w:w w:val="100"/>
                <w:sz w:val="21"/>
                <w:szCs w:val="21"/>
                <w:highlight w:val="none"/>
              </w:rPr>
              <w:t>，供应商在采购人指定地点完成发展规划与目标任务管理平台开发、安装、调试、培训及试运行等工作</w:t>
            </w:r>
            <w:r>
              <w:rPr>
                <w:rFonts w:hint="eastAsia" w:cs="宋体"/>
                <w:bCs/>
                <w:color w:val="auto"/>
                <w:spacing w:val="0"/>
                <w:w w:val="1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3" w:type="dxa"/>
            <w:vMerge w:val="restart"/>
            <w:vAlign w:val="center"/>
          </w:tcPr>
          <w:p>
            <w:pPr>
              <w:widowControl w:val="0"/>
              <w:wordWrap w:val="0"/>
              <w:topLinePunct/>
              <w:adjustRightInd w:val="0"/>
              <w:snapToGrid w:val="0"/>
              <w:spacing w:line="360" w:lineRule="exact"/>
              <w:jc w:val="center"/>
              <w:rPr>
                <w:rFonts w:hAnsi="宋体" w:cs="宋体"/>
                <w:color w:val="auto"/>
                <w:spacing w:val="0"/>
                <w:w w:val="100"/>
                <w:sz w:val="21"/>
                <w:szCs w:val="21"/>
                <w:highlight w:val="none"/>
              </w:rPr>
            </w:pPr>
            <w:r>
              <w:rPr>
                <w:rFonts w:hint="eastAsia" w:hAnsi="宋体" w:cs="宋体"/>
                <w:bCs/>
                <w:color w:val="auto"/>
                <w:spacing w:val="0"/>
                <w:w w:val="100"/>
                <w:sz w:val="21"/>
                <w:szCs w:val="21"/>
                <w:highlight w:val="none"/>
              </w:rPr>
              <w:t>报价(元)</w:t>
            </w:r>
          </w:p>
        </w:tc>
        <w:tc>
          <w:tcPr>
            <w:tcW w:w="8293" w:type="dxa"/>
            <w:gridSpan w:val="2"/>
            <w:vAlign w:val="center"/>
          </w:tcPr>
          <w:p>
            <w:pPr>
              <w:widowControl w:val="0"/>
              <w:wordWrap w:val="0"/>
              <w:topLinePunct/>
              <w:adjustRightInd w:val="0"/>
              <w:snapToGrid w:val="0"/>
              <w:spacing w:line="360" w:lineRule="exact"/>
              <w:rPr>
                <w:rFonts w:hAnsi="宋体" w:cs="宋体"/>
                <w:color w:val="auto"/>
                <w:spacing w:val="0"/>
                <w:w w:val="100"/>
                <w:sz w:val="21"/>
                <w:szCs w:val="21"/>
                <w:highlight w:val="none"/>
              </w:rPr>
            </w:pPr>
            <w:r>
              <w:rPr>
                <w:rFonts w:hint="eastAsia" w:hAnsi="宋体" w:cs="宋体"/>
                <w:color w:val="auto"/>
                <w:spacing w:val="0"/>
                <w:w w:val="100"/>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3" w:type="dxa"/>
            <w:vMerge w:val="continue"/>
            <w:vAlign w:val="center"/>
          </w:tcPr>
          <w:p>
            <w:pPr>
              <w:widowControl w:val="0"/>
              <w:wordWrap w:val="0"/>
              <w:topLinePunct/>
              <w:adjustRightInd w:val="0"/>
              <w:snapToGrid w:val="0"/>
              <w:spacing w:line="360" w:lineRule="auto"/>
              <w:rPr>
                <w:color w:val="auto"/>
                <w:spacing w:val="0"/>
                <w:w w:val="100"/>
                <w:highlight w:val="none"/>
              </w:rPr>
            </w:pPr>
          </w:p>
        </w:tc>
        <w:tc>
          <w:tcPr>
            <w:tcW w:w="8293" w:type="dxa"/>
            <w:gridSpan w:val="2"/>
            <w:vAlign w:val="center"/>
          </w:tcPr>
          <w:p>
            <w:pPr>
              <w:widowControl w:val="0"/>
              <w:wordWrap w:val="0"/>
              <w:topLinePunct/>
              <w:adjustRightInd w:val="0"/>
              <w:snapToGrid w:val="0"/>
              <w:spacing w:line="360" w:lineRule="exact"/>
              <w:rPr>
                <w:rFonts w:hAnsi="宋体" w:cs="宋体"/>
                <w:color w:val="auto"/>
                <w:spacing w:val="0"/>
                <w:w w:val="100"/>
                <w:sz w:val="21"/>
                <w:szCs w:val="21"/>
                <w:highlight w:val="none"/>
              </w:rPr>
            </w:pPr>
            <w:r>
              <w:rPr>
                <w:rFonts w:hint="eastAsia" w:hAnsi="宋体" w:cs="宋体"/>
                <w:color w:val="auto"/>
                <w:spacing w:val="0"/>
                <w:w w:val="100"/>
                <w:sz w:val="21"/>
                <w:szCs w:val="21"/>
                <w:highlight w:val="none"/>
              </w:rPr>
              <w:t>人民币大写：</w:t>
            </w:r>
          </w:p>
        </w:tc>
      </w:tr>
    </w:tbl>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color w:val="auto"/>
          <w:spacing w:val="0"/>
          <w:w w:val="100"/>
          <w:highlight w:val="none"/>
          <w:lang w:val="zh-CN"/>
        </w:rPr>
        <w:t>报价应为完成本竞争性磋商文件中所要求的</w:t>
      </w:r>
      <w:r>
        <w:rPr>
          <w:rFonts w:hint="eastAsia"/>
          <w:color w:val="auto"/>
          <w:spacing w:val="0"/>
          <w:w w:val="100"/>
          <w:highlight w:val="none"/>
          <w:lang w:val="en-US" w:eastAsia="zh-CN"/>
        </w:rPr>
        <w:t>服务</w:t>
      </w:r>
      <w:r>
        <w:rPr>
          <w:rFonts w:hint="eastAsia"/>
          <w:color w:val="auto"/>
          <w:spacing w:val="0"/>
          <w:w w:val="100"/>
          <w:highlight w:val="none"/>
          <w:lang w:val="zh-CN"/>
        </w:rPr>
        <w:t>所应包括内容的所有价格，</w:t>
      </w:r>
      <w:r>
        <w:rPr>
          <w:rFonts w:hint="eastAsia" w:asciiTheme="minorEastAsia" w:hAnsiTheme="minorEastAsia" w:eastAsiaTheme="minorEastAsia" w:cstheme="minorEastAsia"/>
          <w:color w:val="auto"/>
          <w:spacing w:val="0"/>
          <w:w w:val="100"/>
          <w:highlight w:val="none"/>
          <w:lang w:val="zh-CN"/>
        </w:rPr>
        <w:t>包括但不限于平台开发、安装、调试、培训、售后服务、</w:t>
      </w:r>
      <w:r>
        <w:rPr>
          <w:rFonts w:hint="eastAsia" w:asciiTheme="minorEastAsia" w:hAnsiTheme="minorEastAsia" w:eastAsiaTheme="minorEastAsia" w:cstheme="minorEastAsia"/>
          <w:color w:val="auto"/>
          <w:spacing w:val="0"/>
          <w:w w:val="100"/>
          <w:highlight w:val="none"/>
          <w:lang w:val="en-US" w:eastAsia="zh-CN"/>
        </w:rPr>
        <w:t>招标代理服务费、</w:t>
      </w:r>
      <w:r>
        <w:rPr>
          <w:rFonts w:hint="eastAsia" w:asciiTheme="minorEastAsia" w:hAnsiTheme="minorEastAsia" w:eastAsiaTheme="minorEastAsia" w:cstheme="minorEastAsia"/>
          <w:color w:val="auto"/>
          <w:spacing w:val="0"/>
          <w:w w:val="100"/>
          <w:highlight w:val="none"/>
          <w:lang w:val="zh-CN"/>
        </w:rPr>
        <w:t>税费等供应商完成本项目涉及的所有费用</w:t>
      </w:r>
      <w:r>
        <w:rPr>
          <w:rFonts w:hint="eastAsia"/>
          <w:color w:val="auto"/>
          <w:spacing w:val="0"/>
          <w:w w:val="100"/>
          <w:highlight w:val="none"/>
          <w:lang w:val="zh-CN"/>
        </w:rPr>
        <w:t>。</w:t>
      </w:r>
    </w:p>
    <w:p>
      <w:pPr>
        <w:tabs>
          <w:tab w:val="left" w:pos="540"/>
          <w:tab w:val="left" w:pos="900"/>
          <w:tab w:val="clear" w:pos="0"/>
        </w:tabs>
        <w:rPr>
          <w:rFonts w:hint="eastAsia" w:asciiTheme="minorEastAsia" w:hAnsiTheme="minorEastAsia" w:eastAsiaTheme="minorEastAsia" w:cstheme="minorEastAsia"/>
          <w:color w:val="auto"/>
          <w:spacing w:val="0"/>
          <w:w w:val="100"/>
          <w:sz w:val="24"/>
          <w:highlight w:val="none"/>
        </w:rPr>
      </w:pPr>
    </w:p>
    <w:p>
      <w:pPr>
        <w:tabs>
          <w:tab w:val="left" w:pos="540"/>
          <w:tab w:val="left" w:pos="900"/>
          <w:tab w:val="clear" w:pos="0"/>
        </w:tabs>
        <w:rPr>
          <w:rFonts w:hint="eastAsia" w:asciiTheme="minorEastAsia" w:hAnsiTheme="minorEastAsia" w:eastAsiaTheme="minorEastAsia" w:cstheme="minorEastAsia"/>
          <w:color w:val="auto"/>
          <w:spacing w:val="0"/>
          <w:w w:val="100"/>
          <w:sz w:val="24"/>
          <w:highlight w:val="none"/>
        </w:rPr>
      </w:pPr>
    </w:p>
    <w:p>
      <w:pPr>
        <w:pStyle w:val="30"/>
        <w:bidi w:val="0"/>
        <w:rPr>
          <w:rFonts w:hint="eastAsia"/>
          <w:color w:val="auto"/>
          <w:spacing w:val="0"/>
          <w:w w:val="100"/>
          <w:highlight w:val="none"/>
          <w:u w:val="single"/>
        </w:rPr>
      </w:pPr>
      <w:r>
        <w:rPr>
          <w:rFonts w:hint="eastAsia"/>
          <w:color w:val="auto"/>
          <w:spacing w:val="0"/>
          <w:w w:val="100"/>
          <w:highlight w:val="none"/>
        </w:rPr>
        <w:t>供应商名称：</w:t>
      </w:r>
      <w:r>
        <w:rPr>
          <w:rFonts w:hint="eastAsia"/>
          <w:color w:val="auto"/>
          <w:spacing w:val="0"/>
          <w:w w:val="100"/>
          <w:highlight w:val="none"/>
          <w:u w:val="single"/>
        </w:rPr>
        <w:t xml:space="preserve">  </w:t>
      </w:r>
      <w:r>
        <w:rPr>
          <w:rFonts w:hint="eastAsia"/>
          <w:color w:val="auto"/>
          <w:spacing w:val="0"/>
          <w:w w:val="100"/>
          <w:highlight w:val="none"/>
          <w:u w:val="single"/>
          <w:lang w:val="en-US" w:eastAsia="zh-CN"/>
        </w:rPr>
        <w:t xml:space="preserve">                  </w:t>
      </w:r>
      <w:r>
        <w:rPr>
          <w:rFonts w:hint="eastAsia"/>
          <w:color w:val="auto"/>
          <w:spacing w:val="0"/>
          <w:w w:val="100"/>
          <w:highlight w:val="none"/>
          <w:u w:val="single"/>
        </w:rPr>
        <w:t xml:space="preserve">  </w:t>
      </w:r>
    </w:p>
    <w:p>
      <w:pPr>
        <w:pStyle w:val="30"/>
        <w:bidi w:val="0"/>
        <w:rPr>
          <w:rFonts w:hint="eastAsia"/>
          <w:color w:val="auto"/>
          <w:spacing w:val="0"/>
          <w:w w:val="100"/>
          <w:highlight w:val="none"/>
        </w:rPr>
      </w:pPr>
      <w:r>
        <w:rPr>
          <w:rFonts w:hint="eastAsia"/>
          <w:color w:val="auto"/>
          <w:spacing w:val="0"/>
          <w:w w:val="100"/>
          <w:highlight w:val="none"/>
          <w:lang w:eastAsia="zh-CN"/>
        </w:rPr>
        <w:t>法定代表人/单位负责人或授权代表</w:t>
      </w:r>
      <w:r>
        <w:rPr>
          <w:rFonts w:hint="eastAsia"/>
          <w:color w:val="auto"/>
          <w:spacing w:val="0"/>
          <w:w w:val="100"/>
          <w:highlight w:val="none"/>
        </w:rPr>
        <w:t>：</w:t>
      </w:r>
      <w:r>
        <w:rPr>
          <w:rFonts w:hint="eastAsia"/>
          <w:color w:val="auto"/>
          <w:spacing w:val="0"/>
          <w:w w:val="100"/>
          <w:highlight w:val="none"/>
          <w:u w:val="single"/>
        </w:rPr>
        <w:t xml:space="preserve">                  </w:t>
      </w:r>
      <w:r>
        <w:rPr>
          <w:rFonts w:hint="eastAsia"/>
          <w:color w:val="auto"/>
          <w:spacing w:val="0"/>
          <w:w w:val="100"/>
          <w:highlight w:val="none"/>
          <w:lang w:eastAsia="zh-CN"/>
        </w:rPr>
        <w:t>(</w:t>
      </w:r>
      <w:r>
        <w:rPr>
          <w:rFonts w:hint="eastAsia"/>
          <w:color w:val="auto"/>
          <w:spacing w:val="0"/>
          <w:w w:val="100"/>
          <w:highlight w:val="none"/>
        </w:rPr>
        <w:t>签</w:t>
      </w:r>
      <w:r>
        <w:rPr>
          <w:rFonts w:hint="eastAsia"/>
          <w:color w:val="auto"/>
          <w:spacing w:val="0"/>
          <w:w w:val="100"/>
          <w:highlight w:val="none"/>
          <w:lang w:val="en-US" w:eastAsia="zh-CN"/>
        </w:rPr>
        <w:t>名</w:t>
      </w:r>
      <w:r>
        <w:rPr>
          <w:rFonts w:hint="eastAsia"/>
          <w:color w:val="auto"/>
          <w:spacing w:val="0"/>
          <w:w w:val="100"/>
          <w:highlight w:val="none"/>
        </w:rPr>
        <w:t>并捺印</w:t>
      </w:r>
      <w:r>
        <w:rPr>
          <w:rFonts w:hint="eastAsia"/>
          <w:color w:val="auto"/>
          <w:spacing w:val="0"/>
          <w:w w:val="100"/>
          <w:highlight w:val="none"/>
          <w:lang w:eastAsia="zh-CN"/>
        </w:rPr>
        <w:t>)</w:t>
      </w:r>
    </w:p>
    <w:p>
      <w:pPr>
        <w:pStyle w:val="30"/>
        <w:bidi w:val="0"/>
        <w:rPr>
          <w:rFonts w:hint="eastAsia"/>
          <w:color w:val="auto"/>
          <w:spacing w:val="0"/>
          <w:w w:val="100"/>
          <w:highlight w:val="none"/>
          <w:lang w:val="en-US" w:eastAsia="zh-CN"/>
        </w:rPr>
      </w:pPr>
      <w:r>
        <w:rPr>
          <w:rFonts w:hint="eastAsia"/>
          <w:color w:val="auto"/>
          <w:spacing w:val="0"/>
          <w:w w:val="100"/>
          <w:highlight w:val="none"/>
        </w:rPr>
        <w:t>报价日期：</w:t>
      </w:r>
      <w:r>
        <w:rPr>
          <w:rFonts w:hint="eastAsia"/>
          <w:color w:val="auto"/>
          <w:spacing w:val="0"/>
          <w:w w:val="100"/>
          <w:highlight w:val="none"/>
          <w:u w:val="single"/>
        </w:rPr>
        <w:t xml:space="preserve">     </w:t>
      </w:r>
      <w:r>
        <w:rPr>
          <w:rFonts w:hint="eastAsia"/>
          <w:color w:val="auto"/>
          <w:spacing w:val="0"/>
          <w:w w:val="100"/>
          <w:highlight w:val="none"/>
        </w:rPr>
        <w:t>年</w:t>
      </w:r>
      <w:r>
        <w:rPr>
          <w:rFonts w:hint="eastAsia"/>
          <w:color w:val="auto"/>
          <w:spacing w:val="0"/>
          <w:w w:val="100"/>
          <w:highlight w:val="none"/>
          <w:u w:val="single"/>
        </w:rPr>
        <w:t xml:space="preserve">    </w:t>
      </w:r>
      <w:r>
        <w:rPr>
          <w:rFonts w:hint="eastAsia"/>
          <w:color w:val="auto"/>
          <w:spacing w:val="0"/>
          <w:w w:val="100"/>
          <w:highlight w:val="none"/>
        </w:rPr>
        <w:t>月</w:t>
      </w:r>
      <w:r>
        <w:rPr>
          <w:rFonts w:hint="eastAsia"/>
          <w:color w:val="auto"/>
          <w:spacing w:val="0"/>
          <w:w w:val="100"/>
          <w:highlight w:val="none"/>
          <w:u w:val="single"/>
        </w:rPr>
        <w:t xml:space="preserve">    </w:t>
      </w:r>
      <w:r>
        <w:rPr>
          <w:rFonts w:hint="eastAsia"/>
          <w:color w:val="auto"/>
          <w:spacing w:val="0"/>
          <w:w w:val="100"/>
          <w:highlight w:val="none"/>
        </w:rPr>
        <w:t>日</w:t>
      </w:r>
    </w:p>
    <w:p>
      <w:pPr>
        <w:pStyle w:val="27"/>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spacing w:val="0"/>
          <w:w w:val="100"/>
          <w:highlight w:val="none"/>
        </w:rPr>
      </w:pPr>
      <w:r>
        <w:rPr>
          <w:rFonts w:hint="eastAsia"/>
          <w:color w:val="auto"/>
          <w:spacing w:val="0"/>
          <w:w w:val="100"/>
          <w:highlight w:val="none"/>
        </w:rPr>
        <w:t xml:space="preserve">                </w:t>
      </w:r>
    </w:p>
    <w:p>
      <w:pPr>
        <w:pStyle w:val="27"/>
        <w:bidi w:val="0"/>
        <w:rPr>
          <w:rFonts w:hint="eastAsia"/>
          <w:color w:val="auto"/>
          <w:spacing w:val="0"/>
          <w:w w:val="100"/>
          <w:highlight w:val="none"/>
        </w:rPr>
      </w:pPr>
    </w:p>
    <w:bookmarkEnd w:id="293"/>
    <w:bookmarkEnd w:id="294"/>
    <w:p>
      <w:pPr>
        <w:pStyle w:val="26"/>
        <w:bidi w:val="0"/>
        <w:rPr>
          <w:rFonts w:hint="eastAsia"/>
          <w:color w:val="auto"/>
          <w:spacing w:val="0"/>
          <w:w w:val="100"/>
          <w:highlight w:val="none"/>
          <w:lang w:val="en-US" w:eastAsia="zh-CN"/>
        </w:rPr>
      </w:pPr>
      <w:bookmarkStart w:id="299" w:name="_Toc24888"/>
      <w:r>
        <w:rPr>
          <w:rFonts w:hint="eastAsia"/>
          <w:color w:val="auto"/>
          <w:spacing w:val="0"/>
          <w:w w:val="100"/>
          <w:highlight w:val="none"/>
        </w:rPr>
        <w:br w:type="page"/>
      </w:r>
      <w:bookmarkEnd w:id="299"/>
      <w:bookmarkStart w:id="300" w:name="_Toc18196"/>
      <w:bookmarkStart w:id="301" w:name="_Toc21833"/>
      <w:bookmarkStart w:id="302" w:name="_Toc22998"/>
      <w:r>
        <w:rPr>
          <w:rFonts w:hint="eastAsia"/>
          <w:color w:val="auto"/>
          <w:spacing w:val="0"/>
          <w:w w:val="100"/>
          <w:highlight w:val="none"/>
          <w:lang w:val="en-US" w:eastAsia="zh-CN"/>
        </w:rPr>
        <w:t>资格性审查</w:t>
      </w:r>
      <w:bookmarkEnd w:id="300"/>
      <w:r>
        <w:rPr>
          <w:rFonts w:hint="eastAsia"/>
          <w:color w:val="auto"/>
          <w:spacing w:val="0"/>
          <w:w w:val="100"/>
          <w:highlight w:val="none"/>
          <w:lang w:val="en-US" w:eastAsia="zh-CN"/>
        </w:rPr>
        <w:t>内容</w:t>
      </w:r>
      <w:bookmarkEnd w:id="301"/>
      <w:bookmarkEnd w:id="302"/>
    </w:p>
    <w:p>
      <w:pPr>
        <w:pStyle w:val="50"/>
        <w:keepNext w:val="0"/>
        <w:keepLines w:val="0"/>
        <w:pageBreakBefore w:val="0"/>
        <w:widowControl w:val="0"/>
        <w:numPr>
          <w:ilvl w:val="1"/>
          <w:numId w:val="39"/>
        </w:numPr>
        <w:kinsoku/>
        <w:wordWrap w:val="0"/>
        <w:overflowPunct/>
        <w:topLinePunct/>
        <w:autoSpaceDE/>
        <w:autoSpaceDN/>
        <w:bidi w:val="0"/>
        <w:adjustRightInd w:val="0"/>
        <w:snapToGrid w:val="0"/>
        <w:spacing w:line="520" w:lineRule="exact"/>
        <w:ind w:left="0" w:leftChars="0" w:firstLine="482" w:firstLineChars="200"/>
        <w:textAlignment w:val="auto"/>
        <w:rPr>
          <w:rFonts w:hint="eastAsia"/>
          <w:b/>
          <w:bCs/>
          <w:color w:val="auto"/>
          <w:spacing w:val="0"/>
          <w:w w:val="100"/>
          <w:highlight w:val="none"/>
        </w:rPr>
      </w:pPr>
      <w:bookmarkStart w:id="303" w:name="_Toc10631"/>
      <w:bookmarkStart w:id="304" w:name="_Toc141"/>
      <w:bookmarkStart w:id="305" w:name="_Toc20678"/>
      <w:bookmarkStart w:id="306" w:name="_Toc32482"/>
      <w:r>
        <w:rPr>
          <w:rFonts w:hint="eastAsia"/>
          <w:b/>
          <w:bCs/>
          <w:color w:val="auto"/>
          <w:spacing w:val="0"/>
          <w:w w:val="100"/>
          <w:highlight w:val="none"/>
        </w:rPr>
        <w:t>供应商应当提供的资格证明材料</w:t>
      </w:r>
      <w:r>
        <w:rPr>
          <w:rFonts w:hint="eastAsia"/>
          <w:b/>
          <w:bCs/>
          <w:color w:val="auto"/>
          <w:spacing w:val="0"/>
          <w:w w:val="100"/>
          <w:highlight w:val="none"/>
          <w:lang w:val="en-US" w:eastAsia="zh-CN"/>
        </w:rPr>
        <w:t>及其他类似效力要求的相关证明材料</w:t>
      </w:r>
    </w:p>
    <w:bookmarkEnd w:id="303"/>
    <w:bookmarkEnd w:id="304"/>
    <w:bookmarkEnd w:id="305"/>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w:t>
      </w:r>
      <w:r>
        <w:rPr>
          <w:rFonts w:hint="eastAsia"/>
          <w:b/>
          <w:bCs/>
          <w:color w:val="auto"/>
          <w:spacing w:val="0"/>
          <w:w w:val="100"/>
          <w:highlight w:val="none"/>
        </w:rPr>
        <w:t>具有独立承担民事责任的能力</w:t>
      </w:r>
      <w:r>
        <w:rPr>
          <w:rFonts w:hint="eastAsia"/>
          <w:b/>
          <w:bCs/>
          <w:color w:val="auto"/>
          <w:spacing w:val="0"/>
          <w:w w:val="100"/>
          <w:highlight w:val="none"/>
          <w:lang w:val="en-US" w:eastAsia="zh-CN"/>
        </w:rPr>
        <w:t>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①供应商若为</w:t>
      </w:r>
      <w:r>
        <w:rPr>
          <w:rFonts w:hint="eastAsia"/>
          <w:b/>
          <w:bCs/>
          <w:color w:val="auto"/>
          <w:spacing w:val="0"/>
          <w:w w:val="100"/>
          <w:highlight w:val="none"/>
          <w:lang w:val="en-US" w:eastAsia="zh-CN"/>
        </w:rPr>
        <w:t>企业法人</w:t>
      </w:r>
      <w:r>
        <w:rPr>
          <w:rFonts w:hint="eastAsia"/>
          <w:color w:val="auto"/>
          <w:spacing w:val="0"/>
          <w:w w:val="100"/>
          <w:highlight w:val="none"/>
          <w:lang w:val="en-US" w:eastAsia="zh-CN"/>
        </w:rPr>
        <w:t>：提供“营业执照”副本复印件；未换证的提供“营业执照副本、税务登记证副本、组织机构代码证副本”复印件；②若为</w:t>
      </w:r>
      <w:r>
        <w:rPr>
          <w:rFonts w:hint="eastAsia"/>
          <w:b/>
          <w:bCs/>
          <w:color w:val="auto"/>
          <w:spacing w:val="0"/>
          <w:w w:val="100"/>
          <w:highlight w:val="none"/>
          <w:lang w:val="en-US" w:eastAsia="zh-CN"/>
        </w:rPr>
        <w:t>事业法人</w:t>
      </w:r>
      <w:r>
        <w:rPr>
          <w:rFonts w:hint="eastAsia"/>
          <w:color w:val="auto"/>
          <w:spacing w:val="0"/>
          <w:w w:val="100"/>
          <w:highlight w:val="none"/>
          <w:lang w:val="en-US" w:eastAsia="zh-CN"/>
        </w:rPr>
        <w:t>：提供“统一社会信用代码法人登记证书”复印件；未换证的提交“事业法人登记证书、组织机构代码证”复印件；③若为</w:t>
      </w:r>
      <w:r>
        <w:rPr>
          <w:rFonts w:hint="eastAsia"/>
          <w:b/>
          <w:bCs/>
          <w:color w:val="auto"/>
          <w:spacing w:val="0"/>
          <w:w w:val="100"/>
          <w:highlight w:val="none"/>
          <w:lang w:val="en-US" w:eastAsia="zh-CN"/>
        </w:rPr>
        <w:t>其他组织</w:t>
      </w:r>
      <w:r>
        <w:rPr>
          <w:rFonts w:hint="eastAsia"/>
          <w:color w:val="auto"/>
          <w:spacing w:val="0"/>
          <w:w w:val="100"/>
          <w:highlight w:val="none"/>
          <w:lang w:val="en-US" w:eastAsia="zh-CN"/>
        </w:rPr>
        <w:t>：提供“对应主管部门颁发的准许执业证明文件或营业执照副本”复印件；④若为</w:t>
      </w:r>
      <w:r>
        <w:rPr>
          <w:rFonts w:hint="eastAsia"/>
          <w:b/>
          <w:bCs/>
          <w:color w:val="auto"/>
          <w:spacing w:val="0"/>
          <w:w w:val="100"/>
          <w:highlight w:val="none"/>
          <w:lang w:val="en-US" w:eastAsia="zh-CN"/>
        </w:rPr>
        <w:t>自然人</w:t>
      </w:r>
      <w:r>
        <w:rPr>
          <w:rFonts w:hint="eastAsia"/>
          <w:color w:val="auto"/>
          <w:spacing w:val="0"/>
          <w:w w:val="100"/>
          <w:highlight w:val="none"/>
          <w:lang w:val="en-US" w:eastAsia="zh-CN"/>
        </w:rPr>
        <w:t>：提供“身份证明材料”。</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注：1.以上证明材料应满足此条要求①发证机关有年检要求的，应按规定通过年检；②在有效期内；③复印件加盖供应商公章；</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w:t>
      </w:r>
      <w:r>
        <w:rPr>
          <w:color w:val="auto"/>
          <w:spacing w:val="0"/>
          <w:w w:val="100"/>
          <w:highlight w:val="none"/>
        </w:rPr>
        <w:t>根据国务院办公厅关于加快推进“多证合一”改革的指导意见</w:t>
      </w:r>
      <w:r>
        <w:rPr>
          <w:rFonts w:hint="eastAsia"/>
          <w:color w:val="auto"/>
          <w:spacing w:val="0"/>
          <w:w w:val="100"/>
          <w:highlight w:val="none"/>
          <w:lang w:eastAsia="zh-CN"/>
        </w:rPr>
        <w:t>(</w:t>
      </w:r>
      <w:r>
        <w:rPr>
          <w:color w:val="auto"/>
          <w:spacing w:val="0"/>
          <w:w w:val="100"/>
          <w:highlight w:val="none"/>
        </w:rPr>
        <w:t>国办发</w:t>
      </w:r>
      <w:r>
        <w:rPr>
          <w:rFonts w:hint="eastAsia"/>
          <w:color w:val="auto"/>
          <w:spacing w:val="0"/>
          <w:w w:val="100"/>
          <w:highlight w:val="none"/>
          <w:lang w:val="en-US" w:eastAsia="zh-CN"/>
        </w:rPr>
        <w:t>〔</w:t>
      </w:r>
      <w:r>
        <w:rPr>
          <w:color w:val="auto"/>
          <w:spacing w:val="0"/>
          <w:w w:val="100"/>
          <w:highlight w:val="none"/>
        </w:rPr>
        <w:t>2017</w:t>
      </w:r>
      <w:r>
        <w:rPr>
          <w:rFonts w:hint="eastAsia"/>
          <w:color w:val="auto"/>
          <w:spacing w:val="0"/>
          <w:w w:val="100"/>
          <w:highlight w:val="none"/>
          <w:lang w:val="en-US" w:eastAsia="zh-CN"/>
        </w:rPr>
        <w:t>〕</w:t>
      </w:r>
      <w:r>
        <w:rPr>
          <w:color w:val="auto"/>
          <w:spacing w:val="0"/>
          <w:w w:val="100"/>
          <w:highlight w:val="none"/>
        </w:rPr>
        <w:t>41号</w:t>
      </w:r>
      <w:r>
        <w:rPr>
          <w:rFonts w:hint="eastAsia"/>
          <w:color w:val="auto"/>
          <w:spacing w:val="0"/>
          <w:w w:val="100"/>
          <w:highlight w:val="none"/>
          <w:lang w:eastAsia="zh-CN"/>
        </w:rPr>
        <w:t>)</w:t>
      </w:r>
      <w:r>
        <w:rPr>
          <w:color w:val="auto"/>
          <w:spacing w:val="0"/>
          <w:w w:val="100"/>
          <w:highlight w:val="none"/>
        </w:rPr>
        <w:t>等政策要求，若资格要求涉及的登记、备案等有关事项和各类证照已实行多证合一</w:t>
      </w:r>
      <w:r>
        <w:rPr>
          <w:rFonts w:hint="eastAsia"/>
          <w:color w:val="auto"/>
          <w:spacing w:val="0"/>
          <w:w w:val="100"/>
          <w:highlight w:val="none"/>
          <w:lang w:val="en-US" w:eastAsia="zh-CN"/>
        </w:rPr>
        <w:t>的，</w:t>
      </w:r>
      <w:r>
        <w:rPr>
          <w:rFonts w:hint="eastAsia"/>
          <w:color w:val="auto"/>
          <w:spacing w:val="0"/>
          <w:w w:val="100"/>
          <w:highlight w:val="none"/>
          <w:lang w:eastAsia="zh-CN"/>
        </w:rPr>
        <w:t>提供多证合一证照</w:t>
      </w:r>
      <w:r>
        <w:rPr>
          <w:rFonts w:hint="eastAsia"/>
          <w:color w:val="auto"/>
          <w:spacing w:val="0"/>
          <w:w w:val="100"/>
          <w:highlight w:val="none"/>
          <w:lang w:val="en-US" w:eastAsia="zh-CN"/>
        </w:rPr>
        <w:t>副本</w:t>
      </w:r>
      <w:r>
        <w:rPr>
          <w:rFonts w:hint="eastAsia"/>
          <w:color w:val="auto"/>
          <w:spacing w:val="0"/>
          <w:w w:val="100"/>
          <w:highlight w:val="none"/>
          <w:lang w:eastAsia="zh-CN"/>
        </w:rPr>
        <w:t>复印件</w:t>
      </w:r>
      <w:r>
        <w:rPr>
          <w:color w:val="auto"/>
          <w:spacing w:val="0"/>
          <w:w w:val="100"/>
          <w:highlight w:val="none"/>
        </w:rPr>
        <w:t>。</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供应商具有良好的商业信誉和健全的财务会计制度的证明材料；</w:t>
      </w:r>
    </w:p>
    <w:p>
      <w:pPr>
        <w:pStyle w:val="40"/>
        <w:keepNext w:val="0"/>
        <w:keepLines w:val="0"/>
        <w:pageBreakBefore w:val="0"/>
        <w:widowControl w:val="0"/>
        <w:numPr>
          <w:ilvl w:val="2"/>
          <w:numId w:val="40"/>
        </w:numPr>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良好商业信誉的证明材料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提供</w:t>
      </w:r>
      <w:r>
        <w:rPr>
          <w:rFonts w:hint="eastAsia"/>
          <w:color w:val="auto"/>
          <w:spacing w:val="0"/>
          <w:w w:val="100"/>
          <w:highlight w:val="none"/>
        </w:rPr>
        <w:t>具</w:t>
      </w:r>
      <w:r>
        <w:rPr>
          <w:rFonts w:hint="eastAsia"/>
          <w:color w:val="auto"/>
          <w:spacing w:val="0"/>
          <w:w w:val="100"/>
          <w:highlight w:val="none"/>
          <w:lang w:val="en-US" w:eastAsia="zh-CN"/>
        </w:rPr>
        <w:t>有</w:t>
      </w:r>
      <w:r>
        <w:rPr>
          <w:rFonts w:hint="eastAsia"/>
          <w:color w:val="auto"/>
          <w:spacing w:val="0"/>
          <w:w w:val="100"/>
          <w:highlight w:val="none"/>
        </w:rPr>
        <w:t>良好</w:t>
      </w:r>
      <w:r>
        <w:rPr>
          <w:rFonts w:hint="eastAsia"/>
          <w:color w:val="auto"/>
          <w:spacing w:val="0"/>
          <w:w w:val="100"/>
          <w:highlight w:val="none"/>
          <w:lang w:val="en-US" w:eastAsia="zh-CN"/>
        </w:rPr>
        <w:t>的</w:t>
      </w:r>
      <w:r>
        <w:rPr>
          <w:rFonts w:hint="eastAsia"/>
          <w:color w:val="auto"/>
          <w:spacing w:val="0"/>
          <w:w w:val="100"/>
          <w:highlight w:val="none"/>
        </w:rPr>
        <w:t>商业信誉</w:t>
      </w:r>
      <w:r>
        <w:rPr>
          <w:rFonts w:hint="eastAsia"/>
          <w:color w:val="auto"/>
          <w:spacing w:val="0"/>
          <w:w w:val="100"/>
          <w:highlight w:val="none"/>
          <w:lang w:val="en-US" w:eastAsia="zh-CN"/>
        </w:rPr>
        <w:t>的</w:t>
      </w:r>
      <w:r>
        <w:rPr>
          <w:rFonts w:hint="eastAsia"/>
          <w:color w:val="auto"/>
          <w:spacing w:val="0"/>
          <w:w w:val="100"/>
          <w:highlight w:val="none"/>
        </w:rPr>
        <w:t>承诺函</w:t>
      </w:r>
      <w:r>
        <w:rPr>
          <w:rFonts w:hint="eastAsia"/>
          <w:color w:val="auto"/>
          <w:spacing w:val="0"/>
          <w:w w:val="100"/>
          <w:highlight w:val="none"/>
          <w:lang w:eastAsia="zh-CN"/>
        </w:rPr>
        <w:t>。</w:t>
      </w:r>
    </w:p>
    <w:p>
      <w:pPr>
        <w:pStyle w:val="30"/>
        <w:keepNext w:val="0"/>
        <w:keepLines w:val="0"/>
        <w:pageBreakBefore w:val="0"/>
        <w:widowControl w:val="0"/>
        <w:kinsoku/>
        <w:overflowPunct/>
        <w:autoSpaceDE/>
        <w:autoSpaceDN/>
        <w:bidi w:val="0"/>
        <w:spacing w:line="520" w:lineRule="exact"/>
        <w:ind w:leftChars="0" w:firstLine="482" w:firstLineChars="200"/>
        <w:textAlignment w:val="auto"/>
        <w:rPr>
          <w:rFonts w:hint="eastAsia"/>
          <w:b/>
          <w:bCs/>
          <w:color w:val="auto"/>
          <w:spacing w:val="0"/>
          <w:w w:val="100"/>
          <w:highlight w:val="none"/>
          <w:lang w:val="en-US" w:eastAsia="zh-CN"/>
        </w:rPr>
      </w:pPr>
      <w:r>
        <w:rPr>
          <w:rFonts w:hint="eastAsia"/>
          <w:b/>
          <w:bCs/>
          <w:color w:val="auto"/>
          <w:spacing w:val="0"/>
          <w:w w:val="100"/>
          <w:highlight w:val="none"/>
          <w:lang w:val="en-US" w:eastAsia="zh-CN"/>
        </w:rPr>
        <w:t>注：格式自拟，或参照《承诺及声明函》的格式提供承诺函。</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2.供应商具有健全的财务会计制度的证明材料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default"/>
          <w:color w:val="auto"/>
          <w:spacing w:val="0"/>
          <w:w w:val="100"/>
          <w:highlight w:val="none"/>
          <w:lang w:val="en-US" w:eastAsia="zh-CN"/>
        </w:rPr>
      </w:pPr>
      <w:r>
        <w:rPr>
          <w:rFonts w:hint="eastAsia"/>
          <w:color w:val="auto"/>
          <w:spacing w:val="0"/>
          <w:w w:val="100"/>
          <w:highlight w:val="none"/>
          <w:lang w:val="en-US" w:eastAsia="zh-CN"/>
        </w:rPr>
        <w:t>(1)供应商提供2021年度或2022年度经过会计师事务所审计的财务报告复印件(经审计的有效财务报告应包括报告及报告中所附的完整内容，并由注册会计师签名、盖章以及会计师事务所盖章)；</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(2)供应商提供2021年度或2022年度供应商内部的财务报表复印件(至少包含资产负债表)；</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(3)供应商提供响应文件递交截止日前一年内银行为其出具的资信证明复印件；</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(4)供应商注册时间截至响应文件递交截止日不足一年的，可提供公司章程复印件；</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eastAsia="宋体"/>
          <w:color w:val="auto"/>
          <w:spacing w:val="0"/>
          <w:w w:val="100"/>
          <w:highlight w:val="none"/>
          <w:lang w:val="en-US" w:eastAsia="zh-CN"/>
        </w:rPr>
      </w:pPr>
      <w:r>
        <w:rPr>
          <w:rFonts w:hint="eastAsia"/>
          <w:color w:val="auto"/>
          <w:spacing w:val="0"/>
          <w:w w:val="100"/>
          <w:highlight w:val="none"/>
          <w:lang w:val="en-US" w:eastAsia="zh-CN"/>
        </w:rPr>
        <w:t>(5)供应商提供</w:t>
      </w:r>
      <w:r>
        <w:rPr>
          <w:rFonts w:hint="eastAsia"/>
          <w:color w:val="auto"/>
          <w:spacing w:val="0"/>
          <w:w w:val="100"/>
          <w:highlight w:val="none"/>
        </w:rPr>
        <w:t>具</w:t>
      </w:r>
      <w:r>
        <w:rPr>
          <w:rFonts w:hint="eastAsia"/>
          <w:color w:val="auto"/>
          <w:spacing w:val="0"/>
          <w:w w:val="100"/>
          <w:highlight w:val="none"/>
          <w:lang w:val="en-US" w:eastAsia="zh-CN"/>
        </w:rPr>
        <w:t>有健全的财务会计制度的</w:t>
      </w:r>
      <w:r>
        <w:rPr>
          <w:rFonts w:hint="eastAsia"/>
          <w:color w:val="auto"/>
          <w:spacing w:val="0"/>
          <w:w w:val="100"/>
          <w:highlight w:val="none"/>
        </w:rPr>
        <w:t>承诺函</w:t>
      </w:r>
      <w:r>
        <w:rPr>
          <w:rFonts w:hint="eastAsia"/>
          <w:color w:val="auto"/>
          <w:spacing w:val="0"/>
          <w:w w:val="100"/>
          <w:highlight w:val="none"/>
          <w:lang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注：具有健全的财务会计制度的证明材料中第(1)-(5)项具有同等的效力，供应商可根据自身实际情况选择提供其中任意一项。</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供应商具有</w:t>
      </w:r>
      <w:r>
        <w:rPr>
          <w:rFonts w:hint="eastAsia"/>
          <w:b/>
          <w:bCs/>
          <w:color w:val="auto"/>
          <w:spacing w:val="0"/>
          <w:w w:val="100"/>
          <w:highlight w:val="none"/>
        </w:rPr>
        <w:t>履行合同所必需的设备和专业技术能力</w:t>
      </w:r>
      <w:r>
        <w:rPr>
          <w:rFonts w:hint="eastAsia"/>
          <w:b/>
          <w:bCs/>
          <w:color w:val="auto"/>
          <w:spacing w:val="0"/>
          <w:w w:val="100"/>
          <w:highlight w:val="none"/>
          <w:lang w:val="en-US" w:eastAsia="zh-CN"/>
        </w:rPr>
        <w:t>证明材料；</w:t>
      </w:r>
    </w:p>
    <w:p>
      <w:pPr>
        <w:pStyle w:val="40"/>
        <w:keepNext w:val="0"/>
        <w:keepLines w:val="0"/>
        <w:pageBreakBefore w:val="0"/>
        <w:widowControl w:val="0"/>
        <w:numPr>
          <w:ilvl w:val="2"/>
          <w:numId w:val="0"/>
        </w:numPr>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提供具有履行合同所必需的设备和专业技术能力的承诺函。</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供应商具</w:t>
      </w:r>
      <w:r>
        <w:rPr>
          <w:rFonts w:hint="eastAsia"/>
          <w:b/>
          <w:bCs/>
          <w:color w:val="auto"/>
          <w:spacing w:val="0"/>
          <w:w w:val="100"/>
          <w:highlight w:val="none"/>
        </w:rPr>
        <w:t>有依法缴纳税收和社会保障资金的良好记录</w:t>
      </w:r>
      <w:r>
        <w:rPr>
          <w:rFonts w:hint="eastAsia"/>
          <w:b/>
          <w:bCs/>
          <w:color w:val="auto"/>
          <w:spacing w:val="0"/>
          <w:w w:val="100"/>
          <w:highlight w:val="none"/>
          <w:lang w:val="en-US" w:eastAsia="zh-CN"/>
        </w:rPr>
        <w:t>的证明材料；</w:t>
      </w:r>
    </w:p>
    <w:p>
      <w:pPr>
        <w:pStyle w:val="40"/>
        <w:keepNext w:val="0"/>
        <w:keepLines w:val="0"/>
        <w:pageBreakBefore w:val="0"/>
        <w:widowControl w:val="0"/>
        <w:numPr>
          <w:ilvl w:val="2"/>
          <w:numId w:val="0"/>
        </w:numPr>
        <w:kinsoku/>
        <w:overflowPunct/>
        <w:autoSpaceDE/>
        <w:autoSpaceDN/>
        <w:bidi w:val="0"/>
        <w:spacing w:line="520" w:lineRule="exact"/>
        <w:ind w:leftChars="0" w:firstLine="480" w:firstLineChars="200"/>
        <w:textAlignment w:val="auto"/>
        <w:rPr>
          <w:rFonts w:hint="eastAsia"/>
          <w:color w:val="auto"/>
          <w:spacing w:val="0"/>
          <w:w w:val="100"/>
          <w:highlight w:val="none"/>
        </w:rPr>
      </w:pPr>
      <w:r>
        <w:rPr>
          <w:rFonts w:hint="eastAsia"/>
          <w:color w:val="auto"/>
          <w:spacing w:val="0"/>
          <w:w w:val="100"/>
          <w:highlight w:val="none"/>
        </w:rPr>
        <w:t>提供</w:t>
      </w:r>
      <w:r>
        <w:rPr>
          <w:rFonts w:hint="eastAsia"/>
          <w:color w:val="auto"/>
          <w:spacing w:val="0"/>
          <w:w w:val="100"/>
          <w:highlight w:val="none"/>
          <w:lang w:val="en-US" w:eastAsia="zh-CN"/>
        </w:rPr>
        <w:t>具有</w:t>
      </w:r>
      <w:r>
        <w:rPr>
          <w:rFonts w:hint="eastAsia"/>
          <w:color w:val="auto"/>
          <w:spacing w:val="0"/>
          <w:w w:val="100"/>
          <w:highlight w:val="none"/>
          <w:lang w:val="zh-CN"/>
        </w:rPr>
        <w:t>依法缴纳税收和社会保障资金的良好记录</w:t>
      </w:r>
      <w:r>
        <w:rPr>
          <w:rFonts w:hint="eastAsia"/>
          <w:color w:val="auto"/>
          <w:spacing w:val="0"/>
          <w:w w:val="100"/>
          <w:highlight w:val="none"/>
        </w:rPr>
        <w:t>的承诺函</w:t>
      </w:r>
      <w:r>
        <w:rPr>
          <w:rFonts w:hint="eastAsia"/>
          <w:color w:val="auto"/>
          <w:spacing w:val="0"/>
          <w:w w:val="100"/>
          <w:highlight w:val="none"/>
          <w:lang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注：</w:t>
      </w:r>
      <w:r>
        <w:rPr>
          <w:rFonts w:hint="eastAsia" w:asciiTheme="minorEastAsia" w:hAnsiTheme="minorEastAsia" w:eastAsiaTheme="minorEastAsia" w:cstheme="minorEastAsia"/>
          <w:b/>
          <w:bCs/>
          <w:color w:val="auto"/>
          <w:spacing w:val="0"/>
          <w:w w:val="100"/>
          <w:kern w:val="2"/>
          <w:sz w:val="24"/>
          <w:szCs w:val="24"/>
          <w:highlight w:val="none"/>
          <w:lang w:val="en-US" w:eastAsia="zh-CN"/>
        </w:rPr>
        <w:t>格式自拟，或参照《承诺及声明函》的格式提供承诺函</w:t>
      </w:r>
      <w:r>
        <w:rPr>
          <w:rFonts w:hint="eastAsia"/>
          <w:color w:val="auto"/>
          <w:spacing w:val="0"/>
          <w:w w:val="100"/>
          <w:highlight w:val="none"/>
          <w:lang w:val="en-US" w:eastAsia="zh-CN"/>
        </w:rPr>
        <w:t>。</w:t>
      </w:r>
    </w:p>
    <w:p>
      <w:pPr>
        <w:pStyle w:val="38"/>
        <w:keepNext w:val="0"/>
        <w:keepLines w:val="0"/>
        <w:pageBreakBefore w:val="0"/>
        <w:widowControl w:val="0"/>
        <w:numPr>
          <w:ilvl w:val="1"/>
          <w:numId w:val="40"/>
        </w:numPr>
        <w:kinsoku/>
        <w:overflowPunct/>
        <w:autoSpaceDE/>
        <w:autoSpaceDN/>
        <w:bidi w:val="0"/>
        <w:spacing w:line="520" w:lineRule="exact"/>
        <w:ind w:leftChars="0" w:firstLine="482" w:firstLineChars="200"/>
        <w:textAlignment w:val="auto"/>
        <w:rPr>
          <w:rFonts w:hint="eastAsia"/>
          <w:b/>
          <w:bCs/>
          <w:color w:val="auto"/>
          <w:spacing w:val="0"/>
          <w:w w:val="100"/>
          <w:highlight w:val="none"/>
          <w:lang w:eastAsia="zh-CN"/>
        </w:rPr>
      </w:pPr>
      <w:r>
        <w:rPr>
          <w:rFonts w:hint="eastAsia"/>
          <w:b/>
          <w:bCs/>
          <w:color w:val="auto"/>
          <w:spacing w:val="0"/>
          <w:w w:val="100"/>
          <w:highlight w:val="none"/>
          <w:lang w:val="en-US" w:eastAsia="zh-CN"/>
        </w:rPr>
        <w:t>供应商参加采购活动前三年内，在经营活动中没有重大违法记录的证明材料；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提供参加本次采购活动前三年内，在经营活动中没有重大违法记录的书面声明(成立不足三年的，从成立之日起计算)。</w:t>
      </w:r>
    </w:p>
    <w:p>
      <w:pPr>
        <w:pStyle w:val="38"/>
        <w:keepNext w:val="0"/>
        <w:keepLines w:val="0"/>
        <w:pageBreakBefore w:val="0"/>
        <w:widowControl w:val="0"/>
        <w:numPr>
          <w:ilvl w:val="1"/>
          <w:numId w:val="37"/>
        </w:numPr>
        <w:kinsoku/>
        <w:wordWrap w:val="0"/>
        <w:overflowPunct/>
        <w:topLinePunct/>
        <w:autoSpaceDE/>
        <w:autoSpaceDN/>
        <w:bidi w:val="0"/>
        <w:adjustRightInd/>
        <w:snapToGrid/>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供应商</w:t>
      </w:r>
      <w:r>
        <w:rPr>
          <w:rFonts w:hint="eastAsia"/>
          <w:b/>
          <w:bCs/>
          <w:color w:val="auto"/>
          <w:spacing w:val="0"/>
          <w:w w:val="100"/>
          <w:highlight w:val="none"/>
          <w:lang w:val="zh-CN" w:eastAsia="zh-CN"/>
        </w:rPr>
        <w:t>及其现任法定代表人、主要负责人不得具有行贿犯罪记录</w:t>
      </w:r>
      <w:r>
        <w:rPr>
          <w:rFonts w:hint="eastAsia"/>
          <w:b/>
          <w:bCs/>
          <w:color w:val="auto"/>
          <w:spacing w:val="0"/>
          <w:w w:val="100"/>
          <w:highlight w:val="none"/>
          <w:lang w:val="en-US" w:eastAsia="zh-CN"/>
        </w:rPr>
        <w:t>的证明材料</w:t>
      </w:r>
      <w:r>
        <w:rPr>
          <w:rFonts w:hint="eastAsia"/>
          <w:b/>
          <w:bCs/>
          <w:color w:val="auto"/>
          <w:spacing w:val="0"/>
          <w:w w:val="100"/>
          <w:highlight w:val="none"/>
          <w:lang w:val="zh-CN" w:eastAsia="zh-CN"/>
        </w:rPr>
        <w:t>；</w:t>
      </w:r>
    </w:p>
    <w:p>
      <w:pPr>
        <w:pStyle w:val="49"/>
        <w:keepNext w:val="0"/>
        <w:keepLines w:val="0"/>
        <w:pageBreakBefore w:val="0"/>
        <w:widowControl w:val="0"/>
        <w:kinsoku/>
        <w:overflowPunct/>
        <w:autoSpaceDE/>
        <w:autoSpaceDN/>
        <w:bidi w:val="0"/>
        <w:spacing w:line="520" w:lineRule="exact"/>
        <w:ind w:leftChars="0" w:firstLine="480" w:firstLineChars="200"/>
        <w:jc w:val="both"/>
        <w:textAlignment w:val="auto"/>
        <w:rPr>
          <w:rFonts w:hint="eastAsia"/>
          <w:b w:val="0"/>
          <w:bCs/>
          <w:color w:val="auto"/>
          <w:spacing w:val="0"/>
          <w:w w:val="100"/>
          <w:highlight w:val="none"/>
          <w:lang w:val="en-US" w:eastAsia="zh-CN"/>
        </w:rPr>
      </w:pPr>
      <w:r>
        <w:rPr>
          <w:rFonts w:hint="eastAsia"/>
          <w:b w:val="0"/>
          <w:bCs/>
          <w:color w:val="auto"/>
          <w:spacing w:val="0"/>
          <w:w w:val="100"/>
          <w:highlight w:val="none"/>
          <w:lang w:val="en-US" w:eastAsia="zh-CN"/>
        </w:rPr>
        <w:t>1.在响应文件中作出供应商及其现任法定代表人(姓名和身份证号码)、主要负责人(姓名和身份证号码)10年内(</w:t>
      </w:r>
      <w:r>
        <w:rPr>
          <w:rFonts w:hint="eastAsia"/>
          <w:b w:val="0"/>
          <w:bCs/>
          <w:color w:val="auto"/>
          <w:spacing w:val="0"/>
          <w:w w:val="100"/>
          <w:highlight w:val="none"/>
          <w:lang w:val="zh-CN" w:eastAsia="zh-CN"/>
        </w:rPr>
        <w:t>若</w:t>
      </w:r>
      <w:r>
        <w:rPr>
          <w:rFonts w:hint="eastAsia"/>
          <w:b w:val="0"/>
          <w:bCs/>
          <w:color w:val="auto"/>
          <w:spacing w:val="0"/>
          <w:w w:val="100"/>
          <w:highlight w:val="none"/>
          <w:lang w:val="en-US" w:eastAsia="zh-CN"/>
        </w:rPr>
        <w:t>供应商</w:t>
      </w:r>
      <w:r>
        <w:rPr>
          <w:rFonts w:hint="eastAsia"/>
          <w:b w:val="0"/>
          <w:bCs/>
          <w:color w:val="auto"/>
          <w:spacing w:val="0"/>
          <w:w w:val="100"/>
          <w:highlight w:val="none"/>
          <w:lang w:val="zh-CN" w:eastAsia="zh-CN"/>
        </w:rPr>
        <w:t>成立不足10年的，</w:t>
      </w:r>
      <w:r>
        <w:rPr>
          <w:rFonts w:hint="eastAsia"/>
          <w:b w:val="0"/>
          <w:bCs/>
          <w:color w:val="auto"/>
          <w:spacing w:val="0"/>
          <w:w w:val="100"/>
          <w:highlight w:val="none"/>
          <w:lang w:val="en-US" w:eastAsia="zh-CN"/>
        </w:rPr>
        <w:t>承诺期限为</w:t>
      </w:r>
      <w:r>
        <w:rPr>
          <w:rFonts w:hint="eastAsia"/>
          <w:b w:val="0"/>
          <w:bCs/>
          <w:color w:val="auto"/>
          <w:spacing w:val="0"/>
          <w:w w:val="100"/>
          <w:highlight w:val="none"/>
          <w:lang w:val="zh-CN" w:eastAsia="zh-CN"/>
        </w:rPr>
        <w:t>成立之日起</w:t>
      </w:r>
      <w:r>
        <w:rPr>
          <w:rFonts w:hint="eastAsia"/>
          <w:b w:val="0"/>
          <w:bCs/>
          <w:color w:val="auto"/>
          <w:spacing w:val="0"/>
          <w:w w:val="100"/>
          <w:highlight w:val="none"/>
          <w:lang w:val="en-US" w:eastAsia="zh-CN"/>
        </w:rPr>
        <w:t>至今)无行贿犯罪记录的承诺；</w:t>
      </w:r>
    </w:p>
    <w:p>
      <w:pPr>
        <w:pStyle w:val="49"/>
        <w:keepNext w:val="0"/>
        <w:keepLines w:val="0"/>
        <w:pageBreakBefore w:val="0"/>
        <w:widowControl w:val="0"/>
        <w:kinsoku/>
        <w:overflowPunct/>
        <w:autoSpaceDE/>
        <w:autoSpaceDN/>
        <w:bidi w:val="0"/>
        <w:spacing w:line="520" w:lineRule="exact"/>
        <w:ind w:leftChars="0" w:firstLine="480" w:firstLineChars="200"/>
        <w:jc w:val="both"/>
        <w:textAlignment w:val="auto"/>
        <w:rPr>
          <w:rFonts w:hint="eastAsia"/>
          <w:b w:val="0"/>
          <w:bCs/>
          <w:color w:val="auto"/>
          <w:spacing w:val="0"/>
          <w:w w:val="100"/>
          <w:highlight w:val="none"/>
          <w:lang w:val="zh-CN" w:eastAsia="zh-CN"/>
        </w:rPr>
      </w:pPr>
      <w:r>
        <w:rPr>
          <w:rFonts w:hint="eastAsia"/>
          <w:b w:val="0"/>
          <w:bCs/>
          <w:color w:val="auto"/>
          <w:spacing w:val="0"/>
          <w:w w:val="100"/>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spacing w:val="0"/>
          <w:w w:val="100"/>
          <w:highlight w:val="none"/>
          <w:lang w:val="zh-CN"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2" w:firstLineChars="200"/>
        <w:textAlignment w:val="auto"/>
        <w:rPr>
          <w:rFonts w:hint="eastAsia"/>
          <w:color w:val="auto"/>
          <w:spacing w:val="0"/>
          <w:w w:val="100"/>
          <w:highlight w:val="none"/>
          <w:lang w:val="en-US" w:eastAsia="zh-CN"/>
        </w:rPr>
      </w:pPr>
      <w:r>
        <w:rPr>
          <w:rFonts w:hint="eastAsia"/>
          <w:b/>
          <w:bCs/>
          <w:color w:val="auto"/>
          <w:spacing w:val="0"/>
          <w:w w:val="100"/>
          <w:highlight w:val="none"/>
          <w:lang w:val="en-US" w:eastAsia="zh-CN"/>
        </w:rPr>
        <w:t>注：</w:t>
      </w:r>
      <w:r>
        <w:rPr>
          <w:rFonts w:hint="eastAsia"/>
          <w:b/>
          <w:bCs/>
          <w:color w:val="auto"/>
          <w:spacing w:val="0"/>
          <w:w w:val="100"/>
          <w:highlight w:val="none"/>
          <w:lang w:eastAsia="zh-CN"/>
        </w:rPr>
        <w:t>①</w:t>
      </w:r>
      <w:r>
        <w:rPr>
          <w:rFonts w:hint="eastAsia"/>
          <w:b/>
          <w:bCs/>
          <w:color w:val="auto"/>
          <w:spacing w:val="0"/>
          <w:w w:val="100"/>
          <w:highlight w:val="none"/>
          <w:lang w:val="en-US" w:eastAsia="zh-CN"/>
        </w:rPr>
        <w:t>供应商采用提供承诺函方式响应的，其内容必须符合上述第1款的要求，否则将视为无效承诺；</w:t>
      </w:r>
      <w:r>
        <w:rPr>
          <w:rFonts w:hint="eastAsia"/>
          <w:b/>
          <w:bCs/>
          <w:color w:val="auto"/>
          <w:spacing w:val="0"/>
          <w:w w:val="100"/>
          <w:highlight w:val="none"/>
          <w:lang w:eastAsia="zh-CN"/>
        </w:rPr>
        <w:t>②</w:t>
      </w:r>
      <w:r>
        <w:rPr>
          <w:rFonts w:hint="eastAsia"/>
          <w:b/>
          <w:bCs/>
          <w:color w:val="auto"/>
          <w:spacing w:val="0"/>
          <w:w w:val="100"/>
          <w:highlight w:val="none"/>
          <w:lang w:val="en-US" w:eastAsia="zh-CN"/>
        </w:rPr>
        <w:t>如供应商未提供有效承诺函，且未</w:t>
      </w:r>
      <w:r>
        <w:rPr>
          <w:rFonts w:hint="eastAsia"/>
          <w:b/>
          <w:bCs w:val="0"/>
          <w:color w:val="auto"/>
          <w:spacing w:val="0"/>
          <w:w w:val="100"/>
          <w:highlight w:val="none"/>
          <w:lang w:val="en-US" w:eastAsia="zh-CN"/>
        </w:rPr>
        <w:t>在响应文件中书面载明</w:t>
      </w:r>
      <w:r>
        <w:rPr>
          <w:rFonts w:hint="eastAsia"/>
          <w:b/>
          <w:bCs/>
          <w:color w:val="auto"/>
          <w:spacing w:val="0"/>
          <w:w w:val="100"/>
          <w:highlight w:val="none"/>
          <w:lang w:val="en-US" w:eastAsia="zh-CN"/>
        </w:rPr>
        <w:t>其“现任法定代表人”(姓名和身份证号码)、“主要负责人”(姓名和身份证号码)信息的，将被视为无效响应。</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rPr>
        <w:t>法定代表人</w:t>
      </w:r>
      <w:r>
        <w:rPr>
          <w:rFonts w:hint="eastAsia"/>
          <w:b/>
          <w:bCs/>
          <w:color w:val="auto"/>
          <w:spacing w:val="0"/>
          <w:w w:val="100"/>
          <w:highlight w:val="none"/>
          <w:lang w:val="en-US" w:eastAsia="zh-CN"/>
        </w:rPr>
        <w:t>/单位负责人</w:t>
      </w:r>
      <w:r>
        <w:rPr>
          <w:rFonts w:hint="eastAsia"/>
          <w:b/>
          <w:bCs/>
          <w:color w:val="auto"/>
          <w:spacing w:val="0"/>
          <w:w w:val="100"/>
          <w:highlight w:val="none"/>
        </w:rPr>
        <w:t>授权书原件</w:t>
      </w:r>
      <w:r>
        <w:rPr>
          <w:rFonts w:hint="eastAsia"/>
          <w:b/>
          <w:bCs/>
          <w:color w:val="auto"/>
          <w:spacing w:val="0"/>
          <w:w w:val="100"/>
          <w:highlight w:val="none"/>
          <w:lang w:val="en-US"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eastAsia="zh-CN"/>
        </w:rPr>
      </w:pPr>
      <w:r>
        <w:rPr>
          <w:rFonts w:hint="eastAsia"/>
          <w:color w:val="auto"/>
          <w:spacing w:val="0"/>
          <w:w w:val="100"/>
          <w:highlight w:val="none"/>
          <w:lang w:val="en-US" w:eastAsia="zh-CN"/>
        </w:rPr>
        <w:t>注：</w:t>
      </w:r>
      <w:r>
        <w:rPr>
          <w:rFonts w:hint="eastAsia"/>
          <w:color w:val="auto"/>
          <w:spacing w:val="0"/>
          <w:w w:val="100"/>
          <w:highlight w:val="none"/>
          <w:lang w:eastAsia="zh-CN"/>
        </w:rPr>
        <w:t>①附法定代表人</w:t>
      </w:r>
      <w:r>
        <w:rPr>
          <w:rFonts w:hint="eastAsia"/>
          <w:color w:val="auto"/>
          <w:spacing w:val="0"/>
          <w:w w:val="100"/>
          <w:highlight w:val="none"/>
          <w:lang w:val="en-US" w:eastAsia="zh-CN"/>
        </w:rPr>
        <w:t>/单位负责人</w:t>
      </w:r>
      <w:r>
        <w:rPr>
          <w:rFonts w:hint="eastAsia"/>
          <w:color w:val="auto"/>
          <w:spacing w:val="0"/>
          <w:w w:val="100"/>
          <w:highlight w:val="none"/>
          <w:lang w:eastAsia="zh-CN"/>
        </w:rPr>
        <w:t>和被授权人身份证正反面复印件；②法定代表人</w:t>
      </w:r>
      <w:r>
        <w:rPr>
          <w:rFonts w:hint="eastAsia"/>
          <w:color w:val="auto"/>
          <w:spacing w:val="0"/>
          <w:w w:val="100"/>
          <w:highlight w:val="none"/>
          <w:lang w:val="en-US" w:eastAsia="zh-CN"/>
        </w:rPr>
        <w:t>/单位负责人亲自</w:t>
      </w:r>
      <w:r>
        <w:rPr>
          <w:rFonts w:hint="eastAsia"/>
          <w:color w:val="auto"/>
          <w:spacing w:val="0"/>
          <w:w w:val="100"/>
          <w:highlight w:val="none"/>
          <w:lang w:eastAsia="zh-CN"/>
        </w:rPr>
        <w:t>参与</w:t>
      </w:r>
      <w:r>
        <w:rPr>
          <w:rFonts w:hint="eastAsia"/>
          <w:color w:val="auto"/>
          <w:spacing w:val="0"/>
          <w:w w:val="100"/>
          <w:highlight w:val="none"/>
          <w:lang w:val="en-US" w:eastAsia="zh-CN"/>
        </w:rPr>
        <w:t>磋商</w:t>
      </w:r>
      <w:r>
        <w:rPr>
          <w:rFonts w:hint="eastAsia"/>
          <w:color w:val="auto"/>
          <w:spacing w:val="0"/>
          <w:w w:val="100"/>
          <w:highlight w:val="none"/>
          <w:lang w:eastAsia="zh-CN"/>
        </w:rPr>
        <w:t>时不需要提供。</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法定</w:t>
      </w:r>
      <w:r>
        <w:rPr>
          <w:rFonts w:hint="eastAsia"/>
          <w:b/>
          <w:bCs/>
          <w:color w:val="auto"/>
          <w:spacing w:val="0"/>
          <w:w w:val="100"/>
          <w:highlight w:val="none"/>
        </w:rPr>
        <w:t>代表人</w:t>
      </w:r>
      <w:r>
        <w:rPr>
          <w:rFonts w:hint="eastAsia"/>
          <w:b/>
          <w:bCs/>
          <w:color w:val="auto"/>
          <w:spacing w:val="0"/>
          <w:w w:val="100"/>
          <w:highlight w:val="none"/>
          <w:lang w:val="en-US" w:eastAsia="zh-CN"/>
        </w:rPr>
        <w:t>/单位负责人</w:t>
      </w:r>
      <w:r>
        <w:rPr>
          <w:rFonts w:hint="eastAsia"/>
          <w:b/>
          <w:bCs/>
          <w:color w:val="auto"/>
          <w:spacing w:val="0"/>
          <w:w w:val="100"/>
          <w:highlight w:val="none"/>
        </w:rPr>
        <w:t>证明书</w:t>
      </w:r>
      <w:r>
        <w:rPr>
          <w:rFonts w:hint="eastAsia"/>
          <w:b/>
          <w:bCs/>
          <w:color w:val="auto"/>
          <w:spacing w:val="0"/>
          <w:w w:val="100"/>
          <w:highlight w:val="none"/>
          <w:lang w:val="en-US"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注：①</w:t>
      </w:r>
      <w:r>
        <w:rPr>
          <w:rFonts w:hint="eastAsia"/>
          <w:color w:val="auto"/>
          <w:spacing w:val="0"/>
          <w:w w:val="100"/>
          <w:highlight w:val="none"/>
          <w:lang w:eastAsia="zh-CN"/>
        </w:rPr>
        <w:t>附</w:t>
      </w:r>
      <w:r>
        <w:rPr>
          <w:rFonts w:hint="eastAsia"/>
          <w:color w:val="auto"/>
          <w:spacing w:val="0"/>
          <w:w w:val="100"/>
          <w:highlight w:val="none"/>
          <w:lang w:val="en-US" w:eastAsia="zh-CN"/>
        </w:rPr>
        <w:t>法定代表人/单位负责人身份证正反面复印件；②法定代表人/单位负责人亲自参加磋商时提供本证明书。</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法律、</w:t>
      </w:r>
      <w:r>
        <w:rPr>
          <w:rFonts w:hint="eastAsia"/>
          <w:b/>
          <w:bCs/>
          <w:color w:val="auto"/>
          <w:spacing w:val="0"/>
          <w:w w:val="100"/>
          <w:highlight w:val="none"/>
          <w:lang w:val="en-US" w:eastAsia="zh-CN"/>
        </w:rPr>
        <w:fldChar w:fldCharType="begin"/>
      </w:r>
      <w:r>
        <w:rPr>
          <w:rFonts w:hint="eastAsia"/>
          <w:b/>
          <w:bCs/>
          <w:color w:val="auto"/>
          <w:spacing w:val="0"/>
          <w:w w:val="100"/>
          <w:highlight w:val="none"/>
          <w:lang w:val="en-US" w:eastAsia="zh-CN"/>
        </w:rPr>
        <w:instrText xml:space="preserve"> HYPERLINK "http://www.lawtime.cn/info/sifakaoshi/xingzhengfa/" \t "_blank" </w:instrText>
      </w:r>
      <w:r>
        <w:rPr>
          <w:rFonts w:hint="eastAsia"/>
          <w:b/>
          <w:bCs/>
          <w:color w:val="auto"/>
          <w:spacing w:val="0"/>
          <w:w w:val="100"/>
          <w:highlight w:val="none"/>
          <w:lang w:val="en-US" w:eastAsia="zh-CN"/>
        </w:rPr>
        <w:fldChar w:fldCharType="separate"/>
      </w:r>
      <w:r>
        <w:rPr>
          <w:rFonts w:hint="eastAsia"/>
          <w:b/>
          <w:bCs/>
          <w:color w:val="auto"/>
          <w:spacing w:val="0"/>
          <w:w w:val="100"/>
          <w:highlight w:val="none"/>
          <w:lang w:val="en-US" w:eastAsia="zh-CN"/>
        </w:rPr>
        <w:t>行政法</w:t>
      </w:r>
      <w:r>
        <w:rPr>
          <w:rFonts w:hint="eastAsia"/>
          <w:b/>
          <w:bCs/>
          <w:color w:val="auto"/>
          <w:spacing w:val="0"/>
          <w:w w:val="100"/>
          <w:highlight w:val="none"/>
          <w:lang w:val="en-US" w:eastAsia="zh-CN"/>
        </w:rPr>
        <w:fldChar w:fldCharType="end"/>
      </w:r>
      <w:r>
        <w:rPr>
          <w:rFonts w:hint="eastAsia"/>
          <w:b/>
          <w:bCs/>
          <w:color w:val="auto"/>
          <w:spacing w:val="0"/>
          <w:w w:val="100"/>
          <w:highlight w:val="none"/>
          <w:lang w:val="en-US" w:eastAsia="zh-CN"/>
        </w:rPr>
        <w:t>规规定的其他条件的证明材料；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rFonts w:hint="default"/>
          <w:color w:val="auto"/>
          <w:spacing w:val="0"/>
          <w:w w:val="100"/>
          <w:highlight w:val="none"/>
          <w:lang w:val="en-US" w:eastAsia="zh-CN"/>
        </w:rPr>
      </w:pPr>
      <w:r>
        <w:rPr>
          <w:rFonts w:hint="eastAsia"/>
          <w:color w:val="auto"/>
          <w:spacing w:val="0"/>
          <w:w w:val="100"/>
          <w:highlight w:val="none"/>
          <w:lang w:val="en-US" w:eastAsia="zh-CN"/>
        </w:rPr>
        <w:t>提供符合法律、</w:t>
      </w: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HYPERLINK "http://www.lawtime.cn/info/sifakaoshi/xingzhengfa/" \t "_blank"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行政法</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规规定的其他条件的承诺函。</w:t>
      </w:r>
    </w:p>
    <w:p>
      <w:pPr>
        <w:pStyle w:val="38"/>
        <w:keepNext w:val="0"/>
        <w:keepLines w:val="0"/>
        <w:pageBreakBefore w:val="0"/>
        <w:widowControl w:val="0"/>
        <w:kinsoku/>
        <w:wordWrap w:val="0"/>
        <w:overflowPunct/>
        <w:topLinePunct/>
        <w:autoSpaceDE/>
        <w:autoSpaceDN/>
        <w:bidi w:val="0"/>
        <w:spacing w:line="520" w:lineRule="exact"/>
        <w:ind w:leftChars="0" w:firstLine="482" w:firstLineChars="200"/>
        <w:textAlignment w:val="auto"/>
        <w:rPr>
          <w:rFonts w:cs="宋体"/>
          <w:b/>
          <w:bCs/>
          <w:color w:val="auto"/>
          <w:highlight w:val="none"/>
        </w:rPr>
      </w:pPr>
      <w:r>
        <w:rPr>
          <w:rFonts w:hint="eastAsia" w:cs="宋体"/>
          <w:b/>
          <w:bCs/>
          <w:color w:val="auto"/>
          <w:highlight w:val="none"/>
        </w:rPr>
        <w:t>提供有效的</w:t>
      </w:r>
      <w:r>
        <w:rPr>
          <w:rFonts w:hint="eastAsia" w:cs="宋体"/>
          <w:b/>
          <w:bCs/>
          <w:color w:val="auto"/>
          <w:highlight w:val="none"/>
          <w:lang w:eastAsia="zh-CN"/>
        </w:rPr>
        <w:t>磋商保证金</w:t>
      </w:r>
      <w:r>
        <w:rPr>
          <w:rFonts w:hint="eastAsia" w:cs="宋体"/>
          <w:b/>
          <w:bCs/>
          <w:color w:val="auto"/>
          <w:highlight w:val="none"/>
        </w:rPr>
        <w:t>提交凭证；</w:t>
      </w:r>
    </w:p>
    <w:p>
      <w:pPr>
        <w:pStyle w:val="40"/>
        <w:keepNext w:val="0"/>
        <w:keepLines w:val="0"/>
        <w:pageBreakBefore w:val="0"/>
        <w:widowControl w:val="0"/>
        <w:numPr>
          <w:ilvl w:val="2"/>
          <w:numId w:val="0"/>
        </w:numPr>
        <w:kinsoku/>
        <w:wordWrap w:val="0"/>
        <w:overflowPunct/>
        <w:topLinePunct/>
        <w:autoSpaceDE/>
        <w:autoSpaceDN/>
        <w:bidi w:val="0"/>
        <w:spacing w:line="520" w:lineRule="exact"/>
        <w:ind w:leftChars="200"/>
        <w:textAlignment w:val="auto"/>
        <w:rPr>
          <w:color w:val="auto"/>
          <w:highlight w:val="none"/>
        </w:rPr>
      </w:pPr>
      <w:r>
        <w:rPr>
          <w:rFonts w:hint="eastAsia"/>
          <w:color w:val="auto"/>
          <w:highlight w:val="none"/>
        </w:rPr>
        <w:t>提交</w:t>
      </w:r>
      <w:r>
        <w:rPr>
          <w:rFonts w:hint="eastAsia"/>
          <w:color w:val="auto"/>
          <w:highlight w:val="none"/>
          <w:lang w:eastAsia="zh-CN"/>
        </w:rPr>
        <w:t>磋商保证金</w:t>
      </w:r>
      <w:r>
        <w:rPr>
          <w:rFonts w:hint="eastAsia"/>
          <w:color w:val="auto"/>
          <w:highlight w:val="none"/>
        </w:rPr>
        <w:t>的银行回单复印件</w:t>
      </w:r>
      <w:r>
        <w:rPr>
          <w:rFonts w:hint="eastAsia"/>
          <w:color w:val="auto"/>
          <w:highlight w:val="none"/>
          <w:lang w:val="en-US" w:eastAsia="zh-CN"/>
        </w:rPr>
        <w:t>(</w:t>
      </w:r>
      <w:r>
        <w:rPr>
          <w:rFonts w:hint="eastAsia"/>
          <w:color w:val="auto"/>
          <w:highlight w:val="none"/>
        </w:rPr>
        <w:t>若以保函方式提交</w:t>
      </w:r>
      <w:r>
        <w:rPr>
          <w:rFonts w:hint="eastAsia"/>
          <w:color w:val="auto"/>
          <w:highlight w:val="none"/>
          <w:lang w:eastAsia="zh-CN"/>
        </w:rPr>
        <w:t>磋商保证金</w:t>
      </w:r>
      <w:r>
        <w:rPr>
          <w:rFonts w:hint="eastAsia"/>
          <w:color w:val="auto"/>
          <w:highlight w:val="none"/>
        </w:rPr>
        <w:t>的，提供保函原件</w:t>
      </w:r>
      <w:r>
        <w:rPr>
          <w:rFonts w:hint="eastAsia"/>
          <w:color w:val="auto"/>
          <w:highlight w:val="none"/>
          <w:lang w:val="en-US" w:eastAsia="zh-CN"/>
        </w:rPr>
        <w:t>)</w:t>
      </w:r>
      <w:r>
        <w:rPr>
          <w:rFonts w:hint="eastAsia"/>
          <w:color w:val="auto"/>
          <w:highlight w:val="none"/>
        </w:rPr>
        <w:t>。</w:t>
      </w:r>
    </w:p>
    <w:p>
      <w:pPr>
        <w:pStyle w:val="38"/>
        <w:keepNext w:val="0"/>
        <w:keepLines w:val="0"/>
        <w:pageBreakBefore w:val="0"/>
        <w:widowControl w:val="0"/>
        <w:numPr>
          <w:ilvl w:val="1"/>
          <w:numId w:val="37"/>
        </w:numPr>
        <w:kinsoku/>
        <w:overflowPunct/>
        <w:autoSpaceDE/>
        <w:autoSpaceDN/>
        <w:bidi w:val="0"/>
        <w:spacing w:line="520" w:lineRule="exact"/>
        <w:ind w:leftChars="0" w:firstLine="482" w:firstLineChars="200"/>
        <w:textAlignment w:val="auto"/>
        <w:rPr>
          <w:rFonts w:hint="eastAsia"/>
          <w:b/>
          <w:bCs/>
          <w:color w:val="auto"/>
          <w:spacing w:val="0"/>
          <w:w w:val="100"/>
          <w:highlight w:val="none"/>
        </w:rPr>
      </w:pPr>
      <w:r>
        <w:rPr>
          <w:rFonts w:hint="eastAsia"/>
          <w:b/>
          <w:bCs/>
          <w:color w:val="auto"/>
          <w:spacing w:val="0"/>
          <w:w w:val="100"/>
          <w:highlight w:val="none"/>
          <w:lang w:val="en-US" w:eastAsia="zh-CN"/>
        </w:rPr>
        <w:t>根据</w:t>
      </w:r>
      <w:r>
        <w:rPr>
          <w:rFonts w:hint="eastAsia"/>
          <w:b/>
          <w:bCs/>
          <w:color w:val="auto"/>
          <w:spacing w:val="0"/>
          <w:w w:val="100"/>
          <w:highlight w:val="none"/>
        </w:rPr>
        <w:t>采购项目的特殊要求，规定供应商的特定条件</w:t>
      </w:r>
      <w:r>
        <w:rPr>
          <w:rFonts w:hint="eastAsia"/>
          <w:b/>
          <w:bCs/>
          <w:color w:val="auto"/>
          <w:spacing w:val="0"/>
          <w:w w:val="100"/>
          <w:highlight w:val="none"/>
          <w:lang w:val="en-US" w:eastAsia="zh-CN"/>
        </w:rPr>
        <w:t>的证明材料；</w:t>
      </w:r>
    </w:p>
    <w:p>
      <w:pPr>
        <w:pStyle w:val="30"/>
        <w:keepNext w:val="0"/>
        <w:keepLines w:val="0"/>
        <w:pageBreakBefore w:val="0"/>
        <w:widowControl w:val="0"/>
        <w:kinsoku/>
        <w:overflowPunct/>
        <w:autoSpaceDE/>
        <w:autoSpaceDN/>
        <w:bidi w:val="0"/>
        <w:spacing w:line="520" w:lineRule="exact"/>
        <w:ind w:leftChars="0" w:firstLine="480" w:firstLineChars="200"/>
        <w:textAlignment w:val="auto"/>
        <w:rPr>
          <w:color w:val="auto"/>
          <w:spacing w:val="0"/>
          <w:w w:val="100"/>
          <w:highlight w:val="none"/>
        </w:rPr>
      </w:pPr>
      <w:r>
        <w:rPr>
          <w:rFonts w:hint="eastAsia"/>
          <w:color w:val="auto"/>
          <w:spacing w:val="0"/>
          <w:w w:val="100"/>
          <w:highlight w:val="none"/>
        </w:rPr>
        <w:t>提供未与其他供应商组成联合体参加本次采购活动的承诺函。</w:t>
      </w:r>
    </w:p>
    <w:p>
      <w:pPr>
        <w:pStyle w:val="30"/>
        <w:keepNext w:val="0"/>
        <w:keepLines w:val="0"/>
        <w:pageBreakBefore w:val="0"/>
        <w:widowControl w:val="0"/>
        <w:kinsoku/>
        <w:overflowPunct/>
        <w:autoSpaceDE/>
        <w:autoSpaceDN/>
        <w:bidi w:val="0"/>
        <w:spacing w:line="520" w:lineRule="exact"/>
        <w:ind w:leftChars="0" w:firstLine="482" w:firstLineChars="200"/>
        <w:textAlignment w:val="auto"/>
        <w:rPr>
          <w:color w:val="auto"/>
          <w:spacing w:val="0"/>
          <w:w w:val="100"/>
          <w:highlight w:val="none"/>
        </w:rPr>
      </w:pPr>
      <w:r>
        <w:rPr>
          <w:rFonts w:hint="eastAsia" w:cs="宋体" w:asciiTheme="minorEastAsia" w:hAnsiTheme="minorEastAsia" w:eastAsiaTheme="minorEastAsia"/>
          <w:b/>
          <w:bCs/>
          <w:color w:val="auto"/>
          <w:spacing w:val="0"/>
          <w:w w:val="100"/>
          <w:highlight w:val="none"/>
        </w:rPr>
        <w:t>注：承诺函格式自拟，或参照《承诺及声明函》的格式提供承诺函。</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rPr>
        <w:t>说明：</w:t>
      </w:r>
      <w:r>
        <w:rPr>
          <w:rFonts w:hint="eastAsia"/>
          <w:color w:val="auto"/>
          <w:spacing w:val="0"/>
          <w:w w:val="100"/>
          <w:highlight w:val="none"/>
          <w:lang w:val="en-US" w:eastAsia="zh-CN"/>
        </w:rPr>
        <w:t>①</w:t>
      </w:r>
      <w:r>
        <w:rPr>
          <w:rFonts w:hint="eastAsia"/>
          <w:color w:val="auto"/>
          <w:spacing w:val="0"/>
          <w:w w:val="100"/>
          <w:highlight w:val="none"/>
        </w:rPr>
        <w:t>供应商提供的以上资格证明材料</w:t>
      </w:r>
      <w:r>
        <w:rPr>
          <w:rFonts w:hint="eastAsia"/>
          <w:color w:val="auto"/>
          <w:spacing w:val="0"/>
          <w:w w:val="100"/>
          <w:highlight w:val="none"/>
          <w:lang w:val="en-US" w:eastAsia="zh-CN"/>
        </w:rPr>
        <w:t>及其他类似效力要求的相关证明材料</w:t>
      </w:r>
      <w:r>
        <w:rPr>
          <w:rFonts w:hint="eastAsia"/>
          <w:color w:val="auto"/>
          <w:spacing w:val="0"/>
          <w:w w:val="100"/>
          <w:highlight w:val="none"/>
        </w:rPr>
        <w:t>均应加盖供应商公章，否则资格审查将视为未通过。本项目资格审查仅限于本章涉及的</w:t>
      </w:r>
      <w:r>
        <w:rPr>
          <w:rFonts w:hint="eastAsia"/>
          <w:color w:val="auto"/>
          <w:spacing w:val="0"/>
          <w:w w:val="100"/>
          <w:highlight w:val="none"/>
          <w:lang w:val="en-US" w:eastAsia="zh-CN"/>
        </w:rPr>
        <w:t>所有</w:t>
      </w:r>
      <w:r>
        <w:rPr>
          <w:rFonts w:hint="eastAsia"/>
          <w:color w:val="auto"/>
          <w:spacing w:val="0"/>
          <w:w w:val="100"/>
          <w:highlight w:val="none"/>
        </w:rPr>
        <w:t>内容</w:t>
      </w:r>
      <w:r>
        <w:rPr>
          <w:rFonts w:hint="eastAsia"/>
          <w:color w:val="auto"/>
          <w:spacing w:val="0"/>
          <w:w w:val="100"/>
          <w:highlight w:val="none"/>
          <w:lang w:eastAsia="zh-CN"/>
        </w:rPr>
        <w:t>，</w:t>
      </w:r>
      <w:r>
        <w:rPr>
          <w:rFonts w:hint="eastAsia"/>
          <w:color w:val="auto"/>
          <w:spacing w:val="0"/>
          <w:w w:val="100"/>
          <w:highlight w:val="none"/>
        </w:rPr>
        <w:t>若</w:t>
      </w:r>
      <w:r>
        <w:rPr>
          <w:rFonts w:hint="eastAsia"/>
          <w:color w:val="auto"/>
          <w:spacing w:val="0"/>
          <w:w w:val="100"/>
          <w:highlight w:val="none"/>
          <w:lang w:val="en-US" w:eastAsia="zh-CN"/>
        </w:rPr>
        <w:t>供应商未按照以上要求</w:t>
      </w:r>
      <w:r>
        <w:rPr>
          <w:rFonts w:hint="eastAsia"/>
          <w:color w:val="auto"/>
          <w:spacing w:val="0"/>
          <w:w w:val="100"/>
          <w:highlight w:val="none"/>
        </w:rPr>
        <w:t>提供</w:t>
      </w:r>
      <w:r>
        <w:rPr>
          <w:rFonts w:hint="eastAsia"/>
          <w:color w:val="auto"/>
          <w:spacing w:val="0"/>
          <w:w w:val="100"/>
          <w:highlight w:val="none"/>
          <w:lang w:val="en-US" w:eastAsia="zh-CN"/>
        </w:rPr>
        <w:t>齐全</w:t>
      </w:r>
      <w:r>
        <w:rPr>
          <w:rFonts w:hint="eastAsia"/>
          <w:color w:val="auto"/>
          <w:spacing w:val="0"/>
          <w:w w:val="100"/>
          <w:highlight w:val="none"/>
        </w:rPr>
        <w:t>，</w:t>
      </w:r>
      <w:r>
        <w:rPr>
          <w:rFonts w:hint="eastAsia"/>
          <w:color w:val="auto"/>
          <w:spacing w:val="0"/>
          <w:w w:val="100"/>
          <w:highlight w:val="none"/>
          <w:lang w:val="en-US" w:eastAsia="zh-CN"/>
        </w:rPr>
        <w:t>其资格审查作未通过</w:t>
      </w:r>
      <w:r>
        <w:rPr>
          <w:rFonts w:hint="eastAsia"/>
          <w:color w:val="auto"/>
          <w:spacing w:val="0"/>
          <w:w w:val="100"/>
          <w:highlight w:val="none"/>
        </w:rPr>
        <w:t>处理</w:t>
      </w:r>
      <w:r>
        <w:rPr>
          <w:rFonts w:hint="eastAsia"/>
          <w:color w:val="auto"/>
          <w:spacing w:val="0"/>
          <w:w w:val="100"/>
          <w:highlight w:val="none"/>
          <w:lang w:eastAsia="zh-CN"/>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r>
        <w:rPr>
          <w:rFonts w:hint="eastAsia"/>
          <w:color w:val="auto"/>
          <w:spacing w:val="0"/>
          <w:w w:val="100"/>
          <w:highlight w:val="none"/>
        </w:rPr>
        <w:t>。</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③</w:t>
      </w:r>
      <w:r>
        <w:rPr>
          <w:rFonts w:hint="eastAsia"/>
          <w:color w:val="auto"/>
          <w:spacing w:val="0"/>
          <w:w w:val="100"/>
          <w:highlight w:val="none"/>
        </w:rPr>
        <w:t>重大违法记录中的较大数额罚款的具体金额标准及范围是：</w:t>
      </w:r>
      <w:r>
        <w:rPr>
          <w:rFonts w:hint="eastAsia"/>
          <w:color w:val="auto"/>
          <w:spacing w:val="0"/>
          <w:w w:val="100"/>
          <w:highlight w:val="none"/>
          <w:lang w:val="en-US" w:eastAsia="zh-CN"/>
        </w:rPr>
        <w:t>根据</w:t>
      </w:r>
      <w:bookmarkStart w:id="307" w:name="sendNo"/>
      <w:r>
        <w:rPr>
          <w:rFonts w:hint="eastAsia"/>
          <w:color w:val="auto"/>
          <w:spacing w:val="0"/>
          <w:w w:val="100"/>
          <w:highlight w:val="none"/>
          <w:lang w:val="en-US" w:eastAsia="zh-CN"/>
        </w:rPr>
        <w:t>财库〔2022〕3 号</w:t>
      </w:r>
      <w:bookmarkEnd w:id="307"/>
      <w:r>
        <w:rPr>
          <w:rFonts w:hint="eastAsia"/>
          <w:color w:val="auto"/>
          <w:spacing w:val="0"/>
          <w:w w:val="100"/>
          <w:highlight w:val="none"/>
          <w:lang w:val="en-US" w:eastAsia="zh-CN"/>
        </w:rPr>
        <w:t>文件关于</w:t>
      </w:r>
      <w:r>
        <w:rPr>
          <w:rFonts w:hint="eastAsia"/>
          <w:color w:val="auto"/>
          <w:spacing w:val="0"/>
          <w:w w:val="100"/>
          <w:highlight w:val="none"/>
        </w:rPr>
        <w:t>“较大数额罚款”认定为200万元以上的罚款，法律、行政法规以及国务院有关部门明确规定相关领域“较大数额罚款”标准高于200万元的，从其规定。</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④供应商应对其所提供的资格证明材料来源的合法性、真实性承担法律责任。</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 5 \* GB3 \* MERGEFORMAT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⑤</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以上承诺及声明函可参照第三章响应文件格式“承诺及声明函”格式或自拟格式填写均有效。</w:t>
      </w:r>
    </w:p>
    <w:p>
      <w:pPr>
        <w:pStyle w:val="49"/>
        <w:keepNext w:val="0"/>
        <w:keepLines w:val="0"/>
        <w:pageBreakBefore w:val="0"/>
        <w:widowControl w:val="0"/>
        <w:kinsoku/>
        <w:overflowPunct/>
        <w:autoSpaceDE/>
        <w:autoSpaceDN/>
        <w:bidi w:val="0"/>
        <w:spacing w:line="520" w:lineRule="exact"/>
        <w:ind w:leftChars="0" w:firstLine="482"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fldChar w:fldCharType="begin"/>
      </w:r>
      <w:r>
        <w:rPr>
          <w:rFonts w:hint="eastAsia"/>
          <w:color w:val="auto"/>
          <w:spacing w:val="0"/>
          <w:w w:val="100"/>
          <w:highlight w:val="none"/>
          <w:lang w:val="en-US" w:eastAsia="zh-CN"/>
        </w:rPr>
        <w:instrText xml:space="preserve"> = 6 \* GB3 \* MERGEFORMAT </w:instrText>
      </w:r>
      <w:r>
        <w:rPr>
          <w:rFonts w:hint="eastAsia"/>
          <w:color w:val="auto"/>
          <w:spacing w:val="0"/>
          <w:w w:val="100"/>
          <w:highlight w:val="none"/>
          <w:lang w:val="en-US" w:eastAsia="zh-CN"/>
        </w:rPr>
        <w:fldChar w:fldCharType="separate"/>
      </w:r>
      <w:r>
        <w:rPr>
          <w:rFonts w:hint="eastAsia"/>
          <w:color w:val="auto"/>
          <w:spacing w:val="0"/>
          <w:w w:val="100"/>
          <w:highlight w:val="none"/>
          <w:lang w:val="en-US" w:eastAsia="zh-CN"/>
        </w:rPr>
        <w:t>⑥</w:t>
      </w:r>
      <w:r>
        <w:rPr>
          <w:rFonts w:hint="eastAsia"/>
          <w:color w:val="auto"/>
          <w:spacing w:val="0"/>
          <w:w w:val="100"/>
          <w:highlight w:val="none"/>
          <w:lang w:val="en-US" w:eastAsia="zh-CN"/>
        </w:rPr>
        <w:fldChar w:fldCharType="end"/>
      </w:r>
      <w:r>
        <w:rPr>
          <w:rFonts w:hint="eastAsia"/>
          <w:color w:val="auto"/>
          <w:spacing w:val="0"/>
          <w:w w:val="100"/>
          <w:highlight w:val="none"/>
          <w:lang w:val="en-US" w:eastAsia="zh-CN"/>
        </w:rPr>
        <w:t>本章要求提供的相关证明材料应当结合采购项目具体情况和供应商的组织机构性质确定，不得一概而论。</w:t>
      </w:r>
    </w:p>
    <w:bookmarkEnd w:id="306"/>
    <w:p>
      <w:pPr>
        <w:keepNext w:val="0"/>
        <w:keepLines w:val="0"/>
        <w:pageBreakBefore w:val="0"/>
        <w:widowControl w:val="0"/>
        <w:kinsoku/>
        <w:overflowPunct/>
        <w:autoSpaceDE/>
        <w:autoSpaceDN/>
        <w:bidi w:val="0"/>
        <w:spacing w:line="520" w:lineRule="exact"/>
        <w:textAlignment w:val="auto"/>
        <w:rPr>
          <w:rFonts w:hint="eastAsia"/>
          <w:color w:val="auto"/>
          <w:spacing w:val="0"/>
          <w:w w:val="100"/>
          <w:highlight w:val="none"/>
        </w:rPr>
      </w:pPr>
      <w:r>
        <w:rPr>
          <w:rFonts w:hint="eastAsia" w:asciiTheme="minorEastAsia" w:hAnsiTheme="minorEastAsia" w:eastAsiaTheme="minorEastAsia" w:cstheme="minorEastAsia"/>
          <w:color w:val="auto"/>
          <w:spacing w:val="0"/>
          <w:w w:val="100"/>
          <w:sz w:val="36"/>
          <w:szCs w:val="36"/>
          <w:highlight w:val="none"/>
          <w:lang w:val="en-US" w:eastAsia="zh-CN"/>
        </w:rPr>
        <w:br w:type="page"/>
      </w:r>
    </w:p>
    <w:p>
      <w:pPr>
        <w:pStyle w:val="26"/>
        <w:numPr>
          <w:ilvl w:val="0"/>
          <w:numId w:val="39"/>
        </w:numPr>
        <w:bidi w:val="0"/>
        <w:rPr>
          <w:rFonts w:hint="eastAsia"/>
          <w:color w:val="auto"/>
          <w:spacing w:val="0"/>
          <w:w w:val="100"/>
          <w:highlight w:val="none"/>
        </w:rPr>
      </w:pPr>
      <w:bookmarkStart w:id="308" w:name="_Toc21918"/>
      <w:r>
        <w:rPr>
          <w:rFonts w:hint="eastAsia" w:asciiTheme="minorEastAsia" w:hAnsiTheme="minorEastAsia" w:eastAsiaTheme="minorEastAsia" w:cstheme="minorEastAsia"/>
          <w:color w:val="auto"/>
          <w:spacing w:val="0"/>
          <w:w w:val="100"/>
          <w:sz w:val="36"/>
          <w:szCs w:val="36"/>
          <w:highlight w:val="none"/>
          <w:lang w:val="en-US" w:eastAsia="zh-CN"/>
        </w:rPr>
        <w:t>采购项目技术、服务、合同内容条款及商务要求</w:t>
      </w:r>
      <w:bookmarkEnd w:id="308"/>
    </w:p>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09" w:name="_Toc27374"/>
      <w:bookmarkStart w:id="310" w:name="_Toc28784"/>
      <w:bookmarkStart w:id="311" w:name="_Toc18478"/>
      <w:bookmarkStart w:id="312" w:name="_Toc1684"/>
      <w:bookmarkStart w:id="313" w:name="_Toc27469"/>
      <w:bookmarkStart w:id="314" w:name="_Toc28932"/>
      <w:bookmarkStart w:id="315" w:name="_Toc308188201"/>
      <w:bookmarkStart w:id="316" w:name="_Toc217446099"/>
      <w:bookmarkStart w:id="317" w:name="_Toc23360"/>
      <w:bookmarkStart w:id="318" w:name="_Toc307564899"/>
      <w:bookmarkStart w:id="319" w:name="_Toc1541"/>
      <w:bookmarkStart w:id="320" w:name="_Toc319440192"/>
      <w:bookmarkStart w:id="321" w:name="_Toc308084648"/>
      <w:bookmarkStart w:id="322" w:name="_Toc29864"/>
      <w:bookmarkStart w:id="323" w:name="_Toc32159"/>
      <w:bookmarkStart w:id="324" w:name="_Toc319439948"/>
      <w:bookmarkStart w:id="325" w:name="_Toc309897566"/>
      <w:bookmarkStart w:id="326" w:name="_Toc12025"/>
      <w:bookmarkStart w:id="327" w:name="_Toc1839"/>
      <w:bookmarkStart w:id="328" w:name="_Toc307501157"/>
      <w:bookmarkStart w:id="329" w:name="_Toc217446060"/>
      <w:bookmarkStart w:id="330" w:name="_Toc327196343"/>
      <w:r>
        <w:rPr>
          <w:rFonts w:hint="eastAsia"/>
          <w:color w:val="auto"/>
          <w:spacing w:val="0"/>
          <w:w w:val="100"/>
          <w:highlight w:val="none"/>
        </w:rPr>
        <w:t>项目概况</w:t>
      </w:r>
      <w:bookmarkEnd w:id="309"/>
      <w:bookmarkEnd w:id="310"/>
      <w:bookmarkEnd w:id="311"/>
    </w:p>
    <w:p>
      <w:pPr>
        <w:pStyle w:val="10"/>
        <w:keepNext w:val="0"/>
        <w:keepLines w:val="0"/>
        <w:pageBreakBefore w:val="0"/>
        <w:widowControl w:val="0"/>
        <w:kinsoku/>
        <w:overflowPunct/>
        <w:autoSpaceDE/>
        <w:autoSpaceDN/>
        <w:bidi w:val="0"/>
        <w:adjustRightInd w:val="0"/>
        <w:snapToGrid w:val="0"/>
        <w:spacing w:line="520" w:lineRule="exact"/>
        <w:ind w:left="0" w:firstLine="480" w:firstLineChars="200"/>
        <w:textAlignment w:val="auto"/>
        <w:rPr>
          <w:rFonts w:hint="default" w:eastAsia="宋体"/>
          <w:color w:val="auto"/>
          <w:highlight w:val="none"/>
          <w:lang w:val="en-US" w:eastAsia="zh-CN"/>
        </w:rPr>
      </w:pPr>
      <w:r>
        <w:rPr>
          <w:rFonts w:hint="eastAsia"/>
          <w:color w:val="auto"/>
          <w:highlight w:val="none"/>
          <w:lang w:val="en-US" w:eastAsia="zh-CN"/>
        </w:rPr>
        <w:t>根据成都市技师学院(成都工贸职业技术学院)高质量发展需求，拟通过信息化手段实现全校发展规划与目标任务的系统化管理，提高学校管理的整体效能。本项目平台中设定发展规划和目标考核两个模块，目标考核任务依据学校中长期规划等文件，制定年度重点工作、重大项目，创建年度工作任务，将工作任务分解到具体的牵头部门、配合落实部门，并实现任务审核预警考核、加分申报审核和数据统计等功能。</w:t>
      </w:r>
    </w:p>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31" w:name="_Toc11256"/>
      <w:bookmarkStart w:id="332" w:name="_Toc12968"/>
      <w:bookmarkStart w:id="333" w:name="_Toc30785"/>
      <w:bookmarkStart w:id="334" w:name="_Toc15303"/>
      <w:bookmarkStart w:id="335" w:name="_Toc32700"/>
      <w:r>
        <w:rPr>
          <w:rFonts w:hint="eastAsia"/>
          <w:color w:val="auto"/>
          <w:highlight w:val="none"/>
        </w:rPr>
        <w:t>★</w:t>
      </w:r>
      <w:r>
        <w:rPr>
          <w:rFonts w:hint="eastAsia"/>
          <w:color w:val="auto"/>
          <w:spacing w:val="0"/>
          <w:w w:val="100"/>
          <w:highlight w:val="none"/>
          <w:lang w:val="en-US" w:eastAsia="zh-CN"/>
        </w:rPr>
        <w:t>采购标的</w:t>
      </w:r>
      <w:bookmarkEnd w:id="331"/>
    </w:p>
    <w:tbl>
      <w:tblPr>
        <w:tblStyle w:val="21"/>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1611"/>
        <w:gridCol w:w="967"/>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pct"/>
            <w:noWrap w:val="0"/>
            <w:vAlign w:val="center"/>
          </w:tcPr>
          <w:p>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830" w:type="pct"/>
            <w:noWrap w:val="0"/>
            <w:vAlign w:val="center"/>
          </w:tcPr>
          <w:p>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tc>
        <w:tc>
          <w:tcPr>
            <w:tcW w:w="498" w:type="pct"/>
            <w:noWrap w:val="0"/>
            <w:vAlign w:val="center"/>
          </w:tcPr>
          <w:p>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027" w:type="pct"/>
            <w:noWrap w:val="0"/>
            <w:vAlign w:val="center"/>
          </w:tcPr>
          <w:p>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2" w:type="pct"/>
            <w:noWrap w:val="0"/>
            <w:vAlign w:val="center"/>
          </w:tcPr>
          <w:p>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发展规划与目标管理平台</w:t>
            </w:r>
          </w:p>
        </w:tc>
        <w:tc>
          <w:tcPr>
            <w:tcW w:w="830" w:type="pct"/>
            <w:noWrap w:val="0"/>
            <w:vAlign w:val="center"/>
          </w:tcPr>
          <w:p>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498" w:type="pct"/>
            <w:noWrap w:val="0"/>
            <w:vAlign w:val="center"/>
          </w:tcPr>
          <w:p>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27" w:type="pct"/>
            <w:noWrap w:val="0"/>
            <w:vAlign w:val="center"/>
          </w:tcPr>
          <w:p>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r>
    </w:tbl>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36" w:name="_Toc30490"/>
      <w:r>
        <w:rPr>
          <w:rFonts w:hint="eastAsia"/>
          <w:color w:val="auto"/>
          <w:spacing w:val="0"/>
          <w:w w:val="100"/>
          <w:highlight w:val="none"/>
        </w:rPr>
        <w:t>服务内容及要求</w:t>
      </w:r>
      <w:bookmarkEnd w:id="332"/>
      <w:bookmarkEnd w:id="333"/>
      <w:bookmarkEnd w:id="334"/>
      <w:bookmarkEnd w:id="335"/>
      <w:bookmarkEnd w:id="336"/>
    </w:p>
    <w:tbl>
      <w:tblPr>
        <w:tblStyle w:val="21"/>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408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目标任务管理平台</w:t>
            </w: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color w:val="auto"/>
                <w:highlight w:val="none"/>
              </w:rPr>
            </w:pPr>
            <w:r>
              <w:rPr>
                <w:rFonts w:hint="eastAsia"/>
                <w:color w:val="auto"/>
                <w:highlight w:val="none"/>
              </w:rPr>
              <w:t>★平台使用纯B/S架构实现。前端兼容ES6、H5和CSS3。前端实现不得依赖于任何特定浏览器版本或插件。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平台手机端须使用H5应用实现。移动端不得过度申请权限，移动端需要请求的权限须经采购人批准。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上传附件的格式、数量和大小可进行设置。图片、pdf等文本格式的文件都可在本项目平台中直接打开显示文件内容。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★实现与学校数字校园集成：</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4.1实现统一身份</w:t>
            </w:r>
            <w:r>
              <w:rPr>
                <w:rFonts w:hint="eastAsia" w:ascii="宋体" w:hAnsi="宋体" w:eastAsia="宋体" w:cs="宋体"/>
                <w:color w:val="auto"/>
                <w:sz w:val="21"/>
                <w:szCs w:val="21"/>
                <w:highlight w:val="none"/>
                <w:lang w:val="zh-CN"/>
              </w:rPr>
              <w:t>认证集成。供应商按学校统一身份认证标准完成本项目平台身份认证模块的改造，实现与学校统一身份认证平台(CAS3.0)集成(包括PC端和手机端)，实现教职工通过“一网通办”平台(PC端和手机端)单点登录即可访问本项目平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4.2实现与采购人数据中心的数据集成。将本项目平台中必要的数据(数据范围以采购人认定为准)自动上传至数据中心(ELT模式)，上传周期不长于24小时。对于本项目平台需要的数据，如果采购人已经确定了其他权威数据源头(包括但不限于组织结构数据)，平台必须从数据中心获取，不得在本项目平台中再次采集。实现从数据中心接收实时推送的组织结构数据(Kafka模式)，并实时实现本项目平台中组织结构数据同步更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4.3实现与采购人消息中心平台集成。需要向教职工手机端推送消息的场景，均须通过消息中心转发实现。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4.4实现办事大厅集成。平台PC端须将入口集成进入采购人“一网通办”平台的应用中心，并实现单点登录</w:t>
            </w:r>
            <w:r>
              <w:rPr>
                <w:rFonts w:hint="eastAsia" w:ascii="宋体" w:hAnsi="宋体" w:eastAsia="宋体" w:cs="宋体"/>
                <w:color w:val="auto"/>
                <w:sz w:val="21"/>
                <w:szCs w:val="21"/>
                <w:highlight w:val="none"/>
                <w:lang w:val="zh-CN"/>
              </w:rPr>
              <w:t>(参见4.1)</w:t>
            </w:r>
            <w:r>
              <w:rPr>
                <w:rFonts w:hint="eastAsia" w:ascii="宋体" w:hAnsi="宋体" w:eastAsia="宋体" w:cs="宋体"/>
                <w:color w:val="auto"/>
                <w:sz w:val="21"/>
                <w:szCs w:val="21"/>
                <w:highlight w:val="none"/>
                <w:lang w:val="zh-CN"/>
              </w:rPr>
              <w:t>。手机端入口集成进入采购人“移动校园”的应用中心，并实现单点登录(参见4.1)。</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 xml:space="preserve">4.5 </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rPr>
              <w:t>负责协调第三方企业，向本项目平台供应商免费提供上述集成所需的接口、标准等技术条件。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提供平台完整数据字典。数据字典包含数据库架构详细信息，包括表格逻辑架构、表格和字段的业务含义说明、数据约束的说明等。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平台须使用基于</w:t>
            </w:r>
            <w:r>
              <w:rPr>
                <w:rFonts w:hint="eastAsia" w:ascii="宋体" w:hAnsi="宋体" w:eastAsia="宋体" w:cs="宋体"/>
                <w:color w:val="auto"/>
                <w:sz w:val="21"/>
                <w:szCs w:val="21"/>
                <w:highlight w:val="none"/>
              </w:rPr>
              <w:t>TLS</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rPr>
              <w:t>https</w:t>
            </w:r>
            <w:r>
              <w:rPr>
                <w:rFonts w:hint="eastAsia" w:ascii="宋体" w:hAnsi="宋体" w:eastAsia="宋体" w:cs="宋体"/>
                <w:color w:val="auto"/>
                <w:sz w:val="21"/>
                <w:szCs w:val="21"/>
                <w:highlight w:val="none"/>
                <w:lang w:val="zh-CN"/>
              </w:rPr>
              <w:t>协议实现服务器和客户端通信</w:t>
            </w:r>
            <w:r>
              <w:rPr>
                <w:rFonts w:hint="eastAsia" w:ascii="宋体" w:hAnsi="宋体" w:eastAsia="宋体" w:cs="宋体"/>
                <w:color w:val="auto"/>
                <w:sz w:val="21"/>
                <w:szCs w:val="21"/>
                <w:highlight w:val="none"/>
              </w:rPr>
              <w:t>，TLS</w:t>
            </w:r>
            <w:r>
              <w:rPr>
                <w:rFonts w:hint="eastAsia" w:ascii="宋体" w:hAnsi="宋体" w:eastAsia="宋体" w:cs="宋体"/>
                <w:color w:val="auto"/>
                <w:sz w:val="21"/>
                <w:szCs w:val="21"/>
                <w:highlight w:val="none"/>
                <w:lang w:val="zh-CN"/>
              </w:rPr>
              <w:t>协议版本不低于</w:t>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在本项目平台整个生命周期内(只要采购人还在使用本项目平台就算是在生命周期内)，供应商承担安全修复责任。项目验收前，供应商提供本项目涉及到在项目投产后可能需要持续关注、安装安全补丁的所有软件基础构件的清单(包括但不限于操作系统、软件平台、Web平台、应用框架、容器、中间件等)，并提出安全维护建议，列出网络安全主要关注方向和建议的安全补丁来源。因供应商开发的软件系统存在设计缺陷而导致信息安全问题的，供应商在整个软件使用期内负有免费修复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实现最小化平台搭建。不得在服务器、PC端和移动设备端部署本项目技术和商务要求中未提及的模块。对本项目技术和商务要求中未列出，但属于本项目平台依赖的模块，供应商必须做出相应的说明，得到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rPr>
              <w:t>认可后方可部署。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▲学校管理员可对系统内所有用户进行管理；学校管理员可对系统内用户权限进行自由设置；权限主要包含审核权限、考核权限、查看权限等；学校管理员可对系统内的所有业务流程进行操作。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本项目平台主要包括发展规划和目标考核两个板块。发展规划具备创建新任务、评估调整、文本上传下载等功能。目标考核</w:t>
            </w:r>
            <w:r>
              <w:rPr>
                <w:rFonts w:hint="eastAsia" w:ascii="宋体" w:hAnsi="宋体" w:eastAsia="宋体" w:cs="宋体"/>
                <w:color w:val="auto"/>
                <w:sz w:val="21"/>
                <w:szCs w:val="21"/>
                <w:highlight w:val="none"/>
              </w:rPr>
              <w:t>具备任务创建分解、任务审核预警考核、加分申报认定和数据统计等功能。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★发展规划任务分解、上传、在线填写、排序输出、下载的功能。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11.1新建中长期规划：</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创建。由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相关职能部门账号设置中长期规划任务框架，分解到各牵头部门。可设定任务完成时限。</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任务上传。各牵头部门根据要求，可分解任务，可直接上传文本。每个任务框架内上传的内容最后形成文本。可多次上传，以时间先后顺序排序。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输出。根据任务框架，自动将最后一次上传的文本按公文格式输出。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下载。上传正式规划文本，指定账户可以下载。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11.2评估、调整中长期规划</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任务创建分解。根据正式规划文本按年份将任务分解成中期和末期需完成任务，分解给牵头部门。可设定任务完成时限。</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评估。牵头部门根据工作情况填写完成情况。有完成度选项，是否申请评估选项。如果申请调整，可以上传调整后的文本。</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收集。可根据任务分解按顺序收集汇总下载评估填写信息。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反馈。可根据领导意见反馈是否同意调整。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下载。上传调整后的规划文本，指定账户可以下载。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▲目标考核任务创建分解功能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bookmarkStart w:id="337" w:name="OLE_LINK2"/>
            <w:bookmarkStart w:id="338" w:name="OLE_LINK1"/>
            <w:r>
              <w:rPr>
                <w:rFonts w:hint="eastAsia" w:ascii="宋体" w:hAnsi="宋体" w:eastAsia="宋体" w:cs="宋体"/>
                <w:color w:val="auto"/>
                <w:sz w:val="21"/>
                <w:szCs w:val="21"/>
                <w:highlight w:val="none"/>
              </w:rPr>
              <w:t>12.1.任务创建：需要具备任务类型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重大项目、重点工作、常规工作三个选项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、任务名称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、考核标准、牵头部门、责任部门、责任人、任务周期、预警周期、预警值、任务完成进度、考核扣分和扣分原因等内容。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12.2.任务名称向下分发到多个部门</w:t>
            </w:r>
            <w:bookmarkEnd w:id="337"/>
            <w:bookmarkEnd w:id="338"/>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12.3.支持线下分解任务后将任务分解表整体上传进平台，也支持在平台中分解任务后导出任务分解表。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★目标考核任务审核预警考核功能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13.1.任务审核：</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各项任务末级责任人在预警周期、任务周期截止时间前，填写任务完成进度、上传支撑材料。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各级责任人进行逐级审核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末级提交材料可以一键撤回，撤回需要确认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各责任人审核完成后提交到上一级，负责人提交审核资料后不能进行修改，审核人可对审核进行退回重新编辑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审核退回一退到底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13.2.任务预警：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任务预警周期截止后，系统自动判定任务完成进度与预警值大小关系，小于预警值的任务自动生成预警并提示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预警范围为参与该任务的所有责任人。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13.3.任务考核：</w:t>
            </w:r>
            <w:bookmarkStart w:id="339" w:name="OLE_LINK3"/>
            <w:bookmarkStart w:id="340" w:name="OLE_LINK4"/>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任务考核需填写扣分数值及原因。牵头部门分解给其他责任部门完成的工作，由牵头部门进行考核，由牵头部门负责人账号进行操作。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牵头部门自己负责的任务，由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相关职能部门指定考核人员进行考核。指定考核人员流程：牵头部门自己负责任务提交审核，任务到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相关职能部门再选择设定</w:t>
            </w:r>
            <w:bookmarkStart w:id="341" w:name="OLE_LINK5"/>
            <w:bookmarkStart w:id="342" w:name="OLE_LINK6"/>
            <w:r>
              <w:rPr>
                <w:rFonts w:hint="eastAsia" w:ascii="宋体" w:hAnsi="宋体" w:eastAsia="宋体" w:cs="宋体"/>
                <w:color w:val="auto"/>
                <w:sz w:val="21"/>
                <w:szCs w:val="21"/>
                <w:highlight w:val="none"/>
              </w:rPr>
              <w:t>考核</w:t>
            </w:r>
            <w:bookmarkEnd w:id="341"/>
            <w:bookmarkEnd w:id="342"/>
            <w:r>
              <w:rPr>
                <w:rFonts w:hint="eastAsia" w:ascii="宋体" w:hAnsi="宋体" w:eastAsia="宋体" w:cs="宋体"/>
                <w:color w:val="auto"/>
                <w:sz w:val="21"/>
                <w:szCs w:val="21"/>
                <w:highlight w:val="none"/>
              </w:rPr>
              <w:t>人员，再由考核人员进行评定，考核人员评定后再提交到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每次设定，设定一人一流程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bookmarkEnd w:id="339"/>
            <w:bookmarkEnd w:id="340"/>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常规工作由各责任部门自行考核，部门负责人账号操作。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相关职能部门对考核情况进行认定，认定完成后才开放查看权限，各责任部门查看审核考核扣分情况。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相关职能部门可以修改各项任务的负责人。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13.4.超管角色可对考核审核进行一键操作，可一键退回一键通过，可对审核情况进行查看。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★目标考核加分申报认定功能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14.1加分申报：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需具备事项名称、类别、等级、分值、支撑材料、审核、认定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是否符合、认定加分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等内容条件。加分申报需在规定时间内完成申报，规定时间外不能进行申报。加分申报和任务审核考核可同时进行。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加分申报以部门为单位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部门负责人账号操作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进行申报，申报需填写“事项名称、类别、等级、分值、支撑材料”等内容。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14.2加分认定：</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相关职能部门对各部门申报加分进行认定，判定是否符合加分要求、认定分值等。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14.3所有认定完成后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相关职能部门开放查看权限，各部门查看认定结果(任务审核相同流程)。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相关职能部门审核通过部门扣分、加分后，各部门负责人将扣分、加分分值应用到部门正职、副职、科长、干事4个层级。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★目标考核数据统计功能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15.1目标考核成绩统计：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部门考核总分为1000分，总分=900分-部门扣分总和+部门加分总和。部门加分上限不超过100分。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个人总分为100分，总分=90分-个人扣分+个人加分。个人加分上限不超过10分。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15.2任务汇总统计：按任务进行展示。筛选条件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按部门、按部门职级、按人员名称、按项目名称、 按照完成进度等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15.3人员统计：展示人员完成任务情况，筛选条件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按部门、按部门职级、按人员名称、按项目名称、 按照完成进度等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15.4年度统计：按年进行展示所有完成任务，查询条件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按部门、按部门职级、按人员名称、按项目名称、 按照完成进度等。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15.5任务汇总时按照任务编号升序排列。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15.6各部门和行政人员考核结果自动生成总表，支持下载。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eastAsia="宋体" w:cs="宋体"/>
                <w:bCs/>
                <w:color w:val="auto"/>
                <w:sz w:val="21"/>
                <w:szCs w:val="21"/>
                <w:highlight w:val="none"/>
              </w:rPr>
            </w:pPr>
          </w:p>
        </w:tc>
        <w:tc>
          <w:tcPr>
            <w:tcW w:w="4083" w:type="pct"/>
            <w:noWrap w:val="0"/>
            <w:vAlign w:val="center"/>
          </w:tcPr>
          <w:p>
            <w:pPr>
              <w:pStyle w:val="43"/>
              <w:keepNext w:val="0"/>
              <w:keepLines w:val="0"/>
              <w:pageBreakBefore w:val="0"/>
              <w:widowControl w:val="0"/>
              <w:kinsoku/>
              <w:overflow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▲目标任务管理系统H5移动端功能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16.1支持用户在移动端可以填写目标任务情况。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16.2支持用户在移动端可以审核已填写的目标任务情况。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16.3支持在移动端可以查看预警消息。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16.4支持用户在移动端可以填写扣分值和原因。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16.5支持用户在移动端可以审核和认定扣分情况，认定后用户可以查询相关的扣分数据。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16.6支持用户可以在移动端审核和认定加分情况，认定后用户可以查询相关的加分数值。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16.7支持移动端可以按照任务、人员、年度进行任务情况统计，以及各个部门和人员考核结果。</w:t>
            </w:r>
          </w:p>
        </w:tc>
      </w:tr>
    </w:tbl>
    <w:p>
      <w:pPr>
        <w:pStyle w:val="25"/>
        <w:keepNext w:val="0"/>
        <w:keepLines w:val="0"/>
        <w:pageBreakBefore w:val="0"/>
        <w:widowControl w:val="0"/>
        <w:kinsoku/>
        <w:wordWrap w:val="0"/>
        <w:overflowPunct/>
        <w:autoSpaceDE/>
        <w:autoSpaceDN/>
        <w:bidi w:val="0"/>
        <w:adjustRightInd w:val="0"/>
        <w:snapToGrid w:val="0"/>
        <w:spacing w:line="520" w:lineRule="exact"/>
        <w:ind w:left="0" w:leftChars="0" w:firstLine="482" w:firstLineChars="200"/>
        <w:textAlignment w:val="auto"/>
        <w:rPr>
          <w:color w:val="auto"/>
          <w:spacing w:val="0"/>
          <w:w w:val="100"/>
          <w:highlight w:val="none"/>
        </w:rPr>
      </w:pPr>
      <w:bookmarkStart w:id="343" w:name="_Toc30834"/>
      <w:bookmarkStart w:id="344" w:name="_Toc29013"/>
      <w:bookmarkStart w:id="345" w:name="_Toc30581"/>
      <w:bookmarkStart w:id="346" w:name="_Toc24338"/>
      <w:bookmarkStart w:id="347" w:name="_Toc12739"/>
      <w:bookmarkStart w:id="348" w:name="_Toc27497"/>
      <w:bookmarkStart w:id="349" w:name="_Toc7101"/>
      <w:bookmarkStart w:id="350" w:name="_Toc9683"/>
      <w:bookmarkStart w:id="351" w:name="_Toc8752_WPSOffice_Level2"/>
      <w:bookmarkStart w:id="352" w:name="_Toc6974"/>
      <w:r>
        <w:rPr>
          <w:rFonts w:hint="eastAsia"/>
          <w:color w:val="auto"/>
          <w:spacing w:val="0"/>
          <w:w w:val="100"/>
          <w:highlight w:val="none"/>
        </w:rPr>
        <w:t>★商务要求</w:t>
      </w:r>
      <w:bookmarkEnd w:id="343"/>
      <w:bookmarkEnd w:id="344"/>
      <w:bookmarkEnd w:id="345"/>
    </w:p>
    <w:bookmarkEnd w:id="346"/>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b/>
          <w:bCs/>
          <w:color w:val="auto"/>
          <w:spacing w:val="0"/>
          <w:w w:val="100"/>
          <w:highlight w:val="none"/>
        </w:rPr>
      </w:pPr>
      <w:bookmarkStart w:id="353" w:name="_Toc8510"/>
      <w:r>
        <w:rPr>
          <w:rFonts w:hint="eastAsia"/>
          <w:b/>
          <w:bCs/>
          <w:color w:val="auto"/>
          <w:spacing w:val="0"/>
          <w:w w:val="100"/>
          <w:highlight w:val="none"/>
        </w:rPr>
        <w:t>履约期限和地点</w:t>
      </w:r>
      <w:bookmarkEnd w:id="353"/>
    </w:p>
    <w:p>
      <w:pPr>
        <w:pStyle w:val="29"/>
        <w:keepNext w:val="0"/>
        <w:keepLines w:val="0"/>
        <w:pageBreakBefore w:val="0"/>
        <w:widowControl w:val="0"/>
        <w:kinsoku/>
        <w:wordWrap w:val="0"/>
        <w:overflowPunct/>
        <w:autoSpaceDE/>
        <w:autoSpaceDN/>
        <w:bidi w:val="0"/>
        <w:adjustRightInd w:val="0"/>
        <w:snapToGrid w:val="0"/>
        <w:spacing w:line="520" w:lineRule="exact"/>
        <w:ind w:left="0" w:firstLine="480" w:firstLineChars="200"/>
        <w:textAlignment w:val="auto"/>
        <w:rPr>
          <w:rFonts w:asciiTheme="minorEastAsia" w:hAnsiTheme="minorEastAsia" w:eastAsiaTheme="minorEastAsia" w:cstheme="minorEastAsia"/>
          <w:bCs/>
          <w:color w:val="auto"/>
          <w:spacing w:val="0"/>
          <w:w w:val="100"/>
          <w:highlight w:val="none"/>
        </w:rPr>
      </w:pPr>
      <w:r>
        <w:rPr>
          <w:rFonts w:hint="eastAsia" w:asciiTheme="minorEastAsia" w:hAnsiTheme="minorEastAsia" w:eastAsiaTheme="minorEastAsia" w:cstheme="minorEastAsia"/>
          <w:bCs/>
          <w:color w:val="auto"/>
          <w:spacing w:val="0"/>
          <w:w w:val="100"/>
          <w:highlight w:val="none"/>
        </w:rPr>
        <w:t>履约期限：合同签订之日起300个日历天内</w:t>
      </w:r>
      <w:r>
        <w:rPr>
          <w:rFonts w:hint="eastAsia" w:asciiTheme="minorEastAsia" w:hAnsiTheme="minorEastAsia" w:eastAsiaTheme="minorEastAsia" w:cstheme="minorEastAsia"/>
          <w:bCs/>
          <w:color w:val="auto"/>
          <w:spacing w:val="0"/>
          <w:w w:val="100"/>
          <w:highlight w:val="none"/>
          <w:lang w:eastAsia="zh-CN"/>
        </w:rPr>
        <w:t>(</w:t>
      </w:r>
      <w:r>
        <w:rPr>
          <w:rFonts w:hint="eastAsia" w:asciiTheme="minorEastAsia" w:hAnsiTheme="minorEastAsia" w:eastAsiaTheme="minorEastAsia" w:cstheme="minorEastAsia"/>
          <w:bCs/>
          <w:color w:val="auto"/>
          <w:spacing w:val="0"/>
          <w:w w:val="100"/>
          <w:highlight w:val="none"/>
        </w:rPr>
        <w:t>含210个日历天的试运行期</w:t>
      </w:r>
      <w:r>
        <w:rPr>
          <w:rFonts w:hint="eastAsia" w:asciiTheme="minorEastAsia" w:hAnsiTheme="minorEastAsia" w:eastAsiaTheme="minorEastAsia" w:cstheme="minorEastAsia"/>
          <w:bCs/>
          <w:color w:val="auto"/>
          <w:spacing w:val="0"/>
          <w:w w:val="100"/>
          <w:highlight w:val="none"/>
          <w:lang w:eastAsia="zh-CN"/>
        </w:rPr>
        <w:t>)</w:t>
      </w:r>
      <w:r>
        <w:rPr>
          <w:rFonts w:hint="eastAsia" w:asciiTheme="minorEastAsia" w:hAnsiTheme="minorEastAsia" w:eastAsiaTheme="minorEastAsia" w:cstheme="minorEastAsia"/>
          <w:bCs/>
          <w:color w:val="auto"/>
          <w:spacing w:val="0"/>
          <w:w w:val="100"/>
          <w:highlight w:val="none"/>
        </w:rPr>
        <w:t>，供应商在采购人指定地点完成发展规划与目标任务管理平台开发、安装、调试、培训及试运行等工作。</w:t>
      </w:r>
    </w:p>
    <w:p>
      <w:pPr>
        <w:pStyle w:val="29"/>
        <w:keepNext w:val="0"/>
        <w:keepLines w:val="0"/>
        <w:pageBreakBefore w:val="0"/>
        <w:widowControl w:val="0"/>
        <w:kinsoku/>
        <w:wordWrap w:val="0"/>
        <w:overflowPunct/>
        <w:autoSpaceDE/>
        <w:autoSpaceDN/>
        <w:bidi w:val="0"/>
        <w:adjustRightInd w:val="0"/>
        <w:snapToGrid w:val="0"/>
        <w:spacing w:line="520" w:lineRule="exact"/>
        <w:ind w:left="0" w:firstLine="480" w:firstLineChars="200"/>
        <w:textAlignment w:val="auto"/>
        <w:rPr>
          <w:rFonts w:asciiTheme="minorEastAsia" w:hAnsiTheme="minorEastAsia" w:eastAsiaTheme="minorEastAsia" w:cstheme="minorEastAsia"/>
          <w:color w:val="auto"/>
          <w:spacing w:val="0"/>
          <w:w w:val="100"/>
          <w:highlight w:val="none"/>
        </w:rPr>
      </w:pPr>
      <w:r>
        <w:rPr>
          <w:rFonts w:hint="eastAsia" w:asciiTheme="minorEastAsia" w:hAnsiTheme="minorEastAsia" w:eastAsiaTheme="minorEastAsia" w:cstheme="minorEastAsia"/>
          <w:color w:val="auto"/>
          <w:spacing w:val="0"/>
          <w:w w:val="100"/>
          <w:highlight w:val="none"/>
        </w:rPr>
        <w:t>履约地点：成都市郫都区红光街道港通北三路1899号</w:t>
      </w:r>
      <w:r>
        <w:rPr>
          <w:rFonts w:hint="eastAsia" w:asciiTheme="minorEastAsia" w:hAnsiTheme="minorEastAsia" w:eastAsiaTheme="minorEastAsia" w:cstheme="minorEastAsia"/>
          <w:color w:val="auto"/>
          <w:spacing w:val="0"/>
          <w:w w:val="100"/>
          <w:highlight w:val="none"/>
          <w:lang w:eastAsia="zh-CN"/>
        </w:rPr>
        <w:t>。</w:t>
      </w:r>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rFonts w:asciiTheme="minorEastAsia" w:hAnsiTheme="minorEastAsia" w:eastAsiaTheme="minorEastAsia" w:cstheme="minorEastAsia"/>
          <w:b/>
          <w:bCs/>
          <w:color w:val="auto"/>
          <w:spacing w:val="0"/>
          <w:w w:val="100"/>
          <w:highlight w:val="none"/>
        </w:rPr>
      </w:pPr>
      <w:bookmarkStart w:id="354" w:name="_Toc19371"/>
      <w:r>
        <w:rPr>
          <w:rFonts w:hint="eastAsia" w:asciiTheme="minorEastAsia" w:hAnsiTheme="minorEastAsia" w:eastAsiaTheme="minorEastAsia" w:cstheme="minorEastAsia"/>
          <w:b/>
          <w:bCs/>
          <w:color w:val="auto"/>
          <w:spacing w:val="0"/>
          <w:w w:val="100"/>
          <w:highlight w:val="none"/>
        </w:rPr>
        <w:t>合同价款</w:t>
      </w:r>
      <w:bookmarkEnd w:id="354"/>
    </w:p>
    <w:p>
      <w:pPr>
        <w:keepNext w:val="0"/>
        <w:keepLines w:val="0"/>
        <w:pageBreakBefore w:val="0"/>
        <w:widowControl w:val="0"/>
        <w:kinsoku/>
        <w:wordWrap w:val="0"/>
        <w:overflowPunct/>
        <w:autoSpaceDE/>
        <w:autoSpaceDN/>
        <w:bidi w:val="0"/>
        <w:adjustRightInd w:val="0"/>
        <w:snapToGrid w:val="0"/>
        <w:spacing w:line="520" w:lineRule="exact"/>
        <w:ind w:left="0" w:firstLine="480" w:firstLineChars="200"/>
        <w:textAlignment w:val="auto"/>
        <w:rPr>
          <w:rFonts w:asciiTheme="minorEastAsia" w:hAnsiTheme="minorEastAsia" w:eastAsiaTheme="minorEastAsia" w:cstheme="minorEastAsia"/>
          <w:color w:val="auto"/>
          <w:spacing w:val="0"/>
          <w:w w:val="100"/>
          <w:highlight w:val="none"/>
        </w:rPr>
      </w:pPr>
      <w:r>
        <w:rPr>
          <w:rFonts w:hint="eastAsia" w:asciiTheme="minorEastAsia" w:hAnsiTheme="minorEastAsia" w:eastAsiaTheme="minorEastAsia" w:cstheme="minorEastAsia"/>
          <w:color w:val="auto"/>
          <w:spacing w:val="0"/>
          <w:w w:val="100"/>
          <w:highlight w:val="none"/>
          <w:lang w:val="zh-CN"/>
        </w:rPr>
        <w:t>项目成交价为固定包干价，包括但不限于平台开发、安装、调试、培训、售后服务、税费等供应商完成本项目涉及的所有费用。本项目执行期间项目成交总价不变，采购人无须另向供应商支付本项目规定之外的其他任何费用</w:t>
      </w:r>
      <w:r>
        <w:rPr>
          <w:rFonts w:hint="eastAsia" w:asciiTheme="minorEastAsia" w:hAnsiTheme="minorEastAsia" w:eastAsiaTheme="minorEastAsia" w:cstheme="minorEastAsia"/>
          <w:color w:val="auto"/>
          <w:spacing w:val="0"/>
          <w:w w:val="100"/>
          <w:highlight w:val="none"/>
        </w:rPr>
        <w:t>。</w:t>
      </w:r>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rFonts w:asciiTheme="minorEastAsia" w:hAnsiTheme="minorEastAsia" w:eastAsiaTheme="minorEastAsia" w:cstheme="minorEastAsia"/>
          <w:b/>
          <w:bCs/>
          <w:color w:val="auto"/>
          <w:spacing w:val="0"/>
          <w:w w:val="100"/>
          <w:highlight w:val="none"/>
        </w:rPr>
      </w:pPr>
      <w:r>
        <w:rPr>
          <w:rFonts w:hint="eastAsia" w:asciiTheme="minorEastAsia" w:hAnsiTheme="minorEastAsia" w:eastAsiaTheme="minorEastAsia" w:cstheme="minorEastAsia"/>
          <w:b/>
          <w:bCs/>
          <w:color w:val="auto"/>
          <w:spacing w:val="0"/>
          <w:w w:val="100"/>
          <w:highlight w:val="none"/>
        </w:rPr>
        <w:t>付款方式</w:t>
      </w:r>
    </w:p>
    <w:p>
      <w:pPr>
        <w:pStyle w:val="29"/>
        <w:keepNext w:val="0"/>
        <w:keepLines w:val="0"/>
        <w:pageBreakBefore w:val="0"/>
        <w:widowControl w:val="0"/>
        <w:numPr>
          <w:ilvl w:val="3"/>
          <w:numId w:val="42"/>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bookmarkStart w:id="355" w:name="_Toc12890"/>
      <w:bookmarkStart w:id="356" w:name="_Toc10233"/>
      <w:bookmarkStart w:id="357" w:name="_Toc27602"/>
      <w:r>
        <w:rPr>
          <w:rFonts w:hint="eastAsia" w:asciiTheme="minorEastAsia" w:hAnsiTheme="minorEastAsia" w:eastAsiaTheme="minorEastAsia" w:cstheme="minorEastAsia"/>
          <w:bCs/>
          <w:color w:val="auto"/>
          <w:spacing w:val="0"/>
          <w:w w:val="100"/>
          <w:highlight w:val="none"/>
          <w:lang w:val="zh-CN"/>
        </w:rPr>
        <w:t>合同签订生效后，采购人在收到供应商提供符合采购人财务要求且合法有效完整的等额完税发票之日起15个日历天内，向供应商支付合同总金额的20%的合同款；供应商完成平台开发、安装、调试、培训工作</w:t>
      </w:r>
      <w:r>
        <w:rPr>
          <w:rFonts w:hint="eastAsia" w:asciiTheme="minorEastAsia" w:hAnsiTheme="minorEastAsia" w:eastAsiaTheme="minorEastAsia" w:cstheme="minorEastAsia"/>
          <w:bCs/>
          <w:color w:val="auto"/>
          <w:spacing w:val="0"/>
          <w:w w:val="100"/>
          <w:highlight w:val="none"/>
        </w:rPr>
        <w:t>等全部工作且试运行结束</w:t>
      </w:r>
      <w:r>
        <w:rPr>
          <w:rFonts w:hint="eastAsia" w:asciiTheme="minorEastAsia" w:hAnsiTheme="minorEastAsia" w:eastAsiaTheme="minorEastAsia" w:cstheme="minorEastAsia"/>
          <w:bCs/>
          <w:color w:val="auto"/>
          <w:spacing w:val="0"/>
          <w:w w:val="100"/>
          <w:highlight w:val="none"/>
          <w:lang w:val="zh-CN"/>
        </w:rPr>
        <w:t>，</w:t>
      </w:r>
      <w:r>
        <w:rPr>
          <w:rFonts w:hint="eastAsia" w:asciiTheme="minorEastAsia" w:hAnsiTheme="minorEastAsia" w:eastAsiaTheme="minorEastAsia" w:cstheme="minorEastAsia"/>
          <w:bCs/>
          <w:color w:val="auto"/>
          <w:spacing w:val="0"/>
          <w:w w:val="100"/>
          <w:highlight w:val="none"/>
        </w:rPr>
        <w:t>经采购人对平台终验收合格后</w:t>
      </w:r>
      <w:r>
        <w:rPr>
          <w:rFonts w:hint="eastAsia" w:asciiTheme="minorEastAsia" w:hAnsiTheme="minorEastAsia" w:eastAsiaTheme="minorEastAsia" w:cstheme="minorEastAsia"/>
          <w:bCs/>
          <w:color w:val="auto"/>
          <w:spacing w:val="0"/>
          <w:w w:val="100"/>
          <w:highlight w:val="none"/>
          <w:lang w:val="zh-CN"/>
        </w:rPr>
        <w:t>，自采购人收到供应商提供的符合采购人财务要求且合法有效完整的等额完税发票之日起15个日历天内，向供应商支付合同总金额的80%的合同款。若收到供应商发票之日早于试运行结束后的最终验收合格之日，则自试运行结束后最终验收合格之日起15个日历天内支付。</w:t>
      </w:r>
    </w:p>
    <w:p>
      <w:pPr>
        <w:pStyle w:val="29"/>
        <w:keepNext w:val="0"/>
        <w:keepLines w:val="0"/>
        <w:pageBreakBefore w:val="0"/>
        <w:widowControl w:val="0"/>
        <w:numPr>
          <w:ilvl w:val="3"/>
          <w:numId w:val="42"/>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供应商未提供增值税发票(普票)，或发票经国税网验审不合格的，或者供应商提供的发票不满足采购人财务要求的，采购人有权拒付且不承担任何逾期付款的责任。</w:t>
      </w:r>
    </w:p>
    <w:p>
      <w:pPr>
        <w:pStyle w:val="29"/>
        <w:keepNext w:val="0"/>
        <w:keepLines w:val="0"/>
        <w:pageBreakBefore w:val="0"/>
        <w:widowControl w:val="0"/>
        <w:numPr>
          <w:ilvl w:val="3"/>
          <w:numId w:val="42"/>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asciiTheme="minorEastAsia" w:hAnsiTheme="minorEastAsia" w:eastAsiaTheme="minorEastAsia" w:cstheme="minorEastAsia"/>
          <w:bCs/>
          <w:color w:val="auto"/>
          <w:spacing w:val="0"/>
          <w:w w:val="100"/>
          <w:highlight w:val="none"/>
        </w:rPr>
      </w:pPr>
      <w:r>
        <w:rPr>
          <w:rFonts w:hint="eastAsia" w:asciiTheme="minorEastAsia" w:hAnsiTheme="minorEastAsia" w:eastAsiaTheme="minorEastAsia" w:cstheme="minorEastAsia"/>
          <w:bCs/>
          <w:color w:val="auto"/>
          <w:spacing w:val="0"/>
          <w:w w:val="100"/>
          <w:highlight w:val="none"/>
          <w:lang w:val="zh-CN"/>
        </w:rPr>
        <w:t>供应商保证提供的银行账户信息真实有效，如果供应商账户信息更改(原则上采购人不同意账户信息更改)，需要在采购人付款前7个日历天内告知采购人，若因供应商原因导致采购人无法付款或错误付款，后果由供应商自行承担</w:t>
      </w:r>
      <w:r>
        <w:rPr>
          <w:rFonts w:hint="eastAsia" w:asciiTheme="minorEastAsia" w:hAnsiTheme="minorEastAsia" w:eastAsiaTheme="minorEastAsia" w:cstheme="minorEastAsia"/>
          <w:bCs/>
          <w:color w:val="auto"/>
          <w:spacing w:val="0"/>
          <w:w w:val="100"/>
          <w:highlight w:val="none"/>
        </w:rPr>
        <w:t>。</w:t>
      </w:r>
      <w:bookmarkEnd w:id="355"/>
      <w:bookmarkEnd w:id="356"/>
      <w:bookmarkEnd w:id="357"/>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b/>
          <w:bCs/>
          <w:color w:val="auto"/>
          <w:spacing w:val="0"/>
          <w:w w:val="100"/>
          <w:sz w:val="24"/>
          <w:szCs w:val="24"/>
          <w:highlight w:val="none"/>
        </w:rPr>
      </w:pPr>
      <w:bookmarkStart w:id="358" w:name="_Toc32286_WPSOffice_Level2"/>
      <w:bookmarkStart w:id="359" w:name="_Toc27313"/>
      <w:r>
        <w:rPr>
          <w:rFonts w:hint="eastAsia"/>
          <w:b/>
          <w:bCs/>
          <w:color w:val="auto"/>
          <w:spacing w:val="0"/>
          <w:w w:val="100"/>
          <w:sz w:val="24"/>
          <w:szCs w:val="24"/>
          <w:highlight w:val="none"/>
          <w:lang w:val="en-US" w:eastAsia="zh-CN"/>
        </w:rPr>
        <w:t>售后服务要求</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售后服务</w:t>
      </w:r>
      <w:r>
        <w:rPr>
          <w:rFonts w:hint="eastAsia" w:asciiTheme="minorEastAsia" w:hAnsiTheme="minorEastAsia" w:eastAsiaTheme="minorEastAsia" w:cstheme="minorEastAsia"/>
          <w:bCs/>
          <w:color w:val="auto"/>
          <w:spacing w:val="0"/>
          <w:w w:val="100"/>
          <w:highlight w:val="none"/>
          <w:lang w:val="en-US" w:eastAsia="zh-CN"/>
        </w:rPr>
        <w:t>时间：</w:t>
      </w:r>
      <w:r>
        <w:rPr>
          <w:rFonts w:hint="eastAsia" w:asciiTheme="minorEastAsia" w:hAnsiTheme="minorEastAsia" w:eastAsiaTheme="minorEastAsia" w:cstheme="minorEastAsia"/>
          <w:bCs/>
          <w:color w:val="auto"/>
          <w:spacing w:val="0"/>
          <w:w w:val="100"/>
          <w:highlight w:val="none"/>
          <w:lang w:val="zh-CN"/>
        </w:rPr>
        <w:t>一年</w:t>
      </w:r>
      <w:r>
        <w:rPr>
          <w:rFonts w:hint="eastAsia" w:asciiTheme="minorEastAsia" w:hAnsiTheme="minorEastAsia" w:eastAsiaTheme="minorEastAsia" w:cstheme="minorEastAsia"/>
          <w:bCs/>
          <w:color w:val="auto"/>
          <w:spacing w:val="0"/>
          <w:w w:val="100"/>
          <w:highlight w:val="none"/>
          <w:lang w:val="en-US" w:eastAsia="zh-CN"/>
        </w:rPr>
        <w:t>(</w:t>
      </w:r>
      <w:r>
        <w:rPr>
          <w:rFonts w:hint="eastAsia" w:asciiTheme="minorEastAsia" w:hAnsiTheme="minorEastAsia" w:eastAsiaTheme="minorEastAsia" w:cstheme="minorEastAsia"/>
          <w:bCs/>
          <w:color w:val="auto"/>
          <w:spacing w:val="0"/>
          <w:w w:val="100"/>
          <w:highlight w:val="none"/>
          <w:lang w:val="zh-CN"/>
        </w:rPr>
        <w:t>从试运行结束平台验收合格之日起计算</w:t>
      </w:r>
      <w:r>
        <w:rPr>
          <w:rFonts w:hint="eastAsia" w:asciiTheme="minorEastAsia" w:hAnsiTheme="minorEastAsia" w:eastAsiaTheme="minorEastAsia" w:cstheme="minorEastAsia"/>
          <w:bCs/>
          <w:color w:val="auto"/>
          <w:spacing w:val="0"/>
          <w:w w:val="100"/>
          <w:highlight w:val="none"/>
          <w:lang w:val="en-US" w:eastAsia="zh-CN"/>
        </w:rPr>
        <w:t>)。</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售后服务期间内，供应商在接到采购人通知2小时内响应，并及时提供技术指导、邮件维护或远程维护，2小时内可以排除故障的，则无需上门服务。若不能通过电话(含网络)服务排除故障的，则须现场服务，现场服务人员须在24小时内到达采购人指定地点并开展现场维护、故障排除等服务，由此产生的一切费用均由供应商承担。</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售后服务由平台开发团队中的成员提供，原则上不允许更换售后服务人员。若有特殊原因需要更换的，供应商应提前与采购人协商，经采购人同意后才能更换。</w:t>
      </w:r>
    </w:p>
    <w:p>
      <w:pPr>
        <w:pStyle w:val="29"/>
        <w:keepNext w:val="0"/>
        <w:keepLines w:val="0"/>
        <w:pageBreakBefore w:val="0"/>
        <w:widowControl w:val="0"/>
        <w:numPr>
          <w:ilvl w:val="3"/>
          <w:numId w:val="43"/>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rPr>
      </w:pPr>
      <w:r>
        <w:rPr>
          <w:rFonts w:hint="eastAsia" w:asciiTheme="minorEastAsia" w:hAnsiTheme="minorEastAsia" w:eastAsiaTheme="minorEastAsia" w:cstheme="minorEastAsia"/>
          <w:bCs/>
          <w:color w:val="auto"/>
          <w:spacing w:val="0"/>
          <w:w w:val="100"/>
          <w:highlight w:val="none"/>
          <w:lang w:val="zh-CN"/>
        </w:rPr>
        <w:t>在售后服务期内，供应商应在规定时间内完成对系统本身以及保障系统正常运行的操作系统、数据库、中间件、工具软件等所有问题进行处理，保障系统安全稳定运行，同时提供平台涉及的所有软件版本更新以及安全漏洞修补。售后服务期间，供应商应严格按照采购人要求对平台功能进行部署和调优。</w:t>
      </w:r>
    </w:p>
    <w:p>
      <w:pPr>
        <w:pStyle w:val="38"/>
        <w:keepNext w:val="0"/>
        <w:keepLines w:val="0"/>
        <w:pageBreakBefore w:val="0"/>
        <w:widowControl w:val="0"/>
        <w:numPr>
          <w:ilvl w:val="1"/>
          <w:numId w:val="41"/>
        </w:numPr>
        <w:kinsoku/>
        <w:wordWrap w:val="0"/>
        <w:overflowPunct/>
        <w:autoSpaceDE/>
        <w:autoSpaceDN/>
        <w:bidi w:val="0"/>
        <w:adjustRightInd w:val="0"/>
        <w:snapToGrid w:val="0"/>
        <w:spacing w:line="520" w:lineRule="exact"/>
        <w:ind w:left="0" w:firstLine="482" w:firstLineChars="200"/>
        <w:textAlignment w:val="auto"/>
        <w:rPr>
          <w:rFonts w:hint="eastAsia" w:ascii="宋体" w:hAnsi="宋体" w:eastAsia="宋体"/>
          <w:b/>
          <w:bCs/>
          <w:color w:val="auto"/>
          <w:spacing w:val="0"/>
          <w:w w:val="100"/>
          <w:sz w:val="24"/>
          <w:szCs w:val="24"/>
          <w:highlight w:val="none"/>
          <w:lang w:val="zh-CN" w:eastAsia="zh-CN"/>
        </w:rPr>
      </w:pPr>
      <w:r>
        <w:rPr>
          <w:rFonts w:hint="eastAsia" w:ascii="宋体" w:hAnsi="宋体" w:eastAsia="宋体"/>
          <w:b/>
          <w:bCs/>
          <w:color w:val="auto"/>
          <w:spacing w:val="0"/>
          <w:w w:val="100"/>
          <w:sz w:val="24"/>
          <w:szCs w:val="24"/>
          <w:highlight w:val="none"/>
          <w:lang w:val="en-US" w:eastAsia="zh-CN"/>
        </w:rPr>
        <w:t>其他商务要求</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供应商提供承诺书，承诺当本项目平台若在后期进行网络或数据安全等级保护测评，或者出现安全事件时，免费为采购人提供安全分析协助</w:t>
      </w:r>
      <w:r>
        <w:rPr>
          <w:rFonts w:hint="eastAsia" w:asciiTheme="minorEastAsia" w:hAnsiTheme="minorEastAsia" w:eastAsiaTheme="minorEastAsia" w:cstheme="minorEastAsia"/>
          <w:b/>
          <w:bCs w:val="0"/>
          <w:color w:val="auto"/>
          <w:spacing w:val="0"/>
          <w:w w:val="100"/>
          <w:highlight w:val="none"/>
          <w:lang w:val="en-US" w:eastAsia="zh-CN"/>
        </w:rPr>
        <w:t>(供应商应针对此项要求在其他响应文件中提供承诺函，格式自拟)</w:t>
      </w:r>
      <w:r>
        <w:rPr>
          <w:rFonts w:hint="eastAsia" w:asciiTheme="minorEastAsia" w:hAnsiTheme="minorEastAsia" w:eastAsiaTheme="minorEastAsia" w:cstheme="minorEastAsia"/>
          <w:bCs/>
          <w:color w:val="auto"/>
          <w:spacing w:val="0"/>
          <w:w w:val="100"/>
          <w:highlight w:val="none"/>
          <w:lang w:val="zh-CN" w:eastAsia="zh-CN"/>
        </w:rPr>
        <w:t>。</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供应商向采购人提供操作培训，培训分为集中授课、现场演示和辅助操作，培训对象面向平台使用管理者及操作者，操作培训不少于3天，确保采购人相关人员能熟练掌握平台使用要求。</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及其工作人员在履行合同过程中因疏忽、失职、过错等故意或者过失原因给采购人造成损失或侵害，包括但不限于采购人本身的财产损失、由此而导致的采购人对任何第三方的法律责任等，供应商对此均应承担全部的赔偿责任。</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不得记录、复制、外传采购人所有数据，供应商获取的采购人信息仅用于履行本合同所涉及的平台建设和维护，不得用于其他任何第三方以及其他商业目的，项目履行完毕后，供应商应按采购人要求归还相关资料，供应商违反上述要求的, 由供应商承担一切后果并赔偿因信息泄露给采购人造成的全部损失，损失难以计算的，采购人有权直接要求供应商支付赔偿金拾万元。</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全部责任。供应商应积极排除采购人使用本项目相关建设成果的障碍，采购人因此遭受的损失(包括但不限于因此向第三方支付的赔偿金、违约金等，以及因此支出的诉讼费用、律师费、保全费等)均由供应商承担，损失难以计算的，供应商应按合同总金额的百分之二十向采购人支付赔偿金。若因供应商侵权行为导致采购人无法继续使用相关建设成果的，供应商还应当退还采购人支付的全部费用。</w:t>
      </w:r>
    </w:p>
    <w:p>
      <w:pPr>
        <w:pStyle w:val="29"/>
        <w:keepNext w:val="0"/>
        <w:keepLines w:val="0"/>
        <w:pageBreakBefore w:val="0"/>
        <w:widowControl w:val="0"/>
        <w:numPr>
          <w:ilvl w:val="3"/>
          <w:numId w:val="44"/>
        </w:numPr>
        <w:tabs>
          <w:tab w:val="left" w:pos="426"/>
        </w:tabs>
        <w:kinsoku/>
        <w:wordWrap w:val="0"/>
        <w:overflowPunct/>
        <w:topLinePunct/>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bCs/>
          <w:color w:val="auto"/>
          <w:spacing w:val="0"/>
          <w:w w:val="100"/>
          <w:highlight w:val="none"/>
          <w:lang w:val="zh-CN" w:eastAsia="zh-CN"/>
        </w:rPr>
      </w:pPr>
      <w:r>
        <w:rPr>
          <w:rFonts w:hint="eastAsia" w:asciiTheme="minorEastAsia" w:hAnsiTheme="minorEastAsia" w:eastAsiaTheme="minorEastAsia" w:cstheme="minorEastAsia"/>
          <w:bCs/>
          <w:color w:val="auto"/>
          <w:spacing w:val="0"/>
          <w:w w:val="100"/>
          <w:highlight w:val="none"/>
          <w:lang w:val="zh-CN" w:eastAsia="zh-CN"/>
        </w:rPr>
        <w:t>履行本合同产生的知识成果、知识产权均归采购人所有。</w:t>
      </w:r>
    </w:p>
    <w:p>
      <w:pPr>
        <w:pStyle w:val="25"/>
        <w:keepNext w:val="0"/>
        <w:keepLines w:val="0"/>
        <w:pageBreakBefore w:val="0"/>
        <w:widowControl w:val="0"/>
        <w:kinsoku/>
        <w:overflowPunct/>
        <w:autoSpaceDE/>
        <w:autoSpaceDN/>
        <w:bidi w:val="0"/>
        <w:spacing w:line="520" w:lineRule="exact"/>
        <w:ind w:left="0" w:leftChars="0" w:firstLine="480" w:firstLineChars="200"/>
        <w:textAlignment w:val="auto"/>
        <w:rPr>
          <w:rFonts w:asciiTheme="minorEastAsia" w:hAnsiTheme="minorEastAsia" w:eastAsiaTheme="minorEastAsia" w:cstheme="minorEastAsia"/>
          <w:bCs/>
          <w:color w:val="auto"/>
          <w:spacing w:val="0"/>
          <w:w w:val="100"/>
          <w:sz w:val="24"/>
          <w:szCs w:val="24"/>
          <w:highlight w:val="none"/>
        </w:rPr>
      </w:pPr>
      <w:bookmarkStart w:id="360" w:name="_Toc14381"/>
      <w:bookmarkStart w:id="361" w:name="_Toc79"/>
      <w:bookmarkStart w:id="362" w:name="_Toc19452"/>
      <w:r>
        <w:rPr>
          <w:rFonts w:hint="eastAsia" w:cs="宋体"/>
          <w:b w:val="0"/>
          <w:color w:val="auto"/>
          <w:spacing w:val="0"/>
          <w:w w:val="100"/>
          <w:sz w:val="24"/>
          <w:szCs w:val="24"/>
          <w:highlight w:val="none"/>
        </w:rPr>
        <w:t>★</w:t>
      </w:r>
      <w:r>
        <w:rPr>
          <w:rFonts w:hint="eastAsia" w:asciiTheme="minorEastAsia" w:hAnsiTheme="minorEastAsia" w:eastAsiaTheme="minorEastAsia" w:cstheme="minorEastAsia"/>
          <w:bCs/>
          <w:color w:val="auto"/>
          <w:spacing w:val="0"/>
          <w:w w:val="100"/>
          <w:sz w:val="24"/>
          <w:szCs w:val="24"/>
          <w:highlight w:val="none"/>
        </w:rPr>
        <w:t>履约保证金</w:t>
      </w:r>
      <w:bookmarkEnd w:id="360"/>
      <w:bookmarkEnd w:id="361"/>
      <w:bookmarkEnd w:id="362"/>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hint="eastAsia" w:asciiTheme="minorEastAsia" w:hAnsiTheme="minorEastAsia" w:eastAsiaTheme="minorEastAsia" w:cstheme="minorEastAsia"/>
          <w:color w:val="auto"/>
          <w:spacing w:val="0"/>
          <w:w w:val="100"/>
          <w:sz w:val="24"/>
          <w:szCs w:val="24"/>
          <w:highlight w:val="none"/>
          <w:lang w:val="zh-CN"/>
        </w:rPr>
      </w:pPr>
      <w:bookmarkStart w:id="363" w:name="_Toc24953"/>
      <w:r>
        <w:rPr>
          <w:rFonts w:hint="eastAsia" w:asciiTheme="minorEastAsia" w:hAnsiTheme="minorEastAsia" w:eastAsiaTheme="minorEastAsia" w:cstheme="minorEastAsia"/>
          <w:color w:val="auto"/>
          <w:spacing w:val="0"/>
          <w:w w:val="100"/>
          <w:sz w:val="24"/>
          <w:szCs w:val="24"/>
          <w:highlight w:val="none"/>
          <w:lang w:val="zh-CN"/>
        </w:rPr>
        <w:t>履约保证金为</w:t>
      </w:r>
      <w:r>
        <w:rPr>
          <w:rFonts w:hint="eastAsia" w:asciiTheme="minorEastAsia" w:hAnsiTheme="minorEastAsia" w:eastAsiaTheme="minorEastAsia" w:cstheme="minorEastAsia"/>
          <w:color w:val="auto"/>
          <w:spacing w:val="0"/>
          <w:w w:val="100"/>
          <w:sz w:val="24"/>
          <w:szCs w:val="24"/>
          <w:highlight w:val="none"/>
        </w:rPr>
        <w:t>成交</w:t>
      </w:r>
      <w:r>
        <w:rPr>
          <w:rFonts w:hint="eastAsia" w:asciiTheme="minorEastAsia" w:hAnsiTheme="minorEastAsia" w:eastAsiaTheme="minorEastAsia" w:cstheme="minorEastAsia"/>
          <w:color w:val="auto"/>
          <w:spacing w:val="0"/>
          <w:w w:val="100"/>
          <w:sz w:val="24"/>
          <w:szCs w:val="24"/>
          <w:highlight w:val="none"/>
          <w:lang w:val="zh-CN"/>
        </w:rPr>
        <w:t>金额的百分之</w:t>
      </w:r>
      <w:r>
        <w:rPr>
          <w:rFonts w:hint="eastAsia" w:asciiTheme="minorEastAsia" w:hAnsiTheme="minorEastAsia" w:eastAsiaTheme="minorEastAsia" w:cstheme="minorEastAsia"/>
          <w:color w:val="auto"/>
          <w:spacing w:val="0"/>
          <w:w w:val="100"/>
          <w:sz w:val="24"/>
          <w:szCs w:val="24"/>
          <w:highlight w:val="none"/>
        </w:rPr>
        <w:t>五</w:t>
      </w:r>
      <w:r>
        <w:rPr>
          <w:rFonts w:hint="eastAsia" w:asciiTheme="minorEastAsia" w:hAnsiTheme="minorEastAsia" w:eastAsiaTheme="minorEastAsia" w:cstheme="minorEastAsia"/>
          <w:color w:val="auto"/>
          <w:spacing w:val="0"/>
          <w:w w:val="100"/>
          <w:sz w:val="24"/>
          <w:szCs w:val="24"/>
          <w:highlight w:val="none"/>
          <w:lang w:val="zh-CN"/>
        </w:rPr>
        <w:t>，供应商应在成交通知书发出之日起至合同签订前，以银行转账、支票、汇票、本票等非现金形式向</w:t>
      </w:r>
      <w:r>
        <w:rPr>
          <w:rFonts w:hint="eastAsia" w:asciiTheme="minorEastAsia" w:hAnsiTheme="minorEastAsia" w:eastAsiaTheme="minorEastAsia" w:cstheme="minorEastAsia"/>
          <w:color w:val="auto"/>
          <w:spacing w:val="0"/>
          <w:w w:val="100"/>
          <w:sz w:val="24"/>
          <w:szCs w:val="24"/>
          <w:highlight w:val="none"/>
        </w:rPr>
        <w:t>采购人</w:t>
      </w:r>
      <w:r>
        <w:rPr>
          <w:rFonts w:hint="eastAsia" w:asciiTheme="minorEastAsia" w:hAnsiTheme="minorEastAsia" w:eastAsiaTheme="minorEastAsia" w:cstheme="minorEastAsia"/>
          <w:color w:val="auto"/>
          <w:spacing w:val="0"/>
          <w:w w:val="100"/>
          <w:sz w:val="24"/>
          <w:szCs w:val="24"/>
          <w:highlight w:val="none"/>
          <w:lang w:val="zh-CN"/>
        </w:rPr>
        <w:t>提交履约保证金。</w:t>
      </w:r>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履行合同约定(含售后服务)完毕</w:t>
      </w:r>
      <w:r>
        <w:rPr>
          <w:rFonts w:hint="eastAsia" w:asciiTheme="minorEastAsia" w:hAnsiTheme="minorEastAsia" w:eastAsiaTheme="minorEastAsia" w:cstheme="minorEastAsia"/>
          <w:color w:val="auto"/>
          <w:spacing w:val="0"/>
          <w:w w:val="100"/>
          <w:sz w:val="24"/>
          <w:szCs w:val="24"/>
          <w:highlight w:val="none"/>
        </w:rPr>
        <w:t>且验收合格</w:t>
      </w:r>
      <w:r>
        <w:rPr>
          <w:rFonts w:hint="eastAsia" w:asciiTheme="minorEastAsia" w:hAnsiTheme="minorEastAsia" w:eastAsiaTheme="minorEastAsia" w:cstheme="minorEastAsia"/>
          <w:color w:val="auto"/>
          <w:spacing w:val="0"/>
          <w:w w:val="100"/>
          <w:sz w:val="24"/>
          <w:szCs w:val="24"/>
          <w:highlight w:val="none"/>
          <w:lang w:val="zh-CN"/>
        </w:rPr>
        <w:t>后,10个日历天内无息退还供应商应退部分履约保证金。因采购人原因逾期退还的，应当以未退还金额为基数，按合同订立时一年期贷款市场报价利率标准向供应商支付相应违约金，但违约金最高不得超过未退还金额的百分之十。若因供应商不及时或未提供“履约保证金收据”、“履约保证金退还申请”的，则采购人不承担逾期退还违约责任。</w:t>
      </w:r>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履约保证金汇入的银行及账号：</w:t>
      </w:r>
    </w:p>
    <w:p>
      <w:pPr>
        <w:pStyle w:val="34"/>
        <w:keepNext w:val="0"/>
        <w:keepLines w:val="0"/>
        <w:pageBreakBefore w:val="0"/>
        <w:widowControl w:val="0"/>
        <w:numPr>
          <w:ilvl w:val="0"/>
          <w:numId w:val="0"/>
        </w:numPr>
        <w:kinsoku/>
        <w:overflowPunct/>
        <w:autoSpaceDE/>
        <w:bidi w:val="0"/>
        <w:spacing w:line="520" w:lineRule="exact"/>
        <w:ind w:left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收款账号：成都市技师学院</w:t>
      </w:r>
    </w:p>
    <w:p>
      <w:pPr>
        <w:pStyle w:val="34"/>
        <w:keepNext w:val="0"/>
        <w:keepLines w:val="0"/>
        <w:pageBreakBefore w:val="0"/>
        <w:widowControl w:val="0"/>
        <w:numPr>
          <w:ilvl w:val="0"/>
          <w:numId w:val="0"/>
        </w:numPr>
        <w:kinsoku/>
        <w:overflowPunct/>
        <w:autoSpaceDE/>
        <w:bidi w:val="0"/>
        <w:spacing w:line="520" w:lineRule="exact"/>
        <w:ind w:left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开户行：工行四川成都分行郫都红光支行</w:t>
      </w:r>
    </w:p>
    <w:p>
      <w:pPr>
        <w:pStyle w:val="34"/>
        <w:keepNext w:val="0"/>
        <w:keepLines w:val="0"/>
        <w:pageBreakBefore w:val="0"/>
        <w:widowControl w:val="0"/>
        <w:numPr>
          <w:ilvl w:val="0"/>
          <w:numId w:val="0"/>
        </w:numPr>
        <w:kinsoku/>
        <w:overflowPunct/>
        <w:autoSpaceDE/>
        <w:bidi w:val="0"/>
        <w:spacing w:line="520" w:lineRule="exact"/>
        <w:ind w:leftChars="200"/>
        <w:textAlignment w:val="auto"/>
        <w:rPr>
          <w:rFonts w:hint="eastAsia" w:asciiTheme="minorEastAsia" w:hAnsiTheme="minorEastAsia" w:eastAsiaTheme="minorEastAsia" w:cstheme="minorEastAsia"/>
          <w:color w:val="auto"/>
          <w:spacing w:val="0"/>
          <w:w w:val="100"/>
          <w:sz w:val="24"/>
          <w:szCs w:val="24"/>
          <w:highlight w:val="none"/>
          <w:lang w:val="zh-CN"/>
        </w:rPr>
      </w:pPr>
      <w:r>
        <w:rPr>
          <w:rFonts w:hint="eastAsia" w:asciiTheme="minorEastAsia" w:hAnsiTheme="minorEastAsia" w:eastAsiaTheme="minorEastAsia" w:cstheme="minorEastAsia"/>
          <w:color w:val="auto"/>
          <w:spacing w:val="0"/>
          <w:w w:val="100"/>
          <w:sz w:val="24"/>
          <w:szCs w:val="24"/>
          <w:highlight w:val="none"/>
          <w:lang w:val="zh-CN"/>
        </w:rPr>
        <w:t>银行账号：4402054609100031151</w:t>
      </w:r>
    </w:p>
    <w:p>
      <w:pPr>
        <w:pStyle w:val="34"/>
        <w:keepNext w:val="0"/>
        <w:keepLines w:val="0"/>
        <w:pageBreakBefore w:val="0"/>
        <w:widowControl w:val="0"/>
        <w:numPr>
          <w:ilvl w:val="0"/>
          <w:numId w:val="45"/>
        </w:numPr>
        <w:kinsoku/>
        <w:overflowPunct/>
        <w:autoSpaceDE/>
        <w:bidi w:val="0"/>
        <w:spacing w:line="520" w:lineRule="exact"/>
        <w:ind w:left="0" w:firstLine="480" w:firstLineChars="200"/>
        <w:textAlignment w:val="auto"/>
        <w:rPr>
          <w:rFonts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lang w:val="zh-CN"/>
        </w:rPr>
        <w:t>履约保证金不予退还情形：一是供应商未按合同要求履行的，其履约保证金全部扣除。二是供应商缴纳了履约保证金，但因自身原因被取消成交资格或在成交公示期满之日起30个日历天(含法定节假日)内供应商不按</w:t>
      </w:r>
      <w:r>
        <w:rPr>
          <w:rFonts w:hint="eastAsia" w:asciiTheme="minorEastAsia" w:hAnsiTheme="minorEastAsia" w:eastAsiaTheme="minorEastAsia" w:cstheme="minorEastAsia"/>
          <w:color w:val="auto"/>
          <w:spacing w:val="0"/>
          <w:w w:val="100"/>
          <w:sz w:val="24"/>
          <w:szCs w:val="24"/>
          <w:highlight w:val="none"/>
        </w:rPr>
        <w:t>磋商文件</w:t>
      </w:r>
      <w:r>
        <w:rPr>
          <w:rFonts w:hint="eastAsia" w:asciiTheme="minorEastAsia" w:hAnsiTheme="minorEastAsia" w:eastAsiaTheme="minorEastAsia" w:cstheme="minorEastAsia"/>
          <w:color w:val="auto"/>
          <w:spacing w:val="0"/>
          <w:w w:val="100"/>
          <w:sz w:val="24"/>
          <w:szCs w:val="24"/>
          <w:highlight w:val="none"/>
          <w:lang w:val="zh-CN"/>
        </w:rPr>
        <w:t>确定的事项与</w:t>
      </w:r>
      <w:r>
        <w:rPr>
          <w:rFonts w:hint="eastAsia" w:asciiTheme="minorEastAsia" w:hAnsiTheme="minorEastAsia" w:eastAsiaTheme="minorEastAsia" w:cstheme="minorEastAsia"/>
          <w:color w:val="auto"/>
          <w:spacing w:val="0"/>
          <w:w w:val="100"/>
          <w:sz w:val="24"/>
          <w:szCs w:val="24"/>
          <w:highlight w:val="none"/>
        </w:rPr>
        <w:t>采购人</w:t>
      </w:r>
      <w:r>
        <w:rPr>
          <w:rFonts w:hint="eastAsia" w:asciiTheme="minorEastAsia" w:hAnsiTheme="minorEastAsia" w:eastAsiaTheme="minorEastAsia" w:cstheme="minorEastAsia"/>
          <w:color w:val="auto"/>
          <w:spacing w:val="0"/>
          <w:w w:val="100"/>
          <w:sz w:val="24"/>
          <w:szCs w:val="24"/>
          <w:highlight w:val="none"/>
          <w:lang w:val="zh-CN"/>
        </w:rPr>
        <w:t>签订合同的，其履约保证金不予退还。三是法律法规或合同约定的其他情形</w:t>
      </w:r>
      <w:r>
        <w:rPr>
          <w:rFonts w:hint="eastAsia" w:asciiTheme="minorEastAsia" w:hAnsiTheme="minorEastAsia" w:eastAsiaTheme="minorEastAsia" w:cstheme="minorEastAsia"/>
          <w:color w:val="auto"/>
          <w:spacing w:val="0"/>
          <w:w w:val="100"/>
          <w:sz w:val="24"/>
          <w:szCs w:val="24"/>
          <w:highlight w:val="none"/>
        </w:rPr>
        <w:t>。</w:t>
      </w:r>
    </w:p>
    <w:p>
      <w:pPr>
        <w:pStyle w:val="25"/>
        <w:keepNext w:val="0"/>
        <w:keepLines w:val="0"/>
        <w:pageBreakBefore w:val="0"/>
        <w:widowControl w:val="0"/>
        <w:kinsoku/>
        <w:overflowPunct/>
        <w:autoSpaceDE/>
        <w:bidi w:val="0"/>
        <w:spacing w:line="520" w:lineRule="exact"/>
        <w:ind w:left="0" w:leftChars="0" w:firstLine="482" w:firstLineChars="200"/>
        <w:textAlignment w:val="auto"/>
        <w:rPr>
          <w:color w:val="auto"/>
          <w:spacing w:val="0"/>
          <w:w w:val="100"/>
          <w:sz w:val="24"/>
          <w:szCs w:val="24"/>
          <w:highlight w:val="none"/>
        </w:rPr>
      </w:pPr>
      <w:bookmarkStart w:id="364" w:name="_Toc31345"/>
      <w:bookmarkStart w:id="365" w:name="_Toc21614"/>
      <w:r>
        <w:rPr>
          <w:rFonts w:hint="eastAsia"/>
          <w:color w:val="auto"/>
          <w:spacing w:val="0"/>
          <w:w w:val="100"/>
          <w:sz w:val="24"/>
          <w:szCs w:val="24"/>
          <w:highlight w:val="none"/>
        </w:rPr>
        <w:t>履约能力</w:t>
      </w:r>
      <w:bookmarkEnd w:id="364"/>
      <w:bookmarkEnd w:id="365"/>
    </w:p>
    <w:p>
      <w:pPr>
        <w:pStyle w:val="38"/>
        <w:keepNext w:val="0"/>
        <w:keepLines w:val="0"/>
        <w:pageBreakBefore w:val="0"/>
        <w:widowControl w:val="0"/>
        <w:numPr>
          <w:ilvl w:val="1"/>
          <w:numId w:val="46"/>
        </w:numPr>
        <w:kinsoku/>
        <w:overflowPunct/>
        <w:autoSpaceDE/>
        <w:bidi w:val="0"/>
        <w:spacing w:line="520" w:lineRule="exact"/>
        <w:ind w:left="0" w:firstLine="482" w:firstLineChars="200"/>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lang w:val="en-US" w:eastAsia="zh-CN"/>
        </w:rPr>
        <w:t>技术服务水平</w:t>
      </w:r>
    </w:p>
    <w:p>
      <w:pPr>
        <w:pStyle w:val="38"/>
        <w:keepNext w:val="0"/>
        <w:keepLines w:val="0"/>
        <w:pageBreakBefore w:val="0"/>
        <w:widowControl w:val="0"/>
        <w:numPr>
          <w:ilvl w:val="1"/>
          <w:numId w:val="0"/>
        </w:numPr>
        <w:kinsoku/>
        <w:overflowPunct/>
        <w:autoSpaceDE/>
        <w:bidi w:val="0"/>
        <w:spacing w:line="520" w:lineRule="exact"/>
        <w:ind w:leftChars="200"/>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1.项目实施方案</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包含不限于①人员分工及配置；②总体时间计划及进度控制；③安装调试及关键点把握控制；④质量保障措施运输车辆安排等内容。</w:t>
      </w:r>
    </w:p>
    <w:p>
      <w:pPr>
        <w:pStyle w:val="38"/>
        <w:keepNext w:val="0"/>
        <w:keepLines w:val="0"/>
        <w:pageBreakBefore w:val="0"/>
        <w:widowControl w:val="0"/>
        <w:numPr>
          <w:ilvl w:val="0"/>
          <w:numId w:val="31"/>
        </w:numPr>
        <w:tabs>
          <w:tab w:val="clear" w:pos="312"/>
        </w:tabs>
        <w:kinsoku/>
        <w:wordWrap w:val="0"/>
        <w:overflowPunct/>
        <w:topLinePunct/>
        <w:autoSpaceDE/>
        <w:autoSpaceDN/>
        <w:bidi w:val="0"/>
        <w:adjustRightInd w:val="0"/>
        <w:snapToGrid w:val="0"/>
        <w:spacing w:line="520" w:lineRule="exact"/>
        <w:ind w:left="0" w:leftChars="0" w:firstLine="480" w:firstLineChars="200"/>
        <w:textAlignment w:val="auto"/>
        <w:rPr>
          <w:rFonts w:hint="default" w:ascii="宋体" w:hAnsi="宋体" w:eastAsia="宋体" w:cs="宋体"/>
          <w:b w:val="0"/>
          <w:bCs w:val="0"/>
          <w:color w:val="auto"/>
          <w:spacing w:val="0"/>
          <w:w w:val="100"/>
          <w:sz w:val="24"/>
          <w:szCs w:val="24"/>
          <w:highlight w:val="none"/>
          <w:lang w:val="en-US" w:eastAsia="zh-CN"/>
        </w:rPr>
      </w:pPr>
      <w:r>
        <w:rPr>
          <w:rFonts w:hint="default" w:ascii="宋体" w:hAnsi="宋体" w:eastAsia="宋体" w:cs="宋体"/>
          <w:b w:val="0"/>
          <w:bCs w:val="0"/>
          <w:color w:val="auto"/>
          <w:spacing w:val="0"/>
          <w:w w:val="100"/>
          <w:sz w:val="24"/>
          <w:szCs w:val="24"/>
          <w:highlight w:val="none"/>
          <w:lang w:val="en-US" w:eastAsia="zh-CN"/>
        </w:rPr>
        <w:t>售后服务方案</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default" w:ascii="宋体" w:hAnsi="宋体" w:eastAsia="宋体" w:cs="宋体"/>
          <w:b w:val="0"/>
          <w:bCs w:val="0"/>
          <w:color w:val="auto"/>
          <w:spacing w:val="0"/>
          <w:w w:val="100"/>
          <w:sz w:val="24"/>
          <w:szCs w:val="24"/>
          <w:highlight w:val="none"/>
          <w:lang w:val="en-US" w:eastAsia="zh-CN"/>
        </w:rPr>
      </w:pPr>
      <w:r>
        <w:rPr>
          <w:rFonts w:hint="default" w:ascii="宋体" w:hAnsi="宋体" w:eastAsia="宋体" w:cs="宋体"/>
          <w:b w:val="0"/>
          <w:bCs w:val="0"/>
          <w:color w:val="auto"/>
          <w:spacing w:val="0"/>
          <w:w w:val="100"/>
          <w:sz w:val="24"/>
          <w:szCs w:val="24"/>
          <w:highlight w:val="none"/>
          <w:lang w:val="en-US" w:eastAsia="zh-CN"/>
        </w:rPr>
        <w:t>包含不限于①售后服务组织架构和服务体系；②服务响应；③现场服务支持能力；④培训计划方案；⑤应急处理方案等</w:t>
      </w:r>
      <w:r>
        <w:rPr>
          <w:rFonts w:hint="eastAsia" w:ascii="宋体" w:hAnsi="宋体" w:eastAsia="宋体" w:cs="宋体"/>
          <w:b w:val="0"/>
          <w:bCs w:val="0"/>
          <w:color w:val="auto"/>
          <w:spacing w:val="0"/>
          <w:w w:val="100"/>
          <w:sz w:val="24"/>
          <w:szCs w:val="24"/>
          <w:highlight w:val="none"/>
          <w:lang w:val="en-US" w:eastAsia="zh-CN"/>
        </w:rPr>
        <w:t>内容</w:t>
      </w:r>
      <w:r>
        <w:rPr>
          <w:rFonts w:hint="eastAsia" w:cs="宋体"/>
          <w:b w:val="0"/>
          <w:bCs w:val="0"/>
          <w:color w:val="auto"/>
          <w:spacing w:val="0"/>
          <w:w w:val="100"/>
          <w:sz w:val="24"/>
          <w:szCs w:val="24"/>
          <w:highlight w:val="none"/>
          <w:lang w:val="en-US" w:eastAsia="zh-CN"/>
        </w:rPr>
        <w:t>。</w:t>
      </w:r>
    </w:p>
    <w:p>
      <w:pPr>
        <w:pStyle w:val="38"/>
        <w:keepNext w:val="0"/>
        <w:keepLines w:val="0"/>
        <w:pageBreakBefore w:val="0"/>
        <w:widowControl w:val="0"/>
        <w:numPr>
          <w:ilvl w:val="1"/>
          <w:numId w:val="46"/>
        </w:numPr>
        <w:kinsoku/>
        <w:overflowPunct/>
        <w:autoSpaceDE/>
        <w:bidi w:val="0"/>
        <w:spacing w:line="520" w:lineRule="exact"/>
        <w:ind w:left="0" w:firstLine="482" w:firstLineChars="200"/>
        <w:textAlignment w:val="auto"/>
        <w:rPr>
          <w:rFonts w:hint="eastAsia"/>
          <w:b/>
          <w:bCs/>
          <w:color w:val="auto"/>
          <w:spacing w:val="0"/>
          <w:w w:val="100"/>
          <w:sz w:val="24"/>
          <w:szCs w:val="24"/>
          <w:highlight w:val="none"/>
        </w:rPr>
      </w:pPr>
      <w:r>
        <w:rPr>
          <w:rFonts w:hint="eastAsia"/>
          <w:b/>
          <w:bCs/>
          <w:color w:val="auto"/>
          <w:spacing w:val="0"/>
          <w:w w:val="100"/>
          <w:sz w:val="24"/>
          <w:szCs w:val="24"/>
          <w:highlight w:val="none"/>
        </w:rPr>
        <w:t>履约能力</w:t>
      </w:r>
    </w:p>
    <w:p>
      <w:pPr>
        <w:pStyle w:val="38"/>
        <w:keepNext w:val="0"/>
        <w:keepLines w:val="0"/>
        <w:pageBreakBefore w:val="0"/>
        <w:widowControl w:val="0"/>
        <w:numPr>
          <w:ilvl w:val="0"/>
          <w:numId w:val="47"/>
        </w:numPr>
        <w:tabs>
          <w:tab w:val="clear" w:pos="312"/>
        </w:tabs>
        <w:kinsoku/>
        <w:wordWrap w:val="0"/>
        <w:overflowPunct/>
        <w:topLinePunct/>
        <w:autoSpaceDE/>
        <w:autoSpaceDN/>
        <w:bidi w:val="0"/>
        <w:adjustRightInd w:val="0"/>
        <w:snapToGrid w:val="0"/>
        <w:spacing w:line="520" w:lineRule="exact"/>
        <w:ind w:left="0" w:leftChars="0" w:firstLine="480" w:firstLineChars="200"/>
        <w:textAlignment w:val="auto"/>
        <w:rPr>
          <w:rFonts w:hint="default" w:ascii="宋体" w:hAnsi="宋体" w:eastAsia="宋体" w:cs="宋体"/>
          <w:b w:val="0"/>
          <w:bCs w:val="0"/>
          <w:color w:val="auto"/>
          <w:spacing w:val="0"/>
          <w:w w:val="100"/>
          <w:sz w:val="24"/>
          <w:szCs w:val="24"/>
          <w:highlight w:val="none"/>
          <w:lang w:val="en-US" w:eastAsia="zh-CN"/>
        </w:rPr>
      </w:pPr>
      <w:r>
        <w:rPr>
          <w:rFonts w:hint="default" w:ascii="宋体" w:hAnsi="宋体" w:eastAsia="宋体" w:cs="宋体"/>
          <w:b w:val="0"/>
          <w:bCs w:val="0"/>
          <w:color w:val="auto"/>
          <w:spacing w:val="0"/>
          <w:w w:val="100"/>
          <w:sz w:val="24"/>
          <w:szCs w:val="24"/>
          <w:highlight w:val="none"/>
          <w:lang w:val="en-US" w:eastAsia="zh-CN"/>
        </w:rPr>
        <w:t>质量管控</w:t>
      </w:r>
      <w:r>
        <w:rPr>
          <w:rFonts w:hint="eastAsia" w:cs="宋体"/>
          <w:b w:val="0"/>
          <w:bCs w:val="0"/>
          <w:color w:val="auto"/>
          <w:spacing w:val="0"/>
          <w:w w:val="100"/>
          <w:sz w:val="24"/>
          <w:szCs w:val="24"/>
          <w:highlight w:val="none"/>
          <w:lang w:val="en-US" w:eastAsia="zh-CN"/>
        </w:rPr>
        <w:t>：</w:t>
      </w:r>
      <w:r>
        <w:rPr>
          <w:rFonts w:hint="eastAsia"/>
          <w:color w:val="auto"/>
          <w:highlight w:val="none"/>
        </w:rPr>
        <w:t>供应商具备项目质量管控工具或系统，可对项目整体及分项系统质量进行跟踪、追溯、投诉、反馈、统计</w:t>
      </w:r>
      <w:r>
        <w:rPr>
          <w:rFonts w:hint="eastAsia"/>
          <w:color w:val="auto"/>
          <w:highlight w:val="none"/>
          <w:lang w:val="en-US" w:eastAsia="zh-CN"/>
        </w:rPr>
        <w:t>(</w:t>
      </w:r>
      <w:r>
        <w:rPr>
          <w:rFonts w:hint="eastAsia"/>
          <w:color w:val="auto"/>
          <w:highlight w:val="none"/>
        </w:rPr>
        <w:t>提供项目质量保障管理软件有效证明文件复印件</w:t>
      </w:r>
      <w:r>
        <w:rPr>
          <w:rFonts w:hint="eastAsia"/>
          <w:color w:val="auto"/>
          <w:highlight w:val="none"/>
          <w:lang w:eastAsia="zh-CN"/>
        </w:rPr>
        <w:t>，</w:t>
      </w:r>
      <w:r>
        <w:rPr>
          <w:rFonts w:hint="eastAsia"/>
          <w:color w:val="auto"/>
          <w:highlight w:val="none"/>
        </w:rPr>
        <w:t>提供类似软件项目实施过程管理的系统截图</w:t>
      </w:r>
      <w:r>
        <w:rPr>
          <w:rFonts w:hint="eastAsia"/>
          <w:color w:val="auto"/>
          <w:highlight w:val="none"/>
          <w:lang w:val="en-US" w:eastAsia="zh-CN"/>
        </w:rPr>
        <w:t>)。</w:t>
      </w:r>
    </w:p>
    <w:p>
      <w:pPr>
        <w:keepNext w:val="0"/>
        <w:keepLines w:val="0"/>
        <w:pageBreakBefore w:val="0"/>
        <w:widowControl w:val="0"/>
        <w:numPr>
          <w:ilvl w:val="0"/>
          <w:numId w:val="47"/>
        </w:numPr>
        <w:tabs>
          <w:tab w:val="clear" w:pos="312"/>
        </w:tabs>
        <w:kinsoku/>
        <w:overflowPunct/>
        <w:autoSpaceDE/>
        <w:autoSpaceDN w:val="0"/>
        <w:bidi w:val="0"/>
        <w:spacing w:line="520" w:lineRule="exact"/>
        <w:ind w:left="0" w:leftChars="0" w:firstLine="480" w:firstLineChars="200"/>
        <w:jc w:val="both"/>
        <w:textAlignment w:val="auto"/>
        <w:rPr>
          <w:rFonts w:hint="eastAsia"/>
          <w:color w:val="auto"/>
          <w:highlight w:val="none"/>
          <w:lang w:val="en-US" w:eastAsia="zh-CN"/>
        </w:rPr>
      </w:pPr>
      <w:r>
        <w:rPr>
          <w:rFonts w:hint="eastAsia"/>
          <w:color w:val="auto"/>
          <w:highlight w:val="none"/>
          <w:lang w:val="en-US" w:eastAsia="zh-CN"/>
        </w:rPr>
        <w:t>供应商具有信息系统建设和服务能力等级证书、CCRC信息系统安全集成服务资质证书、售后服务认证证书、CMMI证书(提供有效期内的相关证书复印件)。</w:t>
      </w:r>
    </w:p>
    <w:p>
      <w:pPr>
        <w:keepNext w:val="0"/>
        <w:keepLines w:val="0"/>
        <w:pageBreakBefore w:val="0"/>
        <w:widowControl w:val="0"/>
        <w:numPr>
          <w:ilvl w:val="0"/>
          <w:numId w:val="47"/>
        </w:numPr>
        <w:tabs>
          <w:tab w:val="clear" w:pos="312"/>
        </w:tabs>
        <w:kinsoku/>
        <w:overflowPunct/>
        <w:autoSpaceDE/>
        <w:autoSpaceDN w:val="0"/>
        <w:bidi w:val="0"/>
        <w:spacing w:line="520" w:lineRule="exact"/>
        <w:ind w:left="0" w:leftChars="0" w:firstLine="480" w:firstLineChars="200"/>
        <w:jc w:val="both"/>
        <w:textAlignment w:val="auto"/>
        <w:rPr>
          <w:rFonts w:hint="default" w:asciiTheme="minorEastAsia" w:hAnsiTheme="minorEastAsia" w:eastAsiaTheme="minorEastAsia" w:cstheme="minorEastAsia"/>
          <w:color w:val="auto"/>
          <w:spacing w:val="0"/>
          <w:w w:val="100"/>
          <w:kern w:val="0"/>
          <w:sz w:val="24"/>
          <w:szCs w:val="24"/>
          <w:highlight w:val="none"/>
          <w:lang w:val="en-US" w:eastAsia="zh-CN"/>
        </w:rPr>
      </w:pPr>
      <w:r>
        <w:rPr>
          <w:rFonts w:hint="eastAsia"/>
          <w:color w:val="auto"/>
          <w:highlight w:val="none"/>
          <w:lang w:val="en-US" w:eastAsia="zh-CN"/>
        </w:rPr>
        <w:t>供应商具有全国信息技术标准化技术委员会教育技术分技术委员会授予的高等学校数字校园建设规范优秀应用案例(提供相关证明材料复印件)。</w:t>
      </w:r>
    </w:p>
    <w:p>
      <w:pPr>
        <w:keepNext w:val="0"/>
        <w:keepLines w:val="0"/>
        <w:pageBreakBefore w:val="0"/>
        <w:widowControl w:val="0"/>
        <w:numPr>
          <w:ilvl w:val="0"/>
          <w:numId w:val="47"/>
        </w:numPr>
        <w:tabs>
          <w:tab w:val="clear" w:pos="312"/>
        </w:tabs>
        <w:kinsoku/>
        <w:overflowPunct/>
        <w:autoSpaceDE/>
        <w:autoSpaceDN w:val="0"/>
        <w:bidi w:val="0"/>
        <w:spacing w:line="520" w:lineRule="exact"/>
        <w:ind w:left="0" w:leftChars="0" w:firstLine="480" w:firstLineChars="200"/>
        <w:jc w:val="both"/>
        <w:textAlignment w:val="auto"/>
        <w:rPr>
          <w:rFonts w:hint="default" w:asciiTheme="minorEastAsia" w:hAnsiTheme="minorEastAsia" w:eastAsiaTheme="minorEastAsia" w:cstheme="minorEastAsia"/>
          <w:color w:val="auto"/>
          <w:spacing w:val="0"/>
          <w:w w:val="100"/>
          <w:kern w:val="0"/>
          <w:sz w:val="24"/>
          <w:szCs w:val="24"/>
          <w:highlight w:val="none"/>
          <w:lang w:val="en-US" w:eastAsia="zh-CN"/>
        </w:rPr>
      </w:pPr>
      <w:r>
        <w:rPr>
          <w:rFonts w:hint="eastAsia"/>
          <w:color w:val="auto"/>
          <w:highlight w:val="none"/>
          <w:lang w:val="en-US" w:eastAsia="zh-CN"/>
        </w:rPr>
        <w:t>供应商具有电子文档安全相关计算机软件权证登记证书、可信网络安全平台相关计算机软件权证登记证书、搜索引擎相关计算机软件权证登记证书(提供相关证书复印件)。</w:t>
      </w:r>
    </w:p>
    <w:p>
      <w:pPr>
        <w:pStyle w:val="38"/>
        <w:keepNext w:val="0"/>
        <w:keepLines w:val="0"/>
        <w:pageBreakBefore w:val="0"/>
        <w:widowControl w:val="0"/>
        <w:numPr>
          <w:ilvl w:val="1"/>
          <w:numId w:val="46"/>
        </w:numPr>
        <w:kinsoku/>
        <w:overflowPunct/>
        <w:autoSpaceDE/>
        <w:bidi w:val="0"/>
        <w:spacing w:line="520" w:lineRule="exact"/>
        <w:ind w:left="0" w:firstLine="482" w:firstLineChars="200"/>
        <w:textAlignment w:val="auto"/>
        <w:rPr>
          <w:rFonts w:asciiTheme="minorEastAsia" w:hAnsiTheme="minorEastAsia" w:eastAsiaTheme="minorEastAsia" w:cstheme="minorEastAsia"/>
          <w:b/>
          <w:bCs/>
          <w:color w:val="auto"/>
          <w:spacing w:val="0"/>
          <w:w w:val="100"/>
          <w:sz w:val="24"/>
          <w:szCs w:val="24"/>
          <w:highlight w:val="none"/>
        </w:rPr>
      </w:pPr>
      <w:r>
        <w:rPr>
          <w:rFonts w:hint="eastAsia" w:asciiTheme="minorEastAsia" w:hAnsiTheme="minorEastAsia" w:eastAsiaTheme="minorEastAsia" w:cstheme="minorEastAsia"/>
          <w:b/>
          <w:bCs/>
          <w:color w:val="auto"/>
          <w:spacing w:val="0"/>
          <w:w w:val="100"/>
          <w:sz w:val="24"/>
          <w:szCs w:val="24"/>
          <w:highlight w:val="none"/>
          <w:lang w:val="en-US" w:eastAsia="zh-CN"/>
        </w:rPr>
        <w:t>履约经验</w:t>
      </w:r>
    </w:p>
    <w:p>
      <w:pPr>
        <w:keepNext w:val="0"/>
        <w:keepLines w:val="0"/>
        <w:pageBreakBefore w:val="0"/>
        <w:widowControl w:val="0"/>
        <w:kinsoku/>
        <w:overflowPunct/>
        <w:autoSpaceDE/>
        <w:autoSpaceDN w:val="0"/>
        <w:bidi w:val="0"/>
        <w:spacing w:line="520" w:lineRule="exact"/>
        <w:ind w:left="0" w:firstLine="480" w:firstLineChars="200"/>
        <w:jc w:val="both"/>
        <w:textAlignment w:val="auto"/>
        <w:rPr>
          <w:rFonts w:asciiTheme="minorEastAsia" w:hAnsiTheme="minorEastAsia" w:eastAsiaTheme="minorEastAsia" w:cstheme="minorEastAsia"/>
          <w:color w:val="auto"/>
          <w:spacing w:val="0"/>
          <w:w w:val="100"/>
          <w:kern w:val="0"/>
          <w:sz w:val="24"/>
          <w:szCs w:val="24"/>
          <w:highlight w:val="none"/>
        </w:rPr>
      </w:pPr>
      <w:r>
        <w:rPr>
          <w:rFonts w:hint="eastAsia" w:cs="宋体"/>
          <w:color w:val="auto"/>
          <w:szCs w:val="21"/>
          <w:highlight w:val="none"/>
        </w:rPr>
        <w:t>供应商自202</w:t>
      </w:r>
      <w:r>
        <w:rPr>
          <w:rFonts w:hint="eastAsia" w:cs="宋体"/>
          <w:color w:val="auto"/>
          <w:szCs w:val="21"/>
          <w:highlight w:val="none"/>
          <w:lang w:val="en-US" w:eastAsia="zh-CN"/>
        </w:rPr>
        <w:t>1</w:t>
      </w:r>
      <w:r>
        <w:rPr>
          <w:rFonts w:hint="eastAsia" w:cs="宋体"/>
          <w:color w:val="auto"/>
          <w:szCs w:val="21"/>
          <w:highlight w:val="none"/>
        </w:rPr>
        <w:t>年1月1日(含)以来每有1个类似项目履约经验</w:t>
      </w:r>
      <w:r>
        <w:rPr>
          <w:rFonts w:hint="eastAsia" w:cs="宋体"/>
          <w:color w:val="auto"/>
          <w:szCs w:val="21"/>
          <w:highlight w:val="none"/>
          <w:lang w:val="en-US" w:eastAsia="zh-CN"/>
        </w:rPr>
        <w:t>(提供提供合同关键页复印件、中标(成交)通知书复印件及验收报告相关作为证明材料)</w:t>
      </w:r>
      <w:r>
        <w:rPr>
          <w:rFonts w:hint="eastAsia" w:asciiTheme="minorEastAsia" w:hAnsiTheme="minorEastAsia" w:eastAsiaTheme="minorEastAsia" w:cstheme="minorEastAsia"/>
          <w:color w:val="auto"/>
          <w:spacing w:val="0"/>
          <w:w w:val="100"/>
          <w:kern w:val="0"/>
          <w:sz w:val="24"/>
          <w:szCs w:val="24"/>
          <w:highlight w:val="none"/>
        </w:rPr>
        <w:t>。</w:t>
      </w:r>
    </w:p>
    <w:p>
      <w:pPr>
        <w:pStyle w:val="49"/>
        <w:keepNext w:val="0"/>
        <w:keepLines w:val="0"/>
        <w:pageBreakBefore w:val="0"/>
        <w:widowControl w:val="0"/>
        <w:kinsoku/>
        <w:overflowPunct/>
        <w:autoSpaceDE/>
        <w:bidi w:val="0"/>
        <w:spacing w:line="520" w:lineRule="exact"/>
        <w:ind w:left="0" w:firstLine="482" w:firstLineChars="200"/>
        <w:textAlignment w:val="auto"/>
        <w:rPr>
          <w:color w:val="auto"/>
          <w:spacing w:val="0"/>
          <w:w w:val="100"/>
          <w:sz w:val="24"/>
          <w:szCs w:val="24"/>
          <w:highlight w:val="none"/>
        </w:rPr>
      </w:pPr>
      <w:r>
        <w:rPr>
          <w:rFonts w:hint="eastAsia"/>
          <w:color w:val="auto"/>
          <w:spacing w:val="0"/>
          <w:w w:val="100"/>
          <w:sz w:val="24"/>
          <w:szCs w:val="24"/>
          <w:highlight w:val="none"/>
        </w:rPr>
        <w:t>注：</w:t>
      </w:r>
      <w:r>
        <w:rPr>
          <w:color w:val="auto"/>
          <w:spacing w:val="0"/>
          <w:w w:val="100"/>
          <w:sz w:val="24"/>
          <w:szCs w:val="24"/>
          <w:highlight w:val="none"/>
        </w:rPr>
        <w:t>①</w:t>
      </w:r>
      <w:r>
        <w:rPr>
          <w:rFonts w:hint="eastAsia"/>
          <w:color w:val="auto"/>
          <w:spacing w:val="0"/>
          <w:w w:val="100"/>
          <w:sz w:val="24"/>
          <w:szCs w:val="24"/>
          <w:highlight w:val="none"/>
        </w:rPr>
        <w:t>供应商应当根据本项目实际情况提供真实、客观的证明材料。</w:t>
      </w:r>
    </w:p>
    <w:p>
      <w:pPr>
        <w:pStyle w:val="49"/>
        <w:keepNext w:val="0"/>
        <w:keepLines w:val="0"/>
        <w:pageBreakBefore w:val="0"/>
        <w:widowControl w:val="0"/>
        <w:kinsoku/>
        <w:overflowPunct/>
        <w:autoSpaceDE/>
        <w:bidi w:val="0"/>
        <w:spacing w:line="520" w:lineRule="exact"/>
        <w:ind w:left="0" w:firstLine="482" w:firstLineChars="200"/>
        <w:textAlignment w:val="auto"/>
        <w:rPr>
          <w:color w:val="auto"/>
          <w:spacing w:val="0"/>
          <w:w w:val="100"/>
          <w:sz w:val="24"/>
          <w:szCs w:val="24"/>
          <w:highlight w:val="none"/>
        </w:rPr>
      </w:pPr>
      <w:r>
        <w:rPr>
          <w:color w:val="auto"/>
          <w:spacing w:val="0"/>
          <w:w w:val="100"/>
          <w:sz w:val="24"/>
          <w:szCs w:val="24"/>
          <w:highlight w:val="none"/>
        </w:rPr>
        <w:t>②</w:t>
      </w:r>
      <w:r>
        <w:rPr>
          <w:rFonts w:hint="eastAsia"/>
          <w:color w:val="auto"/>
          <w:spacing w:val="0"/>
          <w:w w:val="100"/>
          <w:sz w:val="24"/>
          <w:szCs w:val="24"/>
          <w:highlight w:val="none"/>
        </w:rPr>
        <w:t>供应商应当保证所提交的所有材料的真实性，若提交虚假材料谋取成交的，应上报同级监管部门依法处理。</w:t>
      </w:r>
    </w:p>
    <w:p>
      <w:pPr>
        <w:pStyle w:val="11"/>
        <w:keepNext w:val="0"/>
        <w:keepLines w:val="0"/>
        <w:pageBreakBefore w:val="0"/>
        <w:widowControl w:val="0"/>
        <w:kinsoku/>
        <w:overflowPunct/>
        <w:autoSpaceDE/>
        <w:bidi w:val="0"/>
        <w:adjustRightInd/>
        <w:snapToGrid/>
        <w:spacing w:after="0" w:line="520" w:lineRule="exact"/>
        <w:ind w:left="0" w:firstLine="482" w:firstLineChars="200"/>
        <w:textAlignment w:val="auto"/>
        <w:rPr>
          <w:rFonts w:asciiTheme="minorEastAsia" w:hAnsiTheme="minorEastAsia" w:eastAsiaTheme="minorEastAsia" w:cstheme="minorEastAsia"/>
          <w:b/>
          <w:bCs/>
          <w:color w:val="auto"/>
          <w:spacing w:val="0"/>
          <w:w w:val="100"/>
          <w:sz w:val="24"/>
          <w:szCs w:val="24"/>
          <w:highlight w:val="none"/>
        </w:rPr>
      </w:pPr>
      <w:r>
        <w:rPr>
          <w:b/>
          <w:bCs/>
          <w:color w:val="auto"/>
          <w:spacing w:val="0"/>
          <w:w w:val="100"/>
          <w:sz w:val="24"/>
          <w:szCs w:val="24"/>
          <w:highlight w:val="none"/>
        </w:rPr>
        <w:t>③</w:t>
      </w:r>
      <w:r>
        <w:rPr>
          <w:rFonts w:hint="eastAsia"/>
          <w:b/>
          <w:bCs/>
          <w:color w:val="auto"/>
          <w:spacing w:val="0"/>
          <w:w w:val="100"/>
          <w:sz w:val="24"/>
          <w:szCs w:val="24"/>
          <w:highlight w:val="none"/>
        </w:rPr>
        <w:t>供应商根据项目的实际需求和具体情况实事求是地编制响应文件，能具体量化，具有可行性及便于监督考核，不得违反法律、法规规定，不得夸大其词和空口许诺。</w:t>
      </w:r>
    </w:p>
    <w:p>
      <w:pPr>
        <w:pStyle w:val="25"/>
        <w:keepNext w:val="0"/>
        <w:keepLines w:val="0"/>
        <w:pageBreakBefore w:val="0"/>
        <w:widowControl w:val="0"/>
        <w:kinsoku/>
        <w:overflowPunct/>
        <w:autoSpaceDE/>
        <w:bidi w:val="0"/>
        <w:spacing w:line="520" w:lineRule="exact"/>
        <w:ind w:left="0" w:leftChars="0" w:firstLine="480" w:firstLineChars="200"/>
        <w:textAlignment w:val="auto"/>
        <w:rPr>
          <w:color w:val="auto"/>
          <w:spacing w:val="0"/>
          <w:w w:val="100"/>
          <w:sz w:val="24"/>
          <w:szCs w:val="24"/>
          <w:highlight w:val="none"/>
        </w:rPr>
      </w:pPr>
      <w:bookmarkStart w:id="366" w:name="_Toc14104"/>
      <w:bookmarkStart w:id="367" w:name="_Toc30372"/>
      <w:r>
        <w:rPr>
          <w:rFonts w:hint="eastAsia" w:cs="宋体"/>
          <w:b w:val="0"/>
          <w:color w:val="auto"/>
          <w:spacing w:val="0"/>
          <w:w w:val="100"/>
          <w:sz w:val="24"/>
          <w:szCs w:val="24"/>
          <w:highlight w:val="none"/>
        </w:rPr>
        <w:t>★</w:t>
      </w:r>
      <w:r>
        <w:rPr>
          <w:rFonts w:hint="eastAsia"/>
          <w:color w:val="auto"/>
          <w:spacing w:val="0"/>
          <w:w w:val="100"/>
          <w:sz w:val="24"/>
          <w:szCs w:val="24"/>
          <w:highlight w:val="none"/>
        </w:rPr>
        <w:t>其他</w:t>
      </w:r>
      <w:bookmarkEnd w:id="358"/>
      <w:bookmarkEnd w:id="359"/>
      <w:bookmarkEnd w:id="363"/>
      <w:bookmarkEnd w:id="366"/>
      <w:bookmarkEnd w:id="367"/>
    </w:p>
    <w:bookmarkEnd w:id="347"/>
    <w:bookmarkEnd w:id="348"/>
    <w:bookmarkEnd w:id="349"/>
    <w:bookmarkEnd w:id="350"/>
    <w:bookmarkEnd w:id="351"/>
    <w:bookmarkEnd w:id="352"/>
    <w:p>
      <w:pPr>
        <w:pStyle w:val="34"/>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采购合同签订时间及要求：供应商自成交通知书发出之日起30日内与采购人签订采购合同。供应商在签订采购合同时，应向采购人提供截止合同签订之日的行贿犯罪查询记录(包含供应商名称、法定代表人、主要负责人、签订合同的授权代表)，以及授权代表在职和社保证明，未提供的采购人有权拒绝签订采购合同。</w:t>
      </w:r>
    </w:p>
    <w:p>
      <w:pPr>
        <w:pStyle w:val="34"/>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p>
    <w:p>
      <w:pPr>
        <w:pStyle w:val="34"/>
        <w:keepNext w:val="0"/>
        <w:keepLines w:val="0"/>
        <w:pageBreakBefore w:val="0"/>
        <w:widowControl w:val="0"/>
        <w:numPr>
          <w:ilvl w:val="0"/>
          <w:numId w:val="48"/>
        </w:numPr>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Theme="minorEastAsia" w:hAnsiTheme="minorEastAsia" w:eastAsiaTheme="minorEastAsia" w:cstheme="minorEastAsia"/>
          <w:color w:val="auto"/>
          <w:kern w:val="0"/>
          <w:sz w:val="24"/>
          <w:szCs w:val="24"/>
          <w:highlight w:val="none"/>
          <w:lang w:val="en-US" w:eastAsia="zh-CN"/>
        </w:rPr>
      </w:pPr>
      <w:r>
        <w:rPr>
          <w:rFonts w:hint="default" w:asciiTheme="minorEastAsia" w:hAnsiTheme="minorEastAsia" w:eastAsiaTheme="minorEastAsia" w:cstheme="minorEastAsia"/>
          <w:color w:val="auto"/>
          <w:kern w:val="0"/>
          <w:sz w:val="24"/>
          <w:szCs w:val="24"/>
          <w:highlight w:val="none"/>
          <w:lang w:val="en-US" w:eastAsia="zh-CN"/>
        </w:rPr>
        <w:t>供应商服务从业人员在服务期间发生伤亡事故，或在服务过程中造成第三人伤亡的，责任由供应商承担。</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4.供应商在项目执行过程中定期及时向采购人通告本项目供货的重大事项及其进度。</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5.接受项目行业管理部门及政府有关部门的指导，接受采购人的监督。</w:t>
      </w:r>
    </w:p>
    <w:p>
      <w:pPr>
        <w:pStyle w:val="34"/>
        <w:keepNext w:val="0"/>
        <w:keepLines w:val="0"/>
        <w:pageBreakBefore w:val="0"/>
        <w:widowControl w:val="0"/>
        <w:kinsoku/>
        <w:overflowPunct/>
        <w:autoSpaceDE/>
        <w:autoSpaceDN/>
        <w:bidi w:val="0"/>
        <w:spacing w:line="520" w:lineRule="exact"/>
        <w:ind w:left="0"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采购合同</w:t>
      </w:r>
      <w:r>
        <w:rPr>
          <w:rFonts w:hint="eastAsia" w:ascii="宋体" w:hAnsi="宋体" w:cs="宋体"/>
          <w:b/>
          <w:bCs/>
          <w:color w:val="auto"/>
          <w:sz w:val="24"/>
          <w:szCs w:val="24"/>
          <w:highlight w:val="none"/>
        </w:rPr>
        <w:t>文本的主要条款、履约验收等要求详见</w:t>
      </w:r>
      <w:r>
        <w:rPr>
          <w:rFonts w:hint="eastAsia" w:ascii="宋体" w:hAnsi="宋体" w:cs="宋体"/>
          <w:b/>
          <w:bCs/>
          <w:color w:val="auto"/>
          <w:sz w:val="24"/>
          <w:szCs w:val="24"/>
          <w:highlight w:val="none"/>
          <w:lang w:eastAsia="zh-CN"/>
        </w:rPr>
        <w:t>竞争性磋商文件</w:t>
      </w:r>
      <w:r>
        <w:rPr>
          <w:rFonts w:hint="eastAsia" w:ascii="宋体" w:hAnsi="宋体" w:cs="宋体"/>
          <w:b/>
          <w:bCs/>
          <w:color w:val="auto"/>
          <w:sz w:val="24"/>
          <w:szCs w:val="24"/>
          <w:highlight w:val="none"/>
        </w:rPr>
        <w:t>第八章。</w:t>
      </w:r>
    </w:p>
    <w:p>
      <w:pPr>
        <w:pStyle w:val="34"/>
        <w:keepNext w:val="0"/>
        <w:keepLines w:val="0"/>
        <w:pageBreakBefore w:val="0"/>
        <w:widowControl w:val="0"/>
        <w:kinsoku/>
        <w:overflowPunct/>
        <w:autoSpaceDE/>
        <w:bidi w:val="0"/>
        <w:spacing w:line="520" w:lineRule="exact"/>
        <w:ind w:left="0" w:firstLine="480" w:firstLineChars="200"/>
        <w:textAlignment w:val="auto"/>
        <w:rPr>
          <w:rFonts w:asciiTheme="minorEastAsia" w:hAnsiTheme="minorEastAsia" w:eastAsiaTheme="minorEastAsia" w:cstheme="minorEastAsia"/>
          <w:color w:val="auto"/>
          <w:spacing w:val="0"/>
          <w:w w:val="100"/>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.本项目采购过程和合同履行过程中的风险严格按照采购人的风险控制管理要求执行</w:t>
      </w:r>
      <w:r>
        <w:rPr>
          <w:rFonts w:hint="eastAsia" w:ascii="宋体" w:hAnsi="宋体" w:cs="宋体"/>
          <w:color w:val="auto"/>
          <w:spacing w:val="0"/>
          <w:w w:val="100"/>
          <w:sz w:val="24"/>
          <w:szCs w:val="24"/>
          <w:highlight w:val="none"/>
        </w:rPr>
        <w:t>。</w:t>
      </w:r>
    </w:p>
    <w:p>
      <w:pPr>
        <w:pStyle w:val="49"/>
        <w:keepNext w:val="0"/>
        <w:keepLines w:val="0"/>
        <w:pageBreakBefore w:val="0"/>
        <w:widowControl w:val="0"/>
        <w:kinsoku/>
        <w:overflowPunct/>
        <w:autoSpaceDE/>
        <w:bidi w:val="0"/>
        <w:spacing w:line="520" w:lineRule="exact"/>
        <w:ind w:left="0" w:firstLine="482" w:firstLineChars="200"/>
        <w:textAlignment w:val="auto"/>
        <w:rPr>
          <w:color w:val="auto"/>
          <w:spacing w:val="0"/>
          <w:w w:val="100"/>
          <w:sz w:val="24"/>
          <w:szCs w:val="24"/>
          <w:highlight w:val="none"/>
        </w:rPr>
      </w:pPr>
    </w:p>
    <w:p>
      <w:pPr>
        <w:pStyle w:val="49"/>
        <w:keepNext w:val="0"/>
        <w:keepLines w:val="0"/>
        <w:pageBreakBefore w:val="0"/>
        <w:widowControl w:val="0"/>
        <w:kinsoku/>
        <w:overflowPunct/>
        <w:autoSpaceDE/>
        <w:bidi w:val="0"/>
        <w:spacing w:line="520" w:lineRule="exact"/>
        <w:ind w:left="0" w:firstLine="482" w:firstLineChars="200"/>
        <w:textAlignment w:val="auto"/>
        <w:rPr>
          <w:rFonts w:hint="eastAsia"/>
          <w:color w:val="auto"/>
          <w:spacing w:val="0"/>
          <w:w w:val="100"/>
          <w:sz w:val="24"/>
          <w:szCs w:val="24"/>
          <w:highlight w:val="none"/>
        </w:rPr>
        <w:sectPr>
          <w:pgSz w:w="11906" w:h="16838"/>
          <w:pgMar w:top="1440" w:right="1080" w:bottom="1440" w:left="1080" w:header="851" w:footer="992" w:gutter="0"/>
          <w:pgNumType w:fmt="decimal" w:start="1"/>
          <w:cols w:space="0" w:num="1"/>
          <w:titlePg/>
          <w:docGrid w:linePitch="312" w:charSpace="0"/>
        </w:sectPr>
      </w:pPr>
      <w:r>
        <w:rPr>
          <w:rFonts w:hint="eastAsia"/>
          <w:color w:val="auto"/>
          <w:spacing w:val="0"/>
          <w:w w:val="100"/>
          <w:sz w:val="24"/>
          <w:szCs w:val="24"/>
          <w:highlight w:val="none"/>
        </w:rPr>
        <w:t>注意：本章带“★”号条款为实质性要求，供应商若未满足的，将被视为无效响应。</w:t>
      </w:r>
    </w:p>
    <w:bookmarkEnd w:id="312"/>
    <w:bookmarkEnd w:id="313"/>
    <w:bookmarkEnd w:id="314"/>
    <w:p>
      <w:pPr>
        <w:pStyle w:val="26"/>
        <w:bidi w:val="0"/>
        <w:rPr>
          <w:rFonts w:hint="eastAsia"/>
          <w:color w:val="auto"/>
          <w:spacing w:val="0"/>
          <w:w w:val="100"/>
          <w:highlight w:val="none"/>
          <w:lang w:val="en-US" w:eastAsia="zh-CN"/>
        </w:rPr>
      </w:pPr>
      <w:bookmarkStart w:id="368" w:name="_Hlt101846155"/>
      <w:bookmarkEnd w:id="368"/>
      <w:bookmarkStart w:id="369" w:name="_Toc41037907"/>
      <w:bookmarkStart w:id="370" w:name="_Toc509579145"/>
      <w:bookmarkStart w:id="371" w:name="_Toc2097"/>
      <w:bookmarkStart w:id="372" w:name="_Toc12577"/>
      <w:bookmarkStart w:id="373" w:name="_Toc11039"/>
      <w:bookmarkStart w:id="374" w:name="_Toc309897563"/>
      <w:bookmarkStart w:id="375" w:name="_Toc1543"/>
      <w:bookmarkStart w:id="376" w:name="_Toc25959"/>
      <w:bookmarkStart w:id="377" w:name="_Toc307501154"/>
      <w:bookmarkStart w:id="378" w:name="_Toc21302"/>
      <w:bookmarkStart w:id="379" w:name="_Toc208849007"/>
      <w:bookmarkStart w:id="380" w:name="_Toc319440188"/>
      <w:bookmarkStart w:id="381" w:name="_Toc3881"/>
      <w:bookmarkStart w:id="382" w:name="_Toc308084645"/>
      <w:bookmarkStart w:id="383" w:name="_Toc483"/>
      <w:bookmarkStart w:id="384" w:name="_Toc319439946"/>
      <w:bookmarkStart w:id="385" w:name="_Toc307564896"/>
      <w:bookmarkStart w:id="386" w:name="_Toc183682415"/>
      <w:bookmarkStart w:id="387" w:name="_Toc4553"/>
      <w:bookmarkStart w:id="388" w:name="_Toc25435"/>
      <w:bookmarkStart w:id="389" w:name="_Toc308188198"/>
      <w:bookmarkStart w:id="390" w:name="_Toc26923"/>
      <w:bookmarkStart w:id="391" w:name="_Toc183582280"/>
      <w:bookmarkStart w:id="392" w:name="_Toc2232"/>
      <w:bookmarkStart w:id="393" w:name="_Toc327196339"/>
      <w:bookmarkStart w:id="394" w:name="_Toc217446097"/>
      <w:r>
        <w:rPr>
          <w:rFonts w:hint="eastAsia"/>
          <w:color w:val="auto"/>
          <w:spacing w:val="0"/>
          <w:w w:val="100"/>
          <w:highlight w:val="none"/>
          <w:lang w:val="en-US" w:eastAsia="zh-CN"/>
        </w:rPr>
        <w:t>磋商内容、磋商过程中可实质性变动的内容</w:t>
      </w:r>
      <w:bookmarkEnd w:id="369"/>
      <w:bookmarkEnd w:id="370"/>
      <w:bookmarkEnd w:id="371"/>
      <w:bookmarkEnd w:id="372"/>
    </w:p>
    <w:p>
      <w:pPr>
        <w:pStyle w:val="30"/>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针对</w:t>
      </w:r>
      <w:r>
        <w:rPr>
          <w:rFonts w:hint="eastAsia"/>
          <w:color w:val="auto"/>
          <w:spacing w:val="0"/>
          <w:w w:val="100"/>
          <w:highlight w:val="none"/>
          <w:lang w:val="en-US" w:eastAsia="zh-CN"/>
        </w:rPr>
        <w:t>本项</w:t>
      </w:r>
      <w:r>
        <w:rPr>
          <w:rFonts w:hint="eastAsia"/>
          <w:color w:val="auto"/>
          <w:spacing w:val="0"/>
          <w:w w:val="100"/>
          <w:highlight w:val="none"/>
          <w:u w:val="none"/>
          <w:lang w:val="en-US" w:eastAsia="zh-CN"/>
        </w:rPr>
        <w:t>目采购文件</w:t>
      </w:r>
      <w:r>
        <w:rPr>
          <w:rFonts w:hint="eastAsia"/>
          <w:color w:val="auto"/>
          <w:spacing w:val="0"/>
          <w:w w:val="100"/>
          <w:highlight w:val="none"/>
          <w:u w:val="none"/>
        </w:rPr>
        <w:t>第</w:t>
      </w:r>
      <w:r>
        <w:rPr>
          <w:rFonts w:hint="eastAsia"/>
          <w:color w:val="auto"/>
          <w:spacing w:val="0"/>
          <w:w w:val="100"/>
          <w:highlight w:val="none"/>
          <w:u w:val="none"/>
          <w:lang w:val="en-US" w:eastAsia="zh-CN"/>
        </w:rPr>
        <w:t>五</w:t>
      </w:r>
      <w:r>
        <w:rPr>
          <w:rFonts w:hint="eastAsia"/>
          <w:color w:val="auto"/>
          <w:spacing w:val="0"/>
          <w:w w:val="100"/>
          <w:highlight w:val="none"/>
          <w:u w:val="none"/>
        </w:rPr>
        <w:t>章、第</w:t>
      </w:r>
      <w:r>
        <w:rPr>
          <w:rFonts w:hint="eastAsia"/>
          <w:color w:val="auto"/>
          <w:spacing w:val="0"/>
          <w:w w:val="100"/>
          <w:highlight w:val="none"/>
          <w:u w:val="none"/>
          <w:lang w:val="en-US" w:eastAsia="zh-CN"/>
        </w:rPr>
        <w:t>八</w:t>
      </w:r>
      <w:r>
        <w:rPr>
          <w:rFonts w:hint="eastAsia"/>
          <w:color w:val="auto"/>
          <w:spacing w:val="0"/>
          <w:w w:val="100"/>
          <w:highlight w:val="none"/>
          <w:u w:val="none"/>
        </w:rPr>
        <w:t>章所包</w:t>
      </w:r>
      <w:r>
        <w:rPr>
          <w:rFonts w:hint="eastAsia"/>
          <w:color w:val="auto"/>
          <w:spacing w:val="0"/>
          <w:w w:val="100"/>
          <w:highlight w:val="none"/>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keepNext w:val="0"/>
        <w:keepLines w:val="0"/>
        <w:pageBreakBefore w:val="0"/>
        <w:widowControl w:val="0"/>
        <w:kinsoku/>
        <w:overflow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br w:type="page"/>
      </w:r>
    </w:p>
    <w:p>
      <w:pPr>
        <w:pStyle w:val="26"/>
        <w:numPr>
          <w:ilvl w:val="0"/>
          <w:numId w:val="39"/>
        </w:numPr>
        <w:bidi w:val="0"/>
        <w:rPr>
          <w:rFonts w:hint="eastAsia"/>
          <w:color w:val="auto"/>
          <w:spacing w:val="0"/>
          <w:w w:val="100"/>
          <w:highlight w:val="none"/>
        </w:rPr>
      </w:pPr>
      <w:bookmarkStart w:id="395" w:name="_Toc12104"/>
      <w:r>
        <w:rPr>
          <w:rFonts w:hint="eastAsia"/>
          <w:color w:val="auto"/>
          <w:spacing w:val="0"/>
          <w:w w:val="100"/>
          <w:highlight w:val="none"/>
          <w:lang w:val="en-US" w:eastAsia="zh-CN"/>
        </w:rPr>
        <w:t>磋商程序</w:t>
      </w:r>
      <w:bookmarkEnd w:id="395"/>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bookmarkStart w:id="396" w:name="_Toc28956"/>
      <w:r>
        <w:rPr>
          <w:rFonts w:hint="eastAsia"/>
          <w:color w:val="auto"/>
          <w:spacing w:val="0"/>
          <w:w w:val="100"/>
          <w:highlight w:val="none"/>
          <w:lang w:val="en-US" w:eastAsia="zh-CN"/>
        </w:rPr>
        <w:t>参照</w:t>
      </w:r>
      <w:r>
        <w:rPr>
          <w:rFonts w:hint="eastAsia"/>
          <w:color w:val="auto"/>
          <w:spacing w:val="0"/>
          <w:w w:val="100"/>
          <w:highlight w:val="none"/>
        </w:rPr>
        <w:t>《中华人民共和国政府采购法》《中华人民共和国政府采购法实施条例》</w:t>
      </w:r>
      <w:r>
        <w:rPr>
          <w:rFonts w:hint="eastAsia"/>
          <w:color w:val="auto"/>
          <w:spacing w:val="0"/>
          <w:w w:val="100"/>
          <w:highlight w:val="none"/>
          <w:lang w:val="en-US" w:eastAsia="zh-CN"/>
        </w:rPr>
        <w:t>及</w:t>
      </w:r>
      <w:r>
        <w:rPr>
          <w:rFonts w:hint="eastAsia"/>
          <w:color w:val="auto"/>
          <w:spacing w:val="0"/>
          <w:w w:val="100"/>
          <w:highlight w:val="none"/>
        </w:rPr>
        <w:t>《政府采购竞争性磋商采购方式管理暂行办法》等</w:t>
      </w:r>
      <w:r>
        <w:rPr>
          <w:rFonts w:hint="eastAsia"/>
          <w:color w:val="auto"/>
          <w:spacing w:val="0"/>
          <w:w w:val="100"/>
          <w:highlight w:val="none"/>
          <w:lang w:val="en-US" w:eastAsia="zh-CN"/>
        </w:rPr>
        <w:t>法律法规</w:t>
      </w:r>
      <w:r>
        <w:rPr>
          <w:rFonts w:hint="eastAsia"/>
          <w:color w:val="auto"/>
          <w:spacing w:val="0"/>
          <w:w w:val="100"/>
          <w:highlight w:val="none"/>
        </w:rPr>
        <w:t>并结合本次采购项目的特点制定本</w:t>
      </w:r>
      <w:r>
        <w:rPr>
          <w:rFonts w:hint="eastAsia"/>
          <w:color w:val="auto"/>
          <w:spacing w:val="0"/>
          <w:w w:val="100"/>
          <w:highlight w:val="none"/>
          <w:lang w:val="en-US" w:eastAsia="zh-CN"/>
        </w:rPr>
        <w:t>评审程序、评审方法、评审标准。</w:t>
      </w:r>
    </w:p>
    <w:p>
      <w:pPr>
        <w:pStyle w:val="25"/>
        <w:keepNext w:val="0"/>
        <w:keepLines w:val="0"/>
        <w:pageBreakBefore w:val="0"/>
        <w:widowControl w:val="0"/>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spacing w:val="0"/>
          <w:w w:val="100"/>
          <w:highlight w:val="none"/>
        </w:rPr>
      </w:pPr>
      <w:bookmarkStart w:id="397" w:name="_Toc7941"/>
      <w:bookmarkStart w:id="398" w:name="_Toc3708"/>
      <w:r>
        <w:rPr>
          <w:rFonts w:hint="eastAsia"/>
          <w:color w:val="auto"/>
          <w:spacing w:val="0"/>
          <w:w w:val="100"/>
          <w:highlight w:val="none"/>
        </w:rPr>
        <w:t>磋商小组及专家组成</w:t>
      </w:r>
      <w:bookmarkEnd w:id="397"/>
      <w:bookmarkEnd w:id="398"/>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参照</w:t>
      </w:r>
      <w:r>
        <w:rPr>
          <w:rFonts w:hint="eastAsia"/>
          <w:color w:val="auto"/>
          <w:spacing w:val="0"/>
          <w:w w:val="100"/>
          <w:highlight w:val="none"/>
        </w:rPr>
        <w:t>《政府采购竞争性磋商采购方式管理暂行办法》等规定</w:t>
      </w:r>
      <w:r>
        <w:rPr>
          <w:rFonts w:hint="eastAsia"/>
          <w:color w:val="auto"/>
          <w:spacing w:val="0"/>
          <w:w w:val="100"/>
          <w:highlight w:val="none"/>
          <w:lang w:eastAsia="zh-CN"/>
        </w:rPr>
        <w:t>，</w:t>
      </w:r>
      <w:r>
        <w:rPr>
          <w:rFonts w:hint="eastAsia"/>
          <w:color w:val="auto"/>
          <w:spacing w:val="0"/>
          <w:w w:val="100"/>
          <w:highlight w:val="none"/>
        </w:rPr>
        <w:t>结合本次采购项目的实际情况</w:t>
      </w:r>
      <w:r>
        <w:rPr>
          <w:rFonts w:hint="eastAsia"/>
          <w:color w:val="auto"/>
          <w:spacing w:val="0"/>
          <w:w w:val="100"/>
          <w:highlight w:val="none"/>
          <w:lang w:val="en-US" w:eastAsia="zh-CN"/>
        </w:rPr>
        <w:t>依法组建磋商小组</w:t>
      </w:r>
      <w:r>
        <w:rPr>
          <w:rFonts w:hint="eastAsia"/>
          <w:color w:val="auto"/>
          <w:spacing w:val="0"/>
          <w:w w:val="100"/>
          <w:highlight w:val="none"/>
        </w:rPr>
        <w:t>，负责本次采购项目的竞争性磋商和评审工作</w:t>
      </w:r>
      <w:r>
        <w:rPr>
          <w:rFonts w:hint="eastAsia"/>
          <w:color w:val="auto"/>
          <w:spacing w:val="0"/>
          <w:w w:val="100"/>
          <w:highlight w:val="none"/>
          <w:lang w:eastAsia="zh-CN"/>
        </w:rPr>
        <w:t>。</w:t>
      </w:r>
      <w:r>
        <w:rPr>
          <w:rFonts w:hint="eastAsia"/>
          <w:color w:val="auto"/>
          <w:spacing w:val="0"/>
          <w:w w:val="100"/>
          <w:highlight w:val="none"/>
          <w:lang w:val="en-US" w:eastAsia="zh-CN"/>
        </w:rPr>
        <w:t>磋商小组</w:t>
      </w:r>
      <w:r>
        <w:rPr>
          <w:rFonts w:hint="eastAsia"/>
          <w:color w:val="auto"/>
          <w:spacing w:val="0"/>
          <w:w w:val="100"/>
          <w:highlight w:val="none"/>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25"/>
        <w:keepNext w:val="0"/>
        <w:keepLines w:val="0"/>
        <w:pageBreakBefore w:val="0"/>
        <w:widowControl w:val="0"/>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spacing w:val="0"/>
          <w:w w:val="100"/>
          <w:highlight w:val="none"/>
        </w:rPr>
      </w:pPr>
      <w:bookmarkStart w:id="399" w:name="_Toc2442"/>
      <w:bookmarkStart w:id="400" w:name="_Toc15935"/>
      <w:bookmarkStart w:id="401" w:name="_Toc11622"/>
      <w:bookmarkStart w:id="402" w:name="_Toc10809"/>
      <w:bookmarkStart w:id="403" w:name="_Toc15700"/>
      <w:r>
        <w:rPr>
          <w:rFonts w:hint="eastAsia"/>
          <w:color w:val="auto"/>
          <w:spacing w:val="0"/>
          <w:w w:val="100"/>
          <w:highlight w:val="none"/>
        </w:rPr>
        <w:t>磋商组织</w:t>
      </w:r>
      <w:bookmarkEnd w:id="399"/>
      <w:bookmarkEnd w:id="400"/>
      <w:bookmarkEnd w:id="401"/>
      <w:bookmarkEnd w:id="402"/>
      <w:bookmarkEnd w:id="403"/>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en-US" w:eastAsia="zh-CN"/>
        </w:rPr>
        <w:t>(一)</w:t>
      </w:r>
      <w:r>
        <w:rPr>
          <w:rFonts w:hint="eastAsia"/>
          <w:color w:val="auto"/>
          <w:spacing w:val="0"/>
          <w:w w:val="100"/>
          <w:highlight w:val="none"/>
          <w:lang w:val="zh-CN"/>
        </w:rPr>
        <w:t>磋商工作由采购代理机构组织，具体磋商事务由依法组建的磋商小组负责。</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(二)</w:t>
      </w:r>
      <w:r>
        <w:rPr>
          <w:rFonts w:hint="eastAsia"/>
          <w:color w:val="auto"/>
          <w:spacing w:val="0"/>
          <w:w w:val="100"/>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(三)</w:t>
      </w:r>
      <w:r>
        <w:rPr>
          <w:rFonts w:hint="eastAsia"/>
          <w:color w:val="auto"/>
          <w:spacing w:val="0"/>
          <w:w w:val="100"/>
          <w:highlight w:val="none"/>
        </w:rPr>
        <w:t>磋商文件内容违反国家有关强制性规定的，磋商小组应当停止评审并向采购人或者采购代理机构说明情况</w:t>
      </w:r>
      <w:r>
        <w:rPr>
          <w:rFonts w:hint="eastAsia"/>
          <w:color w:val="auto"/>
          <w:spacing w:val="0"/>
          <w:w w:val="100"/>
          <w:highlight w:val="none"/>
          <w:lang w:eastAsia="zh-CN"/>
        </w:rPr>
        <w:t>(</w:t>
      </w:r>
      <w:r>
        <w:rPr>
          <w:rFonts w:hint="eastAsia"/>
          <w:color w:val="auto"/>
          <w:spacing w:val="0"/>
          <w:w w:val="100"/>
          <w:highlight w:val="none"/>
          <w:lang w:val="en-US" w:eastAsia="zh-CN"/>
        </w:rPr>
        <w:t>注明法律法规依据)</w:t>
      </w:r>
      <w:r>
        <w:rPr>
          <w:rFonts w:hint="eastAsia"/>
          <w:color w:val="auto"/>
          <w:spacing w:val="0"/>
          <w:w w:val="100"/>
          <w:highlight w:val="none"/>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(四)磋商</w:t>
      </w:r>
      <w:r>
        <w:rPr>
          <w:rFonts w:hint="eastAsia"/>
          <w:color w:val="auto"/>
          <w:spacing w:val="0"/>
          <w:w w:val="100"/>
          <w:highlight w:val="none"/>
          <w:lang w:eastAsia="zh-CN"/>
        </w:rPr>
        <w:t>小组</w:t>
      </w:r>
      <w:r>
        <w:rPr>
          <w:rFonts w:hint="eastAsia"/>
          <w:color w:val="auto"/>
          <w:spacing w:val="0"/>
          <w:w w:val="100"/>
          <w:highlight w:val="none"/>
        </w:rPr>
        <w:t>按照</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规定的</w:t>
      </w:r>
      <w:r>
        <w:rPr>
          <w:rFonts w:hint="eastAsia"/>
          <w:color w:val="auto"/>
          <w:spacing w:val="0"/>
          <w:w w:val="100"/>
          <w:highlight w:val="none"/>
          <w:lang w:val="en-US" w:eastAsia="zh-CN"/>
        </w:rPr>
        <w:t>评审</w:t>
      </w:r>
      <w:r>
        <w:rPr>
          <w:rFonts w:hint="eastAsia"/>
          <w:color w:val="auto"/>
          <w:spacing w:val="0"/>
          <w:w w:val="100"/>
          <w:highlight w:val="none"/>
        </w:rPr>
        <w:t>程序、</w:t>
      </w:r>
      <w:r>
        <w:rPr>
          <w:rFonts w:hint="eastAsia"/>
          <w:color w:val="auto"/>
          <w:spacing w:val="0"/>
          <w:w w:val="100"/>
          <w:highlight w:val="none"/>
          <w:lang w:val="en-US" w:eastAsia="zh-CN"/>
        </w:rPr>
        <w:t>评审</w:t>
      </w:r>
      <w:r>
        <w:rPr>
          <w:rFonts w:hint="eastAsia"/>
          <w:color w:val="auto"/>
          <w:spacing w:val="0"/>
          <w:w w:val="100"/>
          <w:highlight w:val="none"/>
        </w:rPr>
        <w:t>方法和</w:t>
      </w:r>
      <w:r>
        <w:rPr>
          <w:rFonts w:hint="eastAsia"/>
          <w:color w:val="auto"/>
          <w:spacing w:val="0"/>
          <w:w w:val="100"/>
          <w:highlight w:val="none"/>
          <w:lang w:val="en-US" w:eastAsia="zh-CN"/>
        </w:rPr>
        <w:t>评审</w:t>
      </w:r>
      <w:r>
        <w:rPr>
          <w:rFonts w:hint="eastAsia"/>
          <w:color w:val="auto"/>
          <w:spacing w:val="0"/>
          <w:w w:val="100"/>
          <w:highlight w:val="none"/>
        </w:rPr>
        <w:t>标准进行</w:t>
      </w:r>
      <w:r>
        <w:rPr>
          <w:rFonts w:hint="eastAsia"/>
          <w:color w:val="auto"/>
          <w:spacing w:val="0"/>
          <w:w w:val="100"/>
          <w:highlight w:val="none"/>
          <w:lang w:val="en-US" w:eastAsia="zh-CN"/>
        </w:rPr>
        <w:t>独立</w:t>
      </w:r>
      <w:r>
        <w:rPr>
          <w:rFonts w:hint="eastAsia"/>
          <w:color w:val="auto"/>
          <w:spacing w:val="0"/>
          <w:w w:val="100"/>
          <w:highlight w:val="none"/>
        </w:rPr>
        <w:t>评审，并履行下列职责：</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1.</w:t>
      </w:r>
      <w:r>
        <w:rPr>
          <w:rFonts w:hint="eastAsia"/>
          <w:color w:val="auto"/>
          <w:spacing w:val="0"/>
          <w:w w:val="100"/>
          <w:highlight w:val="none"/>
        </w:rPr>
        <w:t>熟悉和理解</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，确定</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内容是否违反国家有关强制性规定或者</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存在歧义、重大缺陷，根据需要书面要求采购人、采购代理机构对</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作出解释</w:t>
      </w:r>
      <w:r>
        <w:rPr>
          <w:rFonts w:hint="eastAsia"/>
          <w:color w:val="auto"/>
          <w:spacing w:val="0"/>
          <w:w w:val="100"/>
          <w:highlight w:val="none"/>
          <w:lang w:eastAsia="zh-CN"/>
        </w:rPr>
        <w:t>。</w:t>
      </w:r>
      <w:r>
        <w:rPr>
          <w:rFonts w:hint="eastAsia"/>
          <w:color w:val="auto"/>
          <w:spacing w:val="0"/>
          <w:w w:val="100"/>
          <w:highlight w:val="none"/>
          <w:lang w:val="en-US" w:eastAsia="zh-CN"/>
        </w:rPr>
        <w:t>采购代理机构</w:t>
      </w:r>
      <w:r>
        <w:rPr>
          <w:rFonts w:hint="eastAsia"/>
          <w:color w:val="auto"/>
          <w:spacing w:val="0"/>
          <w:w w:val="100"/>
          <w:highlight w:val="none"/>
        </w:rPr>
        <w:t>的解释不得改变</w:t>
      </w:r>
      <w:r>
        <w:rPr>
          <w:rFonts w:hint="eastAsia"/>
          <w:color w:val="auto"/>
          <w:spacing w:val="0"/>
          <w:w w:val="100"/>
          <w:highlight w:val="none"/>
          <w:lang w:val="en-US" w:eastAsia="zh-CN"/>
        </w:rPr>
        <w:t>磋商</w:t>
      </w:r>
      <w:r>
        <w:rPr>
          <w:rFonts w:hint="eastAsia"/>
          <w:color w:val="auto"/>
          <w:spacing w:val="0"/>
          <w:w w:val="100"/>
          <w:highlight w:val="none"/>
        </w:rPr>
        <w:t>文件的原义或者影响公平、公正，解释事项如果涉及</w:t>
      </w:r>
      <w:r>
        <w:rPr>
          <w:rFonts w:hint="eastAsia"/>
          <w:color w:val="auto"/>
          <w:spacing w:val="0"/>
          <w:w w:val="100"/>
          <w:highlight w:val="none"/>
          <w:lang w:val="en-US" w:eastAsia="zh-CN"/>
        </w:rPr>
        <w:t>供应商</w:t>
      </w:r>
      <w:r>
        <w:rPr>
          <w:rFonts w:hint="eastAsia"/>
          <w:color w:val="auto"/>
          <w:spacing w:val="0"/>
          <w:w w:val="100"/>
          <w:highlight w:val="none"/>
        </w:rPr>
        <w:t>权益的以有利于</w:t>
      </w:r>
      <w:r>
        <w:rPr>
          <w:rFonts w:hint="eastAsia"/>
          <w:color w:val="auto"/>
          <w:spacing w:val="0"/>
          <w:w w:val="100"/>
          <w:highlight w:val="none"/>
          <w:lang w:val="en-US" w:eastAsia="zh-CN"/>
        </w:rPr>
        <w:t>供应商</w:t>
      </w:r>
      <w:r>
        <w:rPr>
          <w:rFonts w:hint="eastAsia"/>
          <w:color w:val="auto"/>
          <w:spacing w:val="0"/>
          <w:w w:val="100"/>
          <w:highlight w:val="none"/>
        </w:rPr>
        <w:t>的原则进行解释。</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2.</w:t>
      </w:r>
      <w:r>
        <w:rPr>
          <w:rFonts w:hint="eastAsia"/>
          <w:color w:val="auto"/>
          <w:spacing w:val="0"/>
          <w:w w:val="100"/>
          <w:highlight w:val="none"/>
        </w:rPr>
        <w:t>审查供应商响应文件是否满足</w:t>
      </w:r>
      <w:r>
        <w:rPr>
          <w:rFonts w:hint="eastAsia"/>
          <w:color w:val="auto"/>
          <w:spacing w:val="0"/>
          <w:w w:val="100"/>
          <w:highlight w:val="none"/>
          <w:lang w:val="en-US" w:eastAsia="zh-CN"/>
        </w:rPr>
        <w:t>磋商</w:t>
      </w:r>
      <w:r>
        <w:rPr>
          <w:rFonts w:hint="eastAsia"/>
          <w:color w:val="auto"/>
          <w:spacing w:val="0"/>
          <w:w w:val="100"/>
          <w:highlight w:val="none"/>
          <w:lang w:eastAsia="zh-CN"/>
        </w:rPr>
        <w:t>文件</w:t>
      </w:r>
      <w:r>
        <w:rPr>
          <w:rFonts w:hint="eastAsia"/>
          <w:color w:val="auto"/>
          <w:spacing w:val="0"/>
          <w:w w:val="100"/>
          <w:highlight w:val="none"/>
        </w:rPr>
        <w:t>要求，并作出公正评价</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3.</w:t>
      </w:r>
      <w:r>
        <w:rPr>
          <w:rFonts w:hint="eastAsia"/>
          <w:color w:val="auto"/>
          <w:spacing w:val="0"/>
          <w:w w:val="100"/>
          <w:highlight w:val="none"/>
        </w:rPr>
        <w:t>根据需要</w:t>
      </w:r>
      <w:r>
        <w:rPr>
          <w:rFonts w:hint="eastAsia"/>
          <w:color w:val="auto"/>
          <w:spacing w:val="0"/>
          <w:w w:val="100"/>
          <w:highlight w:val="none"/>
          <w:lang w:val="en-US" w:eastAsia="zh-CN"/>
        </w:rPr>
        <w:t>书面</w:t>
      </w:r>
      <w:r>
        <w:rPr>
          <w:rFonts w:hint="eastAsia"/>
          <w:color w:val="auto"/>
          <w:spacing w:val="0"/>
          <w:w w:val="100"/>
          <w:highlight w:val="none"/>
        </w:rPr>
        <w:t>要求供应商对响应文件中含义不明确、同类问题表述不一致或者有明显文字和计算错误的内容等作出必要的澄清、说明或者更正</w:t>
      </w:r>
      <w:r>
        <w:rPr>
          <w:rFonts w:hint="eastAsia"/>
          <w:color w:val="auto"/>
          <w:spacing w:val="0"/>
          <w:w w:val="100"/>
          <w:highlight w:val="none"/>
          <w:lang w:eastAsia="zh-CN"/>
        </w:rPr>
        <w:t>，</w:t>
      </w:r>
      <w:r>
        <w:rPr>
          <w:rFonts w:hint="eastAsia"/>
          <w:color w:val="auto"/>
          <w:spacing w:val="0"/>
          <w:w w:val="100"/>
          <w:highlight w:val="none"/>
        </w:rPr>
        <w:t>并给予供应商必要的反馈时间</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4.</w:t>
      </w:r>
      <w:r>
        <w:rPr>
          <w:rFonts w:hint="eastAsia"/>
          <w:color w:val="auto"/>
          <w:spacing w:val="0"/>
          <w:w w:val="100"/>
          <w:highlight w:val="none"/>
        </w:rPr>
        <w:t>推荐成交供应商，或者受采购人委托确定成交供应商</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5.</w:t>
      </w:r>
      <w:r>
        <w:rPr>
          <w:rFonts w:hint="eastAsia"/>
          <w:color w:val="auto"/>
          <w:spacing w:val="0"/>
          <w:w w:val="100"/>
          <w:highlight w:val="none"/>
        </w:rPr>
        <w:t>起草评审报告并进行签署</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eastAsia="宋体"/>
          <w:color w:val="auto"/>
          <w:spacing w:val="0"/>
          <w:w w:val="100"/>
          <w:highlight w:val="none"/>
          <w:lang w:eastAsia="zh-CN"/>
        </w:rPr>
      </w:pPr>
      <w:r>
        <w:rPr>
          <w:rFonts w:hint="eastAsia"/>
          <w:color w:val="auto"/>
          <w:spacing w:val="0"/>
          <w:w w:val="100"/>
          <w:highlight w:val="none"/>
          <w:lang w:val="en-US" w:eastAsia="zh-CN"/>
        </w:rPr>
        <w:t>6.</w:t>
      </w:r>
      <w:r>
        <w:rPr>
          <w:rFonts w:hint="eastAsia"/>
          <w:color w:val="auto"/>
          <w:spacing w:val="0"/>
          <w:w w:val="100"/>
          <w:highlight w:val="none"/>
        </w:rPr>
        <w:t>向采购人、采购代理机构或者其他监督部门报告非法干预评审工作的行为</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7.</w:t>
      </w:r>
      <w:r>
        <w:rPr>
          <w:rFonts w:hint="eastAsia"/>
          <w:color w:val="auto"/>
          <w:spacing w:val="0"/>
          <w:w w:val="100"/>
          <w:highlight w:val="none"/>
        </w:rPr>
        <w:t>法律、法规和规章规定的其他职责。</w:t>
      </w:r>
    </w:p>
    <w:p>
      <w:pPr>
        <w:pStyle w:val="25"/>
        <w:keepNext w:val="0"/>
        <w:keepLines w:val="0"/>
        <w:pageBreakBefore w:val="0"/>
        <w:widowControl w:val="0"/>
        <w:kinsoku/>
        <w:wordWrap w:val="0"/>
        <w:overflowPunct/>
        <w:topLinePunct/>
        <w:autoSpaceDE/>
        <w:autoSpaceDN/>
        <w:bidi w:val="0"/>
        <w:adjustRightInd w:val="0"/>
        <w:snapToGrid w:val="0"/>
        <w:spacing w:line="520" w:lineRule="exact"/>
        <w:ind w:left="0" w:leftChars="0" w:firstLine="482" w:firstLineChars="200"/>
        <w:textAlignment w:val="auto"/>
        <w:rPr>
          <w:rFonts w:hint="eastAsia"/>
          <w:color w:val="auto"/>
          <w:spacing w:val="0"/>
          <w:w w:val="100"/>
          <w:highlight w:val="none"/>
        </w:rPr>
      </w:pPr>
      <w:bookmarkStart w:id="404" w:name="_Toc10940"/>
      <w:bookmarkStart w:id="405" w:name="_Toc30112"/>
      <w:bookmarkStart w:id="406" w:name="_Toc19640"/>
      <w:bookmarkStart w:id="407" w:name="_Toc25873"/>
      <w:bookmarkStart w:id="408" w:name="_Toc19418"/>
      <w:r>
        <w:rPr>
          <w:rFonts w:hint="eastAsia"/>
          <w:color w:val="auto"/>
          <w:spacing w:val="0"/>
          <w:w w:val="100"/>
          <w:highlight w:val="none"/>
          <w:lang w:val="en-US" w:eastAsia="zh-CN"/>
        </w:rPr>
        <w:t>评审</w:t>
      </w:r>
      <w:r>
        <w:rPr>
          <w:rFonts w:hint="eastAsia"/>
          <w:color w:val="auto"/>
          <w:spacing w:val="0"/>
          <w:w w:val="100"/>
          <w:highlight w:val="none"/>
        </w:rPr>
        <w:t>程序</w:t>
      </w:r>
      <w:bookmarkEnd w:id="404"/>
      <w:bookmarkEnd w:id="405"/>
      <w:bookmarkEnd w:id="406"/>
      <w:bookmarkEnd w:id="407"/>
      <w:bookmarkEnd w:id="408"/>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09" w:name="_Toc8963"/>
      <w:bookmarkStart w:id="410" w:name="_Toc16384"/>
      <w:bookmarkStart w:id="411" w:name="_Toc27974"/>
      <w:bookmarkStart w:id="412" w:name="_Toc3958"/>
      <w:bookmarkStart w:id="413" w:name="_Toc28907"/>
      <w:r>
        <w:rPr>
          <w:rFonts w:hint="eastAsia"/>
          <w:color w:val="auto"/>
          <w:spacing w:val="0"/>
          <w:w w:val="100"/>
          <w:highlight w:val="none"/>
          <w:lang w:val="en-US" w:eastAsia="zh-CN"/>
        </w:rPr>
        <w:t>供应商资格审查</w:t>
      </w:r>
      <w:bookmarkEnd w:id="409"/>
      <w:bookmarkEnd w:id="410"/>
      <w:bookmarkEnd w:id="411"/>
      <w:bookmarkEnd w:id="412"/>
      <w:bookmarkEnd w:id="413"/>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在</w:t>
      </w:r>
      <w:r>
        <w:rPr>
          <w:rFonts w:hint="eastAsia"/>
          <w:color w:val="auto"/>
          <w:spacing w:val="0"/>
          <w:w w:val="100"/>
          <w:highlight w:val="none"/>
          <w:lang w:val="en-US" w:eastAsia="zh-CN"/>
        </w:rPr>
        <w:t>开启时间</w:t>
      </w:r>
      <w:r>
        <w:rPr>
          <w:rFonts w:hint="eastAsia"/>
          <w:color w:val="auto"/>
          <w:spacing w:val="0"/>
          <w:w w:val="100"/>
          <w:highlight w:val="none"/>
          <w:lang w:val="zh-CN"/>
        </w:rPr>
        <w:t>后，采购代理机构组织磋商小组对递交响应文件的供应商进行资格审查，确定参加磋商的供应商名单。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确定参加磋商的供应商数量采用合格制，即磋商小组对各供应商资格审查后，凡符合本竞争性磋商文件规定资格条件的，均进入参加磋商的供应商名单。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评审委员会资格审查结束后，应当向采购人、采购代理机构出具资格审查报告，确定参加磋商的供应商名单，并说明未通过资格审查的供应商未通过的原因。</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zh-CN"/>
        </w:rPr>
      </w:pPr>
      <w:r>
        <w:rPr>
          <w:rFonts w:hint="eastAsia"/>
          <w:color w:val="auto"/>
          <w:spacing w:val="0"/>
          <w:w w:val="100"/>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color w:val="auto"/>
          <w:spacing w:val="0"/>
          <w:w w:val="100"/>
          <w:highlight w:val="none"/>
          <w:lang w:val="en-US" w:eastAsia="zh-CN"/>
        </w:rPr>
        <w:t>同时在</w:t>
      </w:r>
      <w:r>
        <w:rPr>
          <w:rFonts w:hint="eastAsia"/>
          <w:color w:val="auto"/>
          <w:spacing w:val="0"/>
          <w:w w:val="100"/>
          <w:highlight w:val="none"/>
        </w:rPr>
        <w:t>磋商结果公示中向社会</w:t>
      </w:r>
      <w:r>
        <w:rPr>
          <w:rFonts w:hint="eastAsia"/>
          <w:color w:val="auto"/>
          <w:spacing w:val="0"/>
          <w:w w:val="100"/>
          <w:highlight w:val="none"/>
          <w:lang w:val="en-US" w:eastAsia="zh-CN"/>
        </w:rPr>
        <w:t>公开</w:t>
      </w:r>
      <w:r>
        <w:rPr>
          <w:rFonts w:hint="eastAsia"/>
          <w:color w:val="auto"/>
          <w:spacing w:val="0"/>
          <w:w w:val="100"/>
          <w:highlight w:val="none"/>
          <w:lang w:eastAsia="zh-CN"/>
        </w:rPr>
        <w:t>。</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14" w:name="_Toc15495"/>
      <w:bookmarkStart w:id="415" w:name="_Toc12238"/>
      <w:bookmarkStart w:id="416" w:name="_Toc24504"/>
      <w:bookmarkStart w:id="417" w:name="_Toc2214"/>
      <w:bookmarkStart w:id="418" w:name="_Toc18957"/>
      <w:r>
        <w:rPr>
          <w:rFonts w:hint="eastAsia"/>
          <w:color w:val="auto"/>
          <w:spacing w:val="0"/>
          <w:w w:val="100"/>
          <w:highlight w:val="none"/>
          <w:lang w:val="en-US" w:eastAsia="zh-CN"/>
        </w:rPr>
        <w:t>磋商</w:t>
      </w:r>
      <w:bookmarkEnd w:id="414"/>
      <w:bookmarkEnd w:id="415"/>
      <w:bookmarkEnd w:id="416"/>
      <w:bookmarkEnd w:id="417"/>
      <w:bookmarkEnd w:id="418"/>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供应商资格审查结束后，采购人、采购代理机构应当组织评审委员会按照</w:t>
      </w:r>
      <w:r>
        <w:rPr>
          <w:rFonts w:hint="eastAsia"/>
          <w:color w:val="auto"/>
          <w:spacing w:val="0"/>
          <w:w w:val="100"/>
          <w:highlight w:val="none"/>
          <w:lang w:val="en-US" w:eastAsia="zh-CN"/>
        </w:rPr>
        <w:t>磋商</w:t>
      </w:r>
      <w:r>
        <w:rPr>
          <w:rFonts w:hint="eastAsia"/>
          <w:color w:val="auto"/>
          <w:spacing w:val="0"/>
          <w:w w:val="100"/>
          <w:highlight w:val="none"/>
        </w:rPr>
        <w:t>文件的规定与通过资格审查的供应商分别进行磋商。磋商顺序以现场抽签的方式确定。磋商过程中，磋商小组可以根据磋商情况调整磋商轮次</w:t>
      </w:r>
      <w:r>
        <w:rPr>
          <w:rFonts w:hint="eastAsia"/>
          <w:color w:val="auto"/>
          <w:spacing w:val="0"/>
          <w:w w:val="100"/>
          <w:highlight w:val="none"/>
          <w:lang w:eastAsia="zh-CN"/>
        </w:rPr>
        <w:t>。</w:t>
      </w:r>
      <w:r>
        <w:rPr>
          <w:rFonts w:hint="eastAsia"/>
          <w:color w:val="auto"/>
          <w:spacing w:val="0"/>
          <w:w w:val="100"/>
          <w:highlight w:val="none"/>
        </w:rPr>
        <w:t>每轮磋商开始前，磋商小组应根据磋商文件的规定，并结合各供应商的响应文件拟定磋商内容。</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rPr>
        <w:t>磋商过程中，</w:t>
      </w:r>
      <w:r>
        <w:rPr>
          <w:color w:val="auto"/>
          <w:spacing w:val="0"/>
          <w:w w:val="100"/>
          <w:highlight w:val="none"/>
          <w:lang w:val="zh-CN"/>
        </w:rPr>
        <w:t>磋商小组对响应文件的有效性、完整性和响应程度进行审查，审查中发现供应商响应文件属于下列情况之一的，应按照无效响应文件处理</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响应文件正副本数量不足的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响应文件的语言、计量单位、</w:t>
      </w:r>
      <w:r>
        <w:rPr>
          <w:rFonts w:hint="eastAsia"/>
          <w:color w:val="auto"/>
          <w:spacing w:val="0"/>
          <w:w w:val="100"/>
          <w:highlight w:val="none"/>
          <w:lang w:val="zh-CN"/>
        </w:rPr>
        <w:t>知识产权、磋商有效期</w:t>
      </w:r>
      <w:r>
        <w:rPr>
          <w:color w:val="auto"/>
          <w:spacing w:val="0"/>
          <w:w w:val="100"/>
          <w:highlight w:val="none"/>
          <w:lang w:val="zh-CN"/>
        </w:rPr>
        <w:t>等不符合</w:t>
      </w:r>
      <w:r>
        <w:rPr>
          <w:rFonts w:hint="eastAsia"/>
          <w:color w:val="auto"/>
          <w:spacing w:val="0"/>
          <w:w w:val="100"/>
          <w:highlight w:val="none"/>
          <w:lang w:val="zh-CN"/>
        </w:rPr>
        <w:t>磋商文件</w:t>
      </w:r>
      <w:r>
        <w:rPr>
          <w:color w:val="auto"/>
          <w:spacing w:val="0"/>
          <w:w w:val="100"/>
          <w:highlight w:val="none"/>
          <w:lang w:val="zh-CN"/>
        </w:rPr>
        <w:t>的规定，影响磋商小组评判的</w:t>
      </w:r>
      <w:r>
        <w:rPr>
          <w:rFonts w:hint="eastAsia"/>
          <w:color w:val="auto"/>
          <w:spacing w:val="0"/>
          <w:w w:val="100"/>
          <w:highlight w:val="none"/>
          <w:lang w:val="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但磋商小组对响应文件签署、盖章等进行审查过程中，有下列情形的，磋商小组应当评定为不影响整个响应文件有效性和采购活动公平竞争，并通过响应文件的有效性审查</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响应文件正副本数量齐全，只是未按照</w:t>
      </w:r>
      <w:r>
        <w:rPr>
          <w:rFonts w:hint="eastAsia"/>
          <w:color w:val="auto"/>
          <w:spacing w:val="0"/>
          <w:w w:val="100"/>
          <w:highlight w:val="none"/>
          <w:lang w:val="zh-CN"/>
        </w:rPr>
        <w:t>磋商文件</w:t>
      </w:r>
      <w:r>
        <w:rPr>
          <w:color w:val="auto"/>
          <w:spacing w:val="0"/>
          <w:w w:val="100"/>
          <w:highlight w:val="none"/>
          <w:lang w:val="zh-CN"/>
        </w:rPr>
        <w:t>要求进行分装或者统装的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响应文件存在个别地方</w:t>
      </w:r>
      <w:r>
        <w:rPr>
          <w:rFonts w:hint="eastAsia"/>
          <w:color w:val="auto"/>
          <w:spacing w:val="0"/>
          <w:w w:val="100"/>
          <w:highlight w:val="none"/>
          <w:lang w:val="zh-CN"/>
        </w:rPr>
        <w:t>(</w:t>
      </w:r>
      <w:r>
        <w:rPr>
          <w:color w:val="auto"/>
          <w:spacing w:val="0"/>
          <w:w w:val="100"/>
          <w:highlight w:val="none"/>
          <w:lang w:val="zh-CN"/>
        </w:rPr>
        <w:t>总数不能超过2个</w:t>
      </w:r>
      <w:r>
        <w:rPr>
          <w:rFonts w:hint="eastAsia"/>
          <w:color w:val="auto"/>
          <w:spacing w:val="0"/>
          <w:w w:val="100"/>
          <w:highlight w:val="none"/>
          <w:lang w:val="zh-CN"/>
        </w:rPr>
        <w:t>)</w:t>
      </w:r>
      <w:r>
        <w:rPr>
          <w:color w:val="auto"/>
          <w:spacing w:val="0"/>
          <w:w w:val="100"/>
          <w:highlight w:val="none"/>
          <w:lang w:val="zh-CN"/>
        </w:rPr>
        <w:t>没有法定代表人/单位负责人签字，但有法定代表人/单位负责人的私人印章或者有效授权代理人签字的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响应文件除</w:t>
      </w:r>
      <w:r>
        <w:rPr>
          <w:rFonts w:hint="eastAsia"/>
          <w:color w:val="auto"/>
          <w:spacing w:val="0"/>
          <w:w w:val="100"/>
          <w:highlight w:val="none"/>
          <w:lang w:val="zh-CN"/>
        </w:rPr>
        <w:t>磋商文件</w:t>
      </w:r>
      <w:r>
        <w:rPr>
          <w:color w:val="auto"/>
          <w:spacing w:val="0"/>
          <w:w w:val="100"/>
          <w:highlight w:val="none"/>
          <w:lang w:val="zh-CN"/>
        </w:rPr>
        <w:t>明确要求加盖单位(法人)公章的以外，其他地方以相关专用章加盖的</w:t>
      </w:r>
      <w:r>
        <w:rPr>
          <w:rFonts w:hint="eastAsia"/>
          <w:color w:val="auto"/>
          <w:spacing w:val="0"/>
          <w:w w:val="100"/>
          <w:highlight w:val="none"/>
          <w:lang w:val="zh-CN"/>
        </w:rPr>
        <w:t>；</w:t>
      </w:r>
    </w:p>
    <w:p>
      <w:pPr>
        <w:pStyle w:val="31"/>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color w:val="auto"/>
          <w:spacing w:val="0"/>
          <w:w w:val="100"/>
          <w:highlight w:val="none"/>
          <w:lang w:val="zh-CN"/>
        </w:rPr>
      </w:pPr>
      <w:r>
        <w:rPr>
          <w:color w:val="auto"/>
          <w:spacing w:val="0"/>
          <w:w w:val="100"/>
          <w:highlight w:val="none"/>
          <w:lang w:val="zh-CN"/>
        </w:rPr>
        <w:t>以骑缝章的形式代替响应文件内容逐页盖章的</w:t>
      </w:r>
      <w:r>
        <w:rPr>
          <w:rFonts w:hint="eastAsia"/>
          <w:color w:val="auto"/>
          <w:spacing w:val="0"/>
          <w:w w:val="100"/>
          <w:highlight w:val="none"/>
          <w:lang w:val="zh-CN"/>
        </w:rPr>
        <w:t>(</w:t>
      </w:r>
      <w:r>
        <w:rPr>
          <w:color w:val="auto"/>
          <w:spacing w:val="0"/>
          <w:w w:val="100"/>
          <w:highlight w:val="none"/>
          <w:lang w:val="zh-CN"/>
        </w:rPr>
        <w:t>但是骑缝章模糊不清，印章名称无法辨认的除外</w:t>
      </w:r>
      <w:r>
        <w:rPr>
          <w:rFonts w:hint="eastAsia"/>
          <w:color w:val="auto"/>
          <w:spacing w:val="0"/>
          <w:w w:val="100"/>
          <w:highlight w:val="none"/>
          <w:lang w:val="zh-CN"/>
        </w:rPr>
        <w:t>)</w:t>
      </w:r>
      <w:r>
        <w:rPr>
          <w:color w:val="auto"/>
          <w:spacing w:val="0"/>
          <w:w w:val="100"/>
          <w:highlight w:val="none"/>
          <w:lang w:val="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default"/>
          <w:color w:val="auto"/>
          <w:spacing w:val="0"/>
          <w:w w:val="100"/>
          <w:highlight w:val="none"/>
          <w:lang w:val="en-US" w:eastAsia="zh-CN"/>
        </w:rPr>
      </w:pPr>
      <w:r>
        <w:rPr>
          <w:color w:val="auto"/>
          <w:spacing w:val="0"/>
          <w:w w:val="100"/>
          <w:highlight w:val="none"/>
          <w:lang w:val="zh-CN"/>
        </w:rPr>
        <w:t>磋商小组对所有响应文件的有效性、完整性和响应程度进行审查后，向采购代理机构出具有效性、完整性和响应程度审查</w:t>
      </w:r>
      <w:r>
        <w:rPr>
          <w:rFonts w:hint="eastAsia"/>
          <w:color w:val="auto"/>
          <w:spacing w:val="0"/>
          <w:w w:val="100"/>
          <w:highlight w:val="none"/>
          <w:lang w:val="en-US" w:eastAsia="zh-CN"/>
        </w:rPr>
        <w:t>意见</w:t>
      </w:r>
      <w:r>
        <w:rPr>
          <w:color w:val="auto"/>
          <w:spacing w:val="0"/>
          <w:w w:val="100"/>
          <w:highlight w:val="none"/>
          <w:lang w:val="zh-CN"/>
        </w:rPr>
        <w:t>，确定继续磋商的供应商名单。没有通过有效性、完整性和响应程度审查的供应商，磋商小组应在有效性、完整性和响应程度审查</w:t>
      </w:r>
      <w:r>
        <w:rPr>
          <w:rFonts w:hint="eastAsia"/>
          <w:color w:val="auto"/>
          <w:spacing w:val="0"/>
          <w:w w:val="100"/>
          <w:highlight w:val="none"/>
          <w:lang w:val="en-US" w:eastAsia="zh-CN"/>
        </w:rPr>
        <w:t>意见</w:t>
      </w:r>
      <w:r>
        <w:rPr>
          <w:color w:val="auto"/>
          <w:spacing w:val="0"/>
          <w:w w:val="100"/>
          <w:highlight w:val="none"/>
          <w:lang w:val="zh-CN"/>
        </w:rPr>
        <w:t>中说明原因。</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本项目可能实质性变动的内容：</w:t>
      </w:r>
      <w:r>
        <w:rPr>
          <w:rFonts w:hint="eastAsia"/>
          <w:color w:val="auto"/>
          <w:spacing w:val="0"/>
          <w:w w:val="100"/>
          <w:highlight w:val="none"/>
        </w:rPr>
        <w:t>采购需求中的技术、服务要求以及合同草案条款</w:t>
      </w:r>
      <w:r>
        <w:rPr>
          <w:rFonts w:hint="eastAsia"/>
          <w:color w:val="auto"/>
          <w:spacing w:val="0"/>
          <w:w w:val="100"/>
          <w:highlight w:val="none"/>
          <w:lang w:val="en-US"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对磋商文件作出的实质性变动是磋商文件的有效组成部分，评审委员会应当将变动的内容书面通知所有参加磋商的供应商，做好书面记录。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评审委员会变动</w:t>
      </w:r>
      <w:r>
        <w:rPr>
          <w:rFonts w:hint="eastAsia"/>
          <w:color w:val="auto"/>
          <w:spacing w:val="0"/>
          <w:w w:val="100"/>
          <w:highlight w:val="none"/>
          <w:lang w:val="en-US" w:eastAsia="zh-CN"/>
        </w:rPr>
        <w:t>磋商</w:t>
      </w:r>
      <w:r>
        <w:rPr>
          <w:rFonts w:hint="eastAsia"/>
          <w:color w:val="auto"/>
          <w:spacing w:val="0"/>
          <w:w w:val="100"/>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磋商过程中，磋商的任何一方不得透露与磋商有关的其他供应商的技术资料、价格和其他信息</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w:t>
      </w:r>
      <w:r>
        <w:rPr>
          <w:rFonts w:hint="eastAsia"/>
          <w:color w:val="auto"/>
          <w:spacing w:val="0"/>
          <w:w w:val="100"/>
          <w:highlight w:val="none"/>
          <w:lang w:eastAsia="zh-CN"/>
        </w:rPr>
        <w:t>；</w:t>
      </w:r>
      <w:r>
        <w:rPr>
          <w:rFonts w:hint="eastAsia"/>
          <w:color w:val="auto"/>
          <w:spacing w:val="0"/>
          <w:w w:val="100"/>
          <w:highlight w:val="none"/>
        </w:rPr>
        <w:t>供应商为其他组织的，由其主要负责人或者代理人签字确认</w:t>
      </w:r>
      <w:r>
        <w:rPr>
          <w:rFonts w:hint="eastAsia"/>
          <w:color w:val="auto"/>
          <w:spacing w:val="0"/>
          <w:w w:val="100"/>
          <w:highlight w:val="none"/>
          <w:lang w:eastAsia="zh-CN"/>
        </w:rPr>
        <w:t>；</w:t>
      </w:r>
      <w:r>
        <w:rPr>
          <w:rFonts w:hint="eastAsia"/>
          <w:color w:val="auto"/>
          <w:spacing w:val="0"/>
          <w:w w:val="100"/>
          <w:highlight w:val="none"/>
        </w:rPr>
        <w:t>供应商为自然人的，由其本人或者代理人签字确认。有效的变更内容书面材料应作为响应文件的一部分。供应商响应文件中已经提供授权书、身份证明的，可以不再提供。</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供应商重新提交响应文件的，响应文件应当按照前款规定签字确认或者加盖公章，否则无效。</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评审委员会经与供应商磋商和对供应商响应文件审查后，供应商响应文件未实质性响应</w:t>
      </w:r>
      <w:r>
        <w:rPr>
          <w:rFonts w:hint="eastAsia"/>
          <w:color w:val="auto"/>
          <w:spacing w:val="0"/>
          <w:w w:val="100"/>
          <w:highlight w:val="none"/>
          <w:lang w:val="en-US" w:eastAsia="zh-CN"/>
        </w:rPr>
        <w:t>磋商</w:t>
      </w:r>
      <w:r>
        <w:rPr>
          <w:rFonts w:hint="eastAsia"/>
          <w:color w:val="auto"/>
          <w:spacing w:val="0"/>
          <w:w w:val="100"/>
          <w:highlight w:val="none"/>
        </w:rPr>
        <w:t>文件的，评审委员会应当对其响应文件按无效处理，并书面告知供应商，说明理由。</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磋商过程中，评审专家应当遵守评审工作纪律，不得泄露评审情况和评审中获悉的商业秘密。磋商小组在评审过程中发现供应商有行贿、提供虚假材料或者串通等违法行为的，应当及时向相关部门报告。</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19" w:name="_Toc22318"/>
      <w:bookmarkStart w:id="420" w:name="_Toc25049"/>
      <w:bookmarkStart w:id="421" w:name="_Toc8511"/>
      <w:bookmarkStart w:id="422" w:name="_Toc17183"/>
      <w:bookmarkStart w:id="423" w:name="_Toc29996"/>
      <w:r>
        <w:rPr>
          <w:rFonts w:hint="eastAsia"/>
          <w:color w:val="auto"/>
          <w:spacing w:val="0"/>
          <w:w w:val="100"/>
          <w:highlight w:val="none"/>
          <w:lang w:val="en-US" w:eastAsia="zh-CN"/>
        </w:rPr>
        <w:t>采购活动终止</w:t>
      </w:r>
      <w:bookmarkEnd w:id="419"/>
      <w:bookmarkEnd w:id="420"/>
      <w:bookmarkEnd w:id="421"/>
      <w:bookmarkEnd w:id="422"/>
      <w:bookmarkEnd w:id="423"/>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出现下列情形之一的，采购人或者采购代理机构应当终止竞争性磋商采购活动，发布项目终止公告并说明原因，重新开展采购活动：</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因情况变化，不再符合规定的竞争性磋商采购方式适用情形的</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在采购过程中符合要求的供应商或者</w:t>
      </w:r>
      <w:r>
        <w:rPr>
          <w:rFonts w:hint="eastAsia"/>
          <w:color w:val="auto"/>
          <w:spacing w:val="0"/>
          <w:w w:val="100"/>
          <w:highlight w:val="none"/>
          <w:lang w:val="en-US" w:eastAsia="zh-CN"/>
        </w:rPr>
        <w:t>最后</w:t>
      </w:r>
      <w:r>
        <w:rPr>
          <w:rFonts w:hint="eastAsia"/>
          <w:color w:val="auto"/>
          <w:spacing w:val="0"/>
          <w:w w:val="100"/>
          <w:highlight w:val="none"/>
        </w:rPr>
        <w:t>报价未超过采购预算</w:t>
      </w:r>
      <w:r>
        <w:rPr>
          <w:rFonts w:hint="eastAsia"/>
          <w:color w:val="auto"/>
          <w:spacing w:val="0"/>
          <w:w w:val="100"/>
          <w:highlight w:val="none"/>
          <w:lang w:val="en-US" w:eastAsia="zh-CN"/>
        </w:rPr>
        <w:t>或采购最高限价</w:t>
      </w:r>
      <w:r>
        <w:rPr>
          <w:rFonts w:hint="eastAsia"/>
          <w:color w:val="auto"/>
          <w:spacing w:val="0"/>
          <w:w w:val="100"/>
          <w:highlight w:val="none"/>
        </w:rPr>
        <w:t>的供应商不足</w:t>
      </w:r>
      <w:r>
        <w:rPr>
          <w:rFonts w:hint="eastAsia"/>
          <w:color w:val="auto"/>
          <w:spacing w:val="0"/>
          <w:w w:val="100"/>
          <w:highlight w:val="none"/>
          <w:lang w:eastAsia="zh-CN"/>
        </w:rPr>
        <w:t>三</w:t>
      </w:r>
      <w:r>
        <w:rPr>
          <w:rFonts w:hint="eastAsia"/>
          <w:color w:val="auto"/>
          <w:spacing w:val="0"/>
          <w:w w:val="100"/>
          <w:highlight w:val="none"/>
        </w:rPr>
        <w:t>家的</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出现影响采购公正的违法、违规行为的</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其他无法继续开展磋商或者无法成交的情形。</w:t>
      </w:r>
    </w:p>
    <w:p>
      <w:pPr>
        <w:pStyle w:val="49"/>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rPr>
      </w:pPr>
      <w:r>
        <w:rPr>
          <w:rFonts w:hint="eastAsia"/>
          <w:color w:val="auto"/>
          <w:spacing w:val="0"/>
          <w:w w:val="100"/>
          <w:highlight w:val="none"/>
          <w:lang w:val="en-US" w:eastAsia="zh-CN"/>
        </w:rPr>
        <w:t>注：终止后，采购代理机构应在“中国政府采购网”、“中国招标投标公共服务平台”公告，并公告终止的情形。</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24" w:name="_Toc25124"/>
      <w:bookmarkStart w:id="425" w:name="_Toc7237"/>
      <w:bookmarkStart w:id="426" w:name="_Toc21344"/>
      <w:bookmarkStart w:id="427" w:name="_Toc2437"/>
      <w:bookmarkStart w:id="428" w:name="_Toc31944"/>
      <w:r>
        <w:rPr>
          <w:rFonts w:hint="eastAsia"/>
          <w:color w:val="auto"/>
          <w:spacing w:val="0"/>
          <w:w w:val="100"/>
          <w:highlight w:val="none"/>
          <w:lang w:val="en-US" w:eastAsia="zh-CN"/>
        </w:rPr>
        <w:t>报价</w:t>
      </w:r>
      <w:bookmarkEnd w:id="424"/>
      <w:bookmarkEnd w:id="425"/>
      <w:bookmarkEnd w:id="426"/>
      <w:bookmarkEnd w:id="427"/>
      <w:bookmarkEnd w:id="428"/>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磋商结束后，磋商小组应当要求所有实质性响应的供应商在规定时间内提交最后报价，提交最后报价的供应商不得少于3家。已提交响应文件的供应商，在提交最后报价之前，可以根据磋商情况退出磋商</w:t>
      </w:r>
      <w:r>
        <w:rPr>
          <w:rFonts w:hint="eastAsia"/>
          <w:color w:val="auto"/>
          <w:spacing w:val="0"/>
          <w:w w:val="100"/>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磋商文件不能详细列明采购标的工程、技术、服务要求，需经磋商</w:t>
      </w:r>
      <w:r>
        <w:rPr>
          <w:rFonts w:hint="eastAsia"/>
          <w:color w:val="auto"/>
          <w:spacing w:val="0"/>
          <w:w w:val="100"/>
          <w:highlight w:val="none"/>
          <w:lang w:val="en-US" w:eastAsia="zh-CN"/>
        </w:rPr>
        <w:t>由</w:t>
      </w:r>
      <w:r>
        <w:rPr>
          <w:rFonts w:hint="eastAsia"/>
          <w:color w:val="auto"/>
          <w:spacing w:val="0"/>
          <w:w w:val="100"/>
          <w:highlight w:val="none"/>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rPr>
        <w:t>磋商结束后，磋商小组应当要求所有实质性响应的供应商在规定时间内提交最后报价。两轮</w:t>
      </w:r>
      <w:r>
        <w:rPr>
          <w:rFonts w:hint="eastAsia"/>
          <w:color w:val="auto"/>
          <w:spacing w:val="0"/>
          <w:w w:val="100"/>
          <w:highlight w:val="none"/>
          <w:lang w:eastAsia="zh-CN"/>
        </w:rPr>
        <w:t>(</w:t>
      </w:r>
      <w:r>
        <w:rPr>
          <w:rFonts w:hint="eastAsia"/>
          <w:color w:val="auto"/>
          <w:spacing w:val="0"/>
          <w:w w:val="100"/>
          <w:highlight w:val="none"/>
        </w:rPr>
        <w:t>若有</w:t>
      </w:r>
      <w:r>
        <w:rPr>
          <w:rFonts w:hint="eastAsia"/>
          <w:color w:val="auto"/>
          <w:spacing w:val="0"/>
          <w:w w:val="100"/>
          <w:highlight w:val="none"/>
          <w:lang w:eastAsia="zh-CN"/>
        </w:rPr>
        <w:t>)</w:t>
      </w:r>
      <w:r>
        <w:rPr>
          <w:rFonts w:hint="eastAsia"/>
          <w:color w:val="auto"/>
          <w:spacing w:val="0"/>
          <w:w w:val="100"/>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9"/>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eastAsia="zh-CN"/>
        </w:rPr>
      </w:pPr>
      <w:r>
        <w:rPr>
          <w:rFonts w:hint="eastAsia"/>
          <w:color w:val="auto"/>
          <w:spacing w:val="0"/>
          <w:w w:val="100"/>
          <w:highlight w:val="none"/>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eastAsia="zh-CN"/>
        </w:rPr>
      </w:pPr>
      <w:r>
        <w:rPr>
          <w:rFonts w:hint="eastAsia"/>
          <w:color w:val="auto"/>
          <w:spacing w:val="0"/>
          <w:w w:val="100"/>
          <w:highlight w:val="none"/>
        </w:rPr>
        <w:t>总价金额与按单价汇总金额不一致的，以单价金额计算结果为准，但单价或者单价汇总金额存在数字或者文字错误的，应当先对数字或者文字错误进行澄清、说明或者更正，再行修正</w:t>
      </w:r>
      <w:r>
        <w:rPr>
          <w:rFonts w:hint="eastAsia"/>
          <w:color w:val="auto"/>
          <w:spacing w:val="0"/>
          <w:w w:val="100"/>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rPr>
      </w:pPr>
      <w:r>
        <w:rPr>
          <w:rFonts w:hint="eastAsia"/>
          <w:color w:val="auto"/>
          <w:spacing w:val="0"/>
          <w:w w:val="100"/>
          <w:highlight w:val="none"/>
        </w:rPr>
        <w:t>单价金额小数点或者百分比有明显错位的，以总价为准，修正单价。</w:t>
      </w:r>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color w:val="auto"/>
          <w:spacing w:val="0"/>
          <w:w w:val="100"/>
          <w:highlight w:val="none"/>
          <w:lang w:eastAsia="zh-CN"/>
        </w:rPr>
        <w:t>。</w:t>
      </w:r>
      <w:r>
        <w:rPr>
          <w:rFonts w:hint="eastAsia"/>
          <w:color w:val="auto"/>
          <w:spacing w:val="0"/>
          <w:w w:val="100"/>
          <w:highlight w:val="none"/>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29" w:name="_Toc27888"/>
      <w:bookmarkStart w:id="430" w:name="_Toc968"/>
      <w:bookmarkStart w:id="431" w:name="_Toc30327"/>
      <w:bookmarkStart w:id="432" w:name="_Toc15902"/>
      <w:bookmarkStart w:id="433" w:name="_Toc3542"/>
      <w:r>
        <w:rPr>
          <w:rFonts w:hint="eastAsia"/>
          <w:color w:val="auto"/>
          <w:spacing w:val="0"/>
          <w:w w:val="100"/>
          <w:highlight w:val="none"/>
          <w:lang w:val="en-US" w:eastAsia="zh-CN"/>
        </w:rPr>
        <w:t>评审方法</w:t>
      </w:r>
      <w:bookmarkEnd w:id="429"/>
      <w:bookmarkEnd w:id="430"/>
      <w:bookmarkEnd w:id="431"/>
      <w:bookmarkEnd w:id="432"/>
      <w:bookmarkEnd w:id="433"/>
    </w:p>
    <w:p>
      <w:pPr>
        <w:pStyle w:val="30"/>
        <w:keepNext w:val="0"/>
        <w:keepLines w:val="0"/>
        <w:pageBreakBefore w:val="0"/>
        <w:widowControl w:val="0"/>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本项目采用综合评分法</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0" w:firstLine="480" w:firstLineChars="200"/>
        <w:textAlignment w:val="auto"/>
        <w:rPr>
          <w:rFonts w:hint="eastAsia"/>
          <w:color w:val="auto"/>
          <w:spacing w:val="0"/>
          <w:w w:val="100"/>
          <w:sz w:val="21"/>
          <w:szCs w:val="21"/>
          <w:highlight w:val="none"/>
        </w:rPr>
      </w:pPr>
      <w:r>
        <w:rPr>
          <w:rFonts w:hint="eastAsia"/>
          <w:color w:val="auto"/>
          <w:spacing w:val="0"/>
          <w:w w:val="100"/>
          <w:highlight w:val="none"/>
        </w:rPr>
        <w:t>经磋商确定最终采购需求和提交最后报价的供应商后，由磋商小组采用综合评分法对提交最后报价的供应商的响应文件和最后报价进行综合评分。磋商文件中没有规定的评审标准不得</w:t>
      </w:r>
      <w:r>
        <w:rPr>
          <w:rFonts w:hint="eastAsia"/>
          <w:color w:val="auto"/>
          <w:spacing w:val="0"/>
          <w:w w:val="100"/>
          <w:sz w:val="21"/>
          <w:szCs w:val="21"/>
          <w:highlight w:val="none"/>
        </w:rPr>
        <w:t>作为评审依据。</w:t>
      </w:r>
    </w:p>
    <w:p>
      <w:pPr>
        <w:pStyle w:val="28"/>
        <w:keepNext w:val="0"/>
        <w:keepLines w:val="0"/>
        <w:pageBreakBefore w:val="0"/>
        <w:widowControl w:val="0"/>
        <w:kinsoku/>
        <w:wordWrap w:val="0"/>
        <w:overflowPunct/>
        <w:topLinePunct/>
        <w:autoSpaceDE/>
        <w:autoSpaceDN/>
        <w:bidi w:val="0"/>
        <w:adjustRightInd w:val="0"/>
        <w:snapToGrid w:val="0"/>
        <w:spacing w:line="520" w:lineRule="exact"/>
        <w:ind w:left="0" w:firstLine="482" w:firstLineChars="200"/>
        <w:textAlignment w:val="auto"/>
        <w:rPr>
          <w:rFonts w:hint="eastAsia"/>
          <w:color w:val="auto"/>
          <w:spacing w:val="0"/>
          <w:w w:val="100"/>
          <w:highlight w:val="none"/>
          <w:lang w:val="en-US" w:eastAsia="zh-CN"/>
        </w:rPr>
      </w:pPr>
      <w:bookmarkStart w:id="434" w:name="_Toc10055"/>
      <w:bookmarkStart w:id="435" w:name="_Toc29323"/>
      <w:bookmarkStart w:id="436" w:name="_Toc31885"/>
      <w:bookmarkStart w:id="437" w:name="_Toc12427"/>
      <w:bookmarkStart w:id="438" w:name="_Toc24907"/>
      <w:r>
        <w:rPr>
          <w:rFonts w:hint="eastAsia"/>
          <w:color w:val="auto"/>
          <w:spacing w:val="0"/>
          <w:w w:val="100"/>
          <w:highlight w:val="none"/>
          <w:lang w:val="en-US" w:eastAsia="zh-CN"/>
        </w:rPr>
        <w:t>评审标准</w:t>
      </w:r>
      <w:bookmarkEnd w:id="434"/>
      <w:bookmarkEnd w:id="435"/>
      <w:bookmarkEnd w:id="436"/>
      <w:bookmarkEnd w:id="437"/>
      <w:bookmarkEnd w:id="438"/>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38"/>
        <w:gridCol w:w="1070"/>
        <w:gridCol w:w="600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8"/>
              <w:rPr>
                <w:b/>
                <w:bCs/>
                <w:color w:val="auto"/>
                <w:highlight w:val="none"/>
              </w:rPr>
            </w:pPr>
            <w:bookmarkStart w:id="439" w:name="_Toc5009"/>
            <w:bookmarkStart w:id="440" w:name="_Toc10537"/>
            <w:bookmarkStart w:id="441" w:name="_Toc2177"/>
            <w:r>
              <w:rPr>
                <w:rFonts w:hint="eastAsia"/>
                <w:b/>
                <w:bCs/>
                <w:color w:val="auto"/>
                <w:highlight w:val="none"/>
              </w:rPr>
              <w:t>序号</w:t>
            </w:r>
          </w:p>
        </w:tc>
        <w:tc>
          <w:tcPr>
            <w:tcW w:w="1138" w:type="dxa"/>
            <w:vAlign w:val="center"/>
          </w:tcPr>
          <w:p>
            <w:pPr>
              <w:pStyle w:val="48"/>
              <w:rPr>
                <w:b/>
                <w:bCs/>
                <w:color w:val="auto"/>
                <w:highlight w:val="none"/>
              </w:rPr>
            </w:pPr>
            <w:r>
              <w:rPr>
                <w:rFonts w:hint="eastAsia"/>
                <w:b/>
                <w:bCs/>
                <w:color w:val="auto"/>
                <w:highlight w:val="none"/>
              </w:rPr>
              <w:t>评分因素</w:t>
            </w:r>
          </w:p>
          <w:p>
            <w:pPr>
              <w:pStyle w:val="48"/>
              <w:rPr>
                <w:b/>
                <w:bCs/>
                <w:color w:val="auto"/>
                <w:highlight w:val="none"/>
              </w:rPr>
            </w:pPr>
            <w:r>
              <w:rPr>
                <w:rFonts w:hint="eastAsia"/>
                <w:b/>
                <w:bCs/>
                <w:color w:val="auto"/>
                <w:highlight w:val="none"/>
              </w:rPr>
              <w:t>及权重</w:t>
            </w:r>
          </w:p>
        </w:tc>
        <w:tc>
          <w:tcPr>
            <w:tcW w:w="1070" w:type="dxa"/>
            <w:vAlign w:val="center"/>
          </w:tcPr>
          <w:p>
            <w:pPr>
              <w:pStyle w:val="48"/>
              <w:rPr>
                <w:b/>
                <w:bCs/>
                <w:color w:val="auto"/>
                <w:highlight w:val="none"/>
              </w:rPr>
            </w:pPr>
            <w:r>
              <w:rPr>
                <w:rFonts w:hint="eastAsia"/>
                <w:b/>
                <w:bCs/>
                <w:color w:val="auto"/>
                <w:highlight w:val="none"/>
              </w:rPr>
              <w:t>分值</w:t>
            </w:r>
          </w:p>
        </w:tc>
        <w:tc>
          <w:tcPr>
            <w:tcW w:w="6009" w:type="dxa"/>
            <w:vAlign w:val="center"/>
          </w:tcPr>
          <w:p>
            <w:pPr>
              <w:pStyle w:val="48"/>
              <w:rPr>
                <w:b/>
                <w:bCs/>
                <w:color w:val="auto"/>
                <w:highlight w:val="none"/>
              </w:rPr>
            </w:pPr>
            <w:r>
              <w:rPr>
                <w:rFonts w:hint="eastAsia"/>
                <w:b/>
                <w:bCs/>
                <w:color w:val="auto"/>
                <w:highlight w:val="none"/>
              </w:rPr>
              <w:t>评分标准</w:t>
            </w:r>
          </w:p>
        </w:tc>
        <w:tc>
          <w:tcPr>
            <w:tcW w:w="946" w:type="dxa"/>
            <w:vAlign w:val="center"/>
          </w:tcPr>
          <w:p>
            <w:pPr>
              <w:pStyle w:val="48"/>
              <w:rPr>
                <w:b/>
                <w:bCs/>
                <w:color w:val="auto"/>
                <w:highlight w:val="none"/>
              </w:rPr>
            </w:pPr>
            <w:r>
              <w:rPr>
                <w:rFonts w:hint="eastAsia"/>
                <w:b/>
                <w:bCs/>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8"/>
              <w:rPr>
                <w:color w:val="auto"/>
                <w:highlight w:val="none"/>
              </w:rPr>
            </w:pPr>
            <w:r>
              <w:rPr>
                <w:rFonts w:hint="eastAsia"/>
                <w:color w:val="auto"/>
                <w:highlight w:val="none"/>
              </w:rPr>
              <w:t>一</w:t>
            </w:r>
          </w:p>
        </w:tc>
        <w:tc>
          <w:tcPr>
            <w:tcW w:w="1138" w:type="dxa"/>
            <w:vAlign w:val="center"/>
          </w:tcPr>
          <w:p>
            <w:pPr>
              <w:pStyle w:val="48"/>
              <w:rPr>
                <w:color w:val="auto"/>
                <w:highlight w:val="none"/>
              </w:rPr>
            </w:pPr>
            <w:r>
              <w:rPr>
                <w:rFonts w:hint="eastAsia"/>
                <w:color w:val="auto"/>
                <w:highlight w:val="none"/>
              </w:rPr>
              <w:t>报价</w:t>
            </w:r>
          </w:p>
          <w:p>
            <w:pPr>
              <w:pStyle w:val="48"/>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w:t>
            </w:r>
          </w:p>
        </w:tc>
        <w:tc>
          <w:tcPr>
            <w:tcW w:w="1070" w:type="dxa"/>
            <w:vAlign w:val="center"/>
          </w:tcPr>
          <w:p>
            <w:pPr>
              <w:pStyle w:val="48"/>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分</w:t>
            </w:r>
          </w:p>
        </w:tc>
        <w:tc>
          <w:tcPr>
            <w:tcW w:w="6009" w:type="dxa"/>
            <w:vAlign w:val="center"/>
          </w:tcPr>
          <w:p>
            <w:pPr>
              <w:pStyle w:val="46"/>
              <w:rPr>
                <w:color w:val="auto"/>
                <w:highlight w:val="none"/>
              </w:rPr>
            </w:pPr>
            <w:r>
              <w:rPr>
                <w:rFonts w:hint="eastAsia"/>
                <w:color w:val="auto"/>
                <w:highlight w:val="none"/>
              </w:rPr>
              <w:t>满足磋商文件要求且最后报价最低的供应商的价格为磋商基准价，其价格分为满分。其他供应商的价格分统一按照下列公式计算：</w:t>
            </w:r>
          </w:p>
          <w:p>
            <w:pPr>
              <w:pStyle w:val="46"/>
              <w:rPr>
                <w:rFonts w:hint="eastAsia" w:eastAsia="宋体"/>
                <w:color w:val="auto"/>
                <w:highlight w:val="none"/>
                <w:lang w:eastAsia="zh-CN"/>
              </w:rPr>
            </w:pPr>
            <w:r>
              <w:rPr>
                <w:rFonts w:hint="eastAsia"/>
                <w:color w:val="auto"/>
                <w:highlight w:val="none"/>
              </w:rPr>
              <w:t>磋商报价得分=(磋商基准价/最后磋商报价)×1</w:t>
            </w:r>
            <w:r>
              <w:rPr>
                <w:rFonts w:hint="eastAsia"/>
                <w:color w:val="auto"/>
                <w:highlight w:val="none"/>
                <w:lang w:val="en-US" w:eastAsia="zh-CN"/>
              </w:rPr>
              <w:t>0</w:t>
            </w:r>
            <w:r>
              <w:rPr>
                <w:rFonts w:hint="eastAsia"/>
                <w:color w:val="auto"/>
                <w:highlight w:val="none"/>
              </w:rPr>
              <w:t>%×100</w:t>
            </w:r>
            <w:r>
              <w:rPr>
                <w:rFonts w:hint="eastAsia"/>
                <w:color w:val="auto"/>
                <w:highlight w:val="none"/>
                <w:lang w:eastAsia="zh-CN"/>
              </w:rPr>
              <w:t>。</w:t>
            </w:r>
          </w:p>
          <w:p>
            <w:pPr>
              <w:pStyle w:val="46"/>
              <w:rPr>
                <w:rFonts w:hint="eastAsia"/>
                <w:b/>
                <w:bCs/>
                <w:color w:val="auto"/>
                <w:highlight w:val="none"/>
                <w:lang w:val="en-US" w:eastAsia="zh-CN"/>
              </w:rPr>
            </w:pPr>
            <w:r>
              <w:rPr>
                <w:rFonts w:hint="eastAsia"/>
                <w:b/>
                <w:bCs/>
                <w:color w:val="auto"/>
                <w:highlight w:val="none"/>
                <w:lang w:val="en-US" w:eastAsia="zh-CN"/>
              </w:rPr>
              <w:t>注：1.项目评审过程中，不得去掉最后报价中的最高报价和最低报价。</w:t>
            </w:r>
          </w:p>
          <w:p>
            <w:pPr>
              <w:pStyle w:val="46"/>
              <w:rPr>
                <w:rFonts w:hint="eastAsia"/>
                <w:b/>
                <w:bCs/>
                <w:color w:val="auto"/>
                <w:highlight w:val="none"/>
                <w:lang w:val="en-US" w:eastAsia="zh-CN"/>
              </w:rPr>
            </w:pPr>
            <w:r>
              <w:rPr>
                <w:rFonts w:hint="eastAsia"/>
                <w:b/>
                <w:bCs/>
                <w:color w:val="auto"/>
                <w:highlight w:val="none"/>
                <w:lang w:val="en-US" w:eastAsia="zh-CN"/>
              </w:rPr>
              <w:t>2.因落实政府采购政策进行价格调整的，以调整后的价格计算磋商基准价和最后报价。</w:t>
            </w:r>
          </w:p>
          <w:p>
            <w:pPr>
              <w:pStyle w:val="46"/>
              <w:rPr>
                <w:color w:val="auto"/>
                <w:highlight w:val="none"/>
              </w:rPr>
            </w:pPr>
            <w:r>
              <w:rPr>
                <w:rFonts w:hint="eastAsia"/>
                <w:b/>
                <w:bCs/>
                <w:color w:val="auto"/>
                <w:highlight w:val="none"/>
                <w:lang w:val="en-US" w:eastAsia="zh-CN"/>
              </w:rPr>
              <w:t>3.小微企业(残疾人福利性单位、监狱企业视同小微企业)价格扣除按照磋商须知表的相关要求执行。</w:t>
            </w:r>
          </w:p>
        </w:tc>
        <w:tc>
          <w:tcPr>
            <w:tcW w:w="946" w:type="dxa"/>
            <w:vAlign w:val="center"/>
          </w:tcPr>
          <w:p>
            <w:pPr>
              <w:pStyle w:val="48"/>
              <w:rPr>
                <w:color w:val="auto"/>
                <w:highlight w:val="none"/>
              </w:rPr>
            </w:pPr>
            <w:r>
              <w:rPr>
                <w:rFonts w:hint="eastAsia"/>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8"/>
              <w:rPr>
                <w:color w:val="auto"/>
                <w:highlight w:val="none"/>
              </w:rPr>
            </w:pPr>
            <w:r>
              <w:rPr>
                <w:rFonts w:hint="eastAsia"/>
                <w:color w:val="auto"/>
                <w:highlight w:val="none"/>
              </w:rPr>
              <w:t>二</w:t>
            </w:r>
          </w:p>
        </w:tc>
        <w:tc>
          <w:tcPr>
            <w:tcW w:w="1138" w:type="dxa"/>
            <w:vAlign w:val="center"/>
          </w:tcPr>
          <w:p>
            <w:pPr>
              <w:pStyle w:val="48"/>
              <w:rPr>
                <w:rFonts w:hint="eastAsia"/>
                <w:color w:val="auto"/>
                <w:highlight w:val="none"/>
              </w:rPr>
            </w:pPr>
            <w:r>
              <w:rPr>
                <w:rFonts w:hint="eastAsia"/>
                <w:color w:val="auto"/>
                <w:highlight w:val="none"/>
              </w:rPr>
              <w:t>项目服务</w:t>
            </w:r>
          </w:p>
          <w:p>
            <w:pPr>
              <w:pStyle w:val="48"/>
              <w:rPr>
                <w:color w:val="auto"/>
                <w:highlight w:val="none"/>
              </w:rPr>
            </w:pPr>
            <w:r>
              <w:rPr>
                <w:rFonts w:hint="eastAsia"/>
                <w:color w:val="auto"/>
                <w:highlight w:val="none"/>
              </w:rPr>
              <w:t>要求</w:t>
            </w:r>
            <w:r>
              <w:rPr>
                <w:rFonts w:hint="eastAsia"/>
                <w:color w:val="auto"/>
                <w:highlight w:val="none"/>
                <w:lang w:val="en-US" w:eastAsia="zh-CN"/>
              </w:rPr>
              <w:t>32</w:t>
            </w:r>
            <w:r>
              <w:rPr>
                <w:rFonts w:hint="eastAsia"/>
                <w:color w:val="auto"/>
                <w:highlight w:val="none"/>
              </w:rPr>
              <w:t>%</w:t>
            </w:r>
          </w:p>
        </w:tc>
        <w:tc>
          <w:tcPr>
            <w:tcW w:w="1070" w:type="dxa"/>
            <w:vAlign w:val="center"/>
          </w:tcPr>
          <w:p>
            <w:pPr>
              <w:pStyle w:val="48"/>
              <w:rPr>
                <w:color w:val="auto"/>
                <w:highlight w:val="none"/>
              </w:rPr>
            </w:pPr>
            <w:r>
              <w:rPr>
                <w:rFonts w:hint="eastAsia"/>
                <w:color w:val="auto"/>
                <w:highlight w:val="none"/>
                <w:lang w:val="en-US" w:eastAsia="zh-CN"/>
              </w:rPr>
              <w:t>32</w:t>
            </w:r>
            <w:r>
              <w:rPr>
                <w:rFonts w:hint="eastAsia"/>
                <w:color w:val="auto"/>
                <w:highlight w:val="none"/>
              </w:rPr>
              <w:t>分</w:t>
            </w:r>
          </w:p>
        </w:tc>
        <w:tc>
          <w:tcPr>
            <w:tcW w:w="6009" w:type="dxa"/>
            <w:vAlign w:val="center"/>
          </w:tcPr>
          <w:p>
            <w:pPr>
              <w:pStyle w:val="46"/>
              <w:rPr>
                <w:rFonts w:hint="eastAsia"/>
                <w:color w:val="auto"/>
                <w:highlight w:val="none"/>
              </w:rPr>
            </w:pPr>
            <w:r>
              <w:rPr>
                <w:rFonts w:hint="eastAsia"/>
                <w:color w:val="auto"/>
                <w:highlight w:val="none"/>
              </w:rPr>
              <w:t>磋商响应完全符合磋商文件第五章“服务内容及要求(非实质性要求)”没有负偏离得</w:t>
            </w:r>
            <w:r>
              <w:rPr>
                <w:rFonts w:hint="eastAsia"/>
                <w:color w:val="auto"/>
                <w:highlight w:val="none"/>
                <w:lang w:val="en-US" w:eastAsia="zh-CN"/>
              </w:rPr>
              <w:t>32</w:t>
            </w:r>
            <w:r>
              <w:rPr>
                <w:rFonts w:hint="eastAsia"/>
                <w:color w:val="auto"/>
                <w:highlight w:val="none"/>
              </w:rPr>
              <w:t>分</w:t>
            </w:r>
            <w:r>
              <w:rPr>
                <w:rFonts w:hint="eastAsia"/>
                <w:color w:val="auto"/>
                <w:highlight w:val="none"/>
                <w:lang w:eastAsia="zh-CN"/>
              </w:rPr>
              <w:t>；</w:t>
            </w:r>
            <w:r>
              <w:rPr>
                <w:rFonts w:hint="eastAsia"/>
                <w:color w:val="auto"/>
                <w:highlight w:val="none"/>
              </w:rPr>
              <w:t>每有一项要求(带“▲”号的内容共</w:t>
            </w:r>
            <w:r>
              <w:rPr>
                <w:rFonts w:hint="eastAsia"/>
                <w:color w:val="auto"/>
                <w:highlight w:val="none"/>
                <w:lang w:val="en-US" w:eastAsia="zh-CN"/>
              </w:rPr>
              <w:t>4</w:t>
            </w:r>
            <w:r>
              <w:rPr>
                <w:rFonts w:hint="eastAsia"/>
                <w:color w:val="auto"/>
                <w:highlight w:val="none"/>
              </w:rPr>
              <w:t>项)有负偏离的，扣</w:t>
            </w:r>
            <w:r>
              <w:rPr>
                <w:rFonts w:hint="eastAsia"/>
                <w:color w:val="auto"/>
                <w:highlight w:val="none"/>
                <w:lang w:val="en-US" w:eastAsia="zh-CN"/>
              </w:rPr>
              <w:t>8</w:t>
            </w:r>
            <w:r>
              <w:rPr>
                <w:rFonts w:hint="eastAsia"/>
                <w:color w:val="auto"/>
                <w:highlight w:val="none"/>
              </w:rPr>
              <w:t>分，扣完为止。</w:t>
            </w:r>
          </w:p>
          <w:p>
            <w:pPr>
              <w:pStyle w:val="46"/>
              <w:rPr>
                <w:rFonts w:hint="default" w:eastAsia="宋体"/>
                <w:color w:val="auto"/>
                <w:highlight w:val="none"/>
                <w:lang w:val="en-US" w:eastAsia="zh-CN"/>
              </w:rPr>
            </w:pPr>
            <w:r>
              <w:rPr>
                <w:rFonts w:hint="eastAsia"/>
                <w:color w:val="auto"/>
                <w:highlight w:val="none"/>
                <w:lang w:val="en-US" w:eastAsia="zh-CN"/>
              </w:rPr>
              <w:t>注：以供应商服务应答表应答为准。</w:t>
            </w:r>
          </w:p>
        </w:tc>
        <w:tc>
          <w:tcPr>
            <w:tcW w:w="946" w:type="dxa"/>
            <w:vAlign w:val="center"/>
          </w:tcPr>
          <w:p>
            <w:pPr>
              <w:pStyle w:val="48"/>
              <w:rPr>
                <w:color w:val="auto"/>
                <w:highlight w:val="none"/>
              </w:rPr>
            </w:pPr>
            <w:r>
              <w:rPr>
                <w:rFonts w:hint="eastAsia"/>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3" w:type="dxa"/>
            <w:vAlign w:val="center"/>
          </w:tcPr>
          <w:p>
            <w:pPr>
              <w:pStyle w:val="48"/>
              <w:rPr>
                <w:color w:val="auto"/>
                <w:highlight w:val="none"/>
              </w:rPr>
            </w:pPr>
            <w:r>
              <w:rPr>
                <w:rFonts w:hint="eastAsia"/>
                <w:color w:val="auto"/>
                <w:highlight w:val="none"/>
              </w:rPr>
              <w:t>三</w:t>
            </w:r>
          </w:p>
        </w:tc>
        <w:tc>
          <w:tcPr>
            <w:tcW w:w="1138" w:type="dxa"/>
            <w:vAlign w:val="center"/>
          </w:tcPr>
          <w:p>
            <w:pPr>
              <w:pStyle w:val="48"/>
              <w:rPr>
                <w:rFonts w:hint="eastAsia"/>
                <w:color w:val="auto"/>
                <w:highlight w:val="none"/>
                <w:lang w:val="en-US" w:eastAsia="zh-CN"/>
              </w:rPr>
            </w:pPr>
            <w:r>
              <w:rPr>
                <w:rFonts w:hint="eastAsia"/>
                <w:color w:val="auto"/>
                <w:highlight w:val="none"/>
                <w:lang w:val="en-US" w:eastAsia="zh-CN"/>
              </w:rPr>
              <w:t>技术服务水平</w:t>
            </w:r>
          </w:p>
          <w:p>
            <w:pPr>
              <w:pStyle w:val="48"/>
              <w:rPr>
                <w:color w:val="auto"/>
                <w:highlight w:val="none"/>
              </w:rPr>
            </w:pPr>
            <w:r>
              <w:rPr>
                <w:rFonts w:hint="eastAsia"/>
                <w:color w:val="auto"/>
                <w:highlight w:val="none"/>
                <w:lang w:val="en-US" w:eastAsia="zh-CN"/>
              </w:rPr>
              <w:t>11</w:t>
            </w:r>
            <w:r>
              <w:rPr>
                <w:rFonts w:hint="eastAsia"/>
                <w:color w:val="auto"/>
                <w:highlight w:val="none"/>
              </w:rPr>
              <w:t>%</w:t>
            </w:r>
          </w:p>
        </w:tc>
        <w:tc>
          <w:tcPr>
            <w:tcW w:w="1070" w:type="dxa"/>
            <w:vAlign w:val="center"/>
          </w:tcPr>
          <w:p>
            <w:pPr>
              <w:pStyle w:val="48"/>
              <w:rPr>
                <w:color w:val="auto"/>
                <w:highlight w:val="none"/>
              </w:rPr>
            </w:pPr>
            <w:r>
              <w:rPr>
                <w:rFonts w:hint="eastAsia"/>
                <w:color w:val="auto"/>
                <w:highlight w:val="none"/>
                <w:lang w:val="en-US" w:eastAsia="zh-CN"/>
              </w:rPr>
              <w:t>11</w:t>
            </w:r>
            <w:r>
              <w:rPr>
                <w:rFonts w:hint="eastAsia"/>
                <w:color w:val="auto"/>
                <w:highlight w:val="none"/>
              </w:rPr>
              <w:t>分</w:t>
            </w:r>
          </w:p>
        </w:tc>
        <w:tc>
          <w:tcPr>
            <w:tcW w:w="6009"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1.项目实施方案</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w:t>
            </w:r>
            <w:r>
              <w:rPr>
                <w:rFonts w:hint="eastAsia" w:ascii="宋体" w:hAnsi="宋体" w:eastAsia="宋体" w:cs="宋体"/>
                <w:i w:val="0"/>
                <w:iCs w:val="0"/>
                <w:snapToGrid/>
                <w:color w:val="auto"/>
                <w:kern w:val="0"/>
                <w:sz w:val="21"/>
                <w:szCs w:val="21"/>
                <w:highlight w:val="none"/>
                <w:lang w:val="en-US" w:eastAsia="zh-CN" w:bidi="ar-SA"/>
              </w:rPr>
              <w:t>磋商文件</w:t>
            </w:r>
            <w:r>
              <w:rPr>
                <w:rFonts w:hint="eastAsia" w:cs="宋体"/>
                <w:i w:val="0"/>
                <w:iCs w:val="0"/>
                <w:color w:val="auto"/>
                <w:sz w:val="21"/>
                <w:szCs w:val="21"/>
                <w:highlight w:val="none"/>
                <w:lang w:val="en-US" w:eastAsia="zh-CN"/>
              </w:rPr>
              <w:t>第五章要求</w:t>
            </w:r>
            <w:r>
              <w:rPr>
                <w:rFonts w:hint="eastAsia" w:ascii="宋体" w:hAnsi="宋体" w:eastAsia="宋体" w:cs="宋体"/>
                <w:i w:val="0"/>
                <w:iCs w:val="0"/>
                <w:color w:val="auto"/>
                <w:sz w:val="21"/>
                <w:szCs w:val="21"/>
                <w:highlight w:val="none"/>
                <w:lang w:val="en-US" w:eastAsia="zh-CN"/>
              </w:rPr>
              <w:t>，对供应商针对本项目</w:t>
            </w:r>
            <w:r>
              <w:rPr>
                <w:rFonts w:hint="eastAsia" w:cs="宋体"/>
                <w:i w:val="0"/>
                <w:iCs w:val="0"/>
                <w:color w:val="auto"/>
                <w:sz w:val="21"/>
                <w:szCs w:val="21"/>
                <w:highlight w:val="none"/>
                <w:lang w:val="en-US" w:eastAsia="zh-CN"/>
              </w:rPr>
              <w:t>提供</w:t>
            </w:r>
            <w:r>
              <w:rPr>
                <w:rFonts w:hint="eastAsia" w:ascii="宋体" w:hAnsi="宋体" w:eastAsia="宋体" w:cs="宋体"/>
                <w:i w:val="0"/>
                <w:iCs w:val="0"/>
                <w:color w:val="auto"/>
                <w:sz w:val="21"/>
                <w:szCs w:val="21"/>
                <w:highlight w:val="none"/>
                <w:lang w:val="en-US" w:eastAsia="zh-CN"/>
              </w:rPr>
              <w:t>的项目实施方案(包含不限于①人员分工及配置；②总体时间计划及进度控制；③安装调试及关键点把握控制；④质量保障措施运输车辆安排</w:t>
            </w:r>
            <w:r>
              <w:rPr>
                <w:rFonts w:hint="eastAsia" w:cs="宋体"/>
                <w:i w:val="0"/>
                <w:iCs w:val="0"/>
                <w:color w:val="auto"/>
                <w:sz w:val="21"/>
                <w:szCs w:val="21"/>
                <w:highlight w:val="none"/>
                <w:lang w:val="en-US" w:eastAsia="zh-CN"/>
              </w:rPr>
              <w:t>等四</w:t>
            </w:r>
            <w:r>
              <w:rPr>
                <w:rFonts w:hint="eastAsia" w:ascii="宋体" w:hAnsi="宋体" w:eastAsia="宋体" w:cs="宋体"/>
                <w:i w:val="0"/>
                <w:iCs w:val="0"/>
                <w:color w:val="auto"/>
                <w:sz w:val="21"/>
                <w:szCs w:val="21"/>
                <w:highlight w:val="none"/>
                <w:lang w:val="en-US" w:eastAsia="zh-CN"/>
              </w:rPr>
              <w:t>个方面内容)进行评审：</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以上</w:t>
            </w:r>
            <w:r>
              <w:rPr>
                <w:rFonts w:hint="eastAsia" w:cs="宋体"/>
                <w:i w:val="0"/>
                <w:iCs w:val="0"/>
                <w:color w:val="auto"/>
                <w:sz w:val="21"/>
                <w:szCs w:val="21"/>
                <w:highlight w:val="none"/>
                <w:lang w:val="en-US" w:eastAsia="zh-CN"/>
              </w:rPr>
              <w:t>四</w:t>
            </w:r>
            <w:r>
              <w:rPr>
                <w:rFonts w:hint="eastAsia" w:ascii="宋体" w:hAnsi="宋体" w:eastAsia="宋体" w:cs="宋体"/>
                <w:i w:val="0"/>
                <w:iCs w:val="0"/>
                <w:color w:val="auto"/>
                <w:sz w:val="21"/>
                <w:szCs w:val="21"/>
                <w:highlight w:val="none"/>
                <w:lang w:val="en-US" w:eastAsia="zh-CN"/>
              </w:rPr>
              <w:t>个方面中每有一方面方案内容表述规范、清楚明了、含义准确，满足项目实际需求的得</w:t>
            </w:r>
            <w:r>
              <w:rPr>
                <w:rFonts w:hint="eastAsia"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lang w:val="en-US" w:eastAsia="zh-CN"/>
              </w:rPr>
              <w:t>分，本项最多得</w:t>
            </w:r>
            <w:r>
              <w:rPr>
                <w:rFonts w:hint="eastAsia"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val="en-US" w:eastAsia="zh-CN"/>
              </w:rPr>
              <w:t>分；每一方面方案内容中每有一处存在错误或不足的扣0.75分，该方面分值扣完为止；若未提供的得0分。</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2.售后服务方案</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w:t>
            </w:r>
            <w:r>
              <w:rPr>
                <w:rFonts w:hint="eastAsia" w:ascii="宋体" w:hAnsi="宋体" w:eastAsia="宋体" w:cs="宋体"/>
                <w:i w:val="0"/>
                <w:iCs w:val="0"/>
                <w:snapToGrid/>
                <w:color w:val="auto"/>
                <w:kern w:val="0"/>
                <w:sz w:val="21"/>
                <w:szCs w:val="21"/>
                <w:highlight w:val="none"/>
                <w:lang w:val="en-US" w:eastAsia="zh-CN" w:bidi="ar-SA"/>
              </w:rPr>
              <w:t>磋商文件</w:t>
            </w:r>
            <w:r>
              <w:rPr>
                <w:rFonts w:hint="eastAsia" w:cs="宋体"/>
                <w:i w:val="0"/>
                <w:iCs w:val="0"/>
                <w:color w:val="auto"/>
                <w:sz w:val="21"/>
                <w:szCs w:val="21"/>
                <w:highlight w:val="none"/>
                <w:lang w:val="en-US" w:eastAsia="zh-CN"/>
              </w:rPr>
              <w:t>第五章要求</w:t>
            </w:r>
            <w:r>
              <w:rPr>
                <w:rFonts w:hint="eastAsia" w:ascii="宋体" w:hAnsi="宋体" w:eastAsia="宋体" w:cs="宋体"/>
                <w:i w:val="0"/>
                <w:iCs w:val="0"/>
                <w:color w:val="auto"/>
                <w:sz w:val="21"/>
                <w:szCs w:val="21"/>
                <w:highlight w:val="none"/>
                <w:lang w:val="en-US" w:eastAsia="zh-CN"/>
              </w:rPr>
              <w:t>，对供应商针对本项目</w:t>
            </w:r>
            <w:r>
              <w:rPr>
                <w:rFonts w:hint="eastAsia" w:cs="宋体"/>
                <w:i w:val="0"/>
                <w:iCs w:val="0"/>
                <w:color w:val="auto"/>
                <w:sz w:val="21"/>
                <w:szCs w:val="21"/>
                <w:highlight w:val="none"/>
                <w:lang w:val="en-US" w:eastAsia="zh-CN"/>
              </w:rPr>
              <w:t>提供</w:t>
            </w:r>
            <w:r>
              <w:rPr>
                <w:rFonts w:hint="eastAsia" w:ascii="宋体" w:hAnsi="宋体" w:eastAsia="宋体" w:cs="宋体"/>
                <w:i w:val="0"/>
                <w:iCs w:val="0"/>
                <w:color w:val="auto"/>
                <w:sz w:val="21"/>
                <w:szCs w:val="21"/>
                <w:highlight w:val="none"/>
                <w:lang w:val="en-US" w:eastAsia="zh-CN"/>
              </w:rPr>
              <w:t>的售后服务方案(包含不限于①售后服务组织架构和服务体系；②服务响应；③现场服务支持能力；④培训计划方案；⑤应急处理方案</w:t>
            </w:r>
            <w:r>
              <w:rPr>
                <w:rFonts w:hint="eastAsia" w:cs="宋体"/>
                <w:i w:val="0"/>
                <w:iCs w:val="0"/>
                <w:color w:val="auto"/>
                <w:sz w:val="21"/>
                <w:szCs w:val="21"/>
                <w:highlight w:val="none"/>
                <w:lang w:val="en-US" w:eastAsia="zh-CN"/>
              </w:rPr>
              <w:t>等五</w:t>
            </w:r>
            <w:r>
              <w:rPr>
                <w:rFonts w:hint="eastAsia" w:ascii="宋体" w:hAnsi="宋体" w:eastAsia="宋体" w:cs="宋体"/>
                <w:i w:val="0"/>
                <w:iCs w:val="0"/>
                <w:color w:val="auto"/>
                <w:sz w:val="21"/>
                <w:szCs w:val="21"/>
                <w:highlight w:val="none"/>
                <w:lang w:val="en-US" w:eastAsia="zh-CN"/>
              </w:rPr>
              <w:t>个方面内容)进行评审：</w:t>
            </w:r>
          </w:p>
          <w:p>
            <w:pPr>
              <w:keepNext w:val="0"/>
              <w:keepLines w:val="0"/>
              <w:pageBreakBefore w:val="0"/>
              <w:widowControl w:val="0"/>
              <w:kinsoku/>
              <w:wordWrap w:val="0"/>
              <w:overflowPunct/>
              <w:topLinePunct/>
              <w:autoSpaceDE/>
              <w:autoSpaceDN/>
              <w:bidi w:val="0"/>
              <w:adjustRightInd w:val="0"/>
              <w:snapToGrid w:val="0"/>
              <w:spacing w:line="360" w:lineRule="exact"/>
              <w:ind w:left="24" w:leftChars="10" w:right="24" w:rightChars="10" w:firstLine="0" w:firstLineChars="0"/>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以上</w:t>
            </w:r>
            <w:r>
              <w:rPr>
                <w:rFonts w:hint="eastAsia" w:cs="宋体"/>
                <w:i w:val="0"/>
                <w:iCs w:val="0"/>
                <w:color w:val="auto"/>
                <w:sz w:val="21"/>
                <w:szCs w:val="21"/>
                <w:highlight w:val="none"/>
                <w:lang w:val="en-US" w:eastAsia="zh-CN"/>
              </w:rPr>
              <w:t>五</w:t>
            </w:r>
            <w:r>
              <w:rPr>
                <w:rFonts w:hint="eastAsia" w:ascii="宋体" w:hAnsi="宋体" w:eastAsia="宋体" w:cs="宋体"/>
                <w:i w:val="0"/>
                <w:iCs w:val="0"/>
                <w:color w:val="auto"/>
                <w:sz w:val="21"/>
                <w:szCs w:val="21"/>
                <w:highlight w:val="none"/>
                <w:lang w:val="en-US" w:eastAsia="zh-CN"/>
              </w:rPr>
              <w:t>个方面中每有一方面方案内容表述规范、清楚明了、含义准确，满足项目实际需求的得</w:t>
            </w: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分，本项最多得</w:t>
            </w:r>
            <w:r>
              <w:rPr>
                <w:rFonts w:hint="eastAsia"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分；每一方面方案内容中每有一处存在错误或不足的扣0.5分，该方面分值扣完为止；若未提供的得0分。</w:t>
            </w:r>
          </w:p>
          <w:p>
            <w:pPr>
              <w:pStyle w:val="46"/>
              <w:ind w:left="24" w:leftChars="10"/>
              <w:rPr>
                <w:rFonts w:hint="eastAsia" w:eastAsia="宋体"/>
                <w:color w:val="auto"/>
                <w:highlight w:val="none"/>
                <w:lang w:eastAsia="zh-CN"/>
              </w:rPr>
            </w:pPr>
            <w:r>
              <w:rPr>
                <w:rFonts w:hint="eastAsia" w:ascii="宋体" w:hAnsi="宋体" w:eastAsia="宋体" w:cs="宋体"/>
                <w:b/>
                <w:bCs/>
                <w:i w:val="0"/>
                <w:iCs w:val="0"/>
                <w:color w:val="auto"/>
                <w:sz w:val="21"/>
                <w:szCs w:val="21"/>
                <w:highlight w:val="none"/>
                <w:lang w:val="en-US" w:eastAsia="zh-CN"/>
              </w:rPr>
              <w:t>说明：(1)只是简单的复制采购需求内容而没有具体详细阐述的按照错误或不足处理。(2)错误或不足是指：①非专门针对本项目或与本项目需求不匹配的情形；②方案内容脱离项目实际情况；③内容前后矛盾；④涉及的规范及标准错误；⑤项目名称错误；⑥实施地点错误；⑦方案内容缺乏落地执行等任意一种情形。</w:t>
            </w:r>
          </w:p>
        </w:tc>
        <w:tc>
          <w:tcPr>
            <w:tcW w:w="946" w:type="dxa"/>
            <w:vAlign w:val="center"/>
          </w:tcPr>
          <w:p>
            <w:pPr>
              <w:pStyle w:val="48"/>
              <w:rPr>
                <w:color w:val="auto"/>
                <w:highlight w:val="none"/>
              </w:rPr>
            </w:pPr>
            <w:r>
              <w:rPr>
                <w:rFonts w:hint="eastAsia"/>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3" w:type="dxa"/>
            <w:vMerge w:val="restart"/>
            <w:vAlign w:val="center"/>
          </w:tcPr>
          <w:p>
            <w:pPr>
              <w:pStyle w:val="48"/>
              <w:rPr>
                <w:color w:val="auto"/>
                <w:highlight w:val="none"/>
              </w:rPr>
            </w:pPr>
            <w:r>
              <w:rPr>
                <w:rFonts w:hint="eastAsia"/>
                <w:color w:val="auto"/>
                <w:highlight w:val="none"/>
              </w:rPr>
              <w:t>四</w:t>
            </w:r>
          </w:p>
        </w:tc>
        <w:tc>
          <w:tcPr>
            <w:tcW w:w="1138" w:type="dxa"/>
            <w:vMerge w:val="restart"/>
            <w:vAlign w:val="center"/>
          </w:tcPr>
          <w:p>
            <w:pPr>
              <w:pStyle w:val="48"/>
              <w:rPr>
                <w:color w:val="auto"/>
                <w:highlight w:val="none"/>
              </w:rPr>
            </w:pPr>
            <w:r>
              <w:rPr>
                <w:rFonts w:hint="eastAsia"/>
                <w:color w:val="auto"/>
                <w:highlight w:val="none"/>
              </w:rPr>
              <w:t>履约能力</w:t>
            </w:r>
          </w:p>
          <w:p>
            <w:pPr>
              <w:pStyle w:val="48"/>
              <w:rPr>
                <w:color w:val="auto"/>
                <w:highlight w:val="none"/>
              </w:rPr>
            </w:pPr>
            <w:r>
              <w:rPr>
                <w:rFonts w:hint="eastAsia" w:cs="宋体"/>
                <w:color w:val="auto"/>
                <w:szCs w:val="21"/>
                <w:highlight w:val="none"/>
                <w:lang w:val="en-US" w:eastAsia="zh-CN"/>
              </w:rPr>
              <w:t>39</w:t>
            </w:r>
            <w:r>
              <w:rPr>
                <w:rFonts w:hint="eastAsia" w:cs="宋体"/>
                <w:color w:val="auto"/>
                <w:szCs w:val="21"/>
                <w:highlight w:val="none"/>
              </w:rPr>
              <w:t>%</w:t>
            </w:r>
          </w:p>
        </w:tc>
        <w:tc>
          <w:tcPr>
            <w:tcW w:w="1070" w:type="dxa"/>
            <w:vAlign w:val="center"/>
          </w:tcPr>
          <w:p>
            <w:pPr>
              <w:pStyle w:val="48"/>
              <w:rPr>
                <w:rFonts w:hint="eastAsia"/>
                <w:color w:val="auto"/>
                <w:highlight w:val="none"/>
              </w:rPr>
            </w:pPr>
            <w:r>
              <w:rPr>
                <w:rFonts w:hint="eastAsia"/>
                <w:color w:val="auto"/>
                <w:highlight w:val="none"/>
              </w:rPr>
              <w:t>质量管控4分</w:t>
            </w:r>
          </w:p>
        </w:tc>
        <w:tc>
          <w:tcPr>
            <w:tcW w:w="6009" w:type="dxa"/>
            <w:vAlign w:val="center"/>
          </w:tcPr>
          <w:p>
            <w:pPr>
              <w:pStyle w:val="46"/>
              <w:rPr>
                <w:color w:val="auto"/>
                <w:highlight w:val="none"/>
              </w:rPr>
            </w:pPr>
            <w:r>
              <w:rPr>
                <w:rFonts w:hint="eastAsia"/>
                <w:color w:val="auto"/>
                <w:highlight w:val="none"/>
              </w:rPr>
              <w:t>供应商具备项目质量管控工具或系统，可对项目整体及分项系统质量进行跟踪、追溯、投诉、反馈、统计。提供项目质量保障管理软件有效证明文件复印件2分</w:t>
            </w:r>
            <w:r>
              <w:rPr>
                <w:rFonts w:hint="eastAsia"/>
                <w:color w:val="auto"/>
                <w:highlight w:val="none"/>
                <w:lang w:eastAsia="zh-CN"/>
              </w:rPr>
              <w:t>，</w:t>
            </w:r>
            <w:r>
              <w:rPr>
                <w:rFonts w:hint="eastAsia"/>
                <w:color w:val="auto"/>
                <w:highlight w:val="none"/>
              </w:rPr>
              <w:t>提供类似软件项目实施过程管理的系统截图</w:t>
            </w:r>
            <w:r>
              <w:rPr>
                <w:rFonts w:hint="eastAsia"/>
                <w:color w:val="auto"/>
                <w:highlight w:val="none"/>
                <w:lang w:val="en-US" w:eastAsia="zh-CN"/>
              </w:rPr>
              <w:t>得</w:t>
            </w:r>
            <w:r>
              <w:rPr>
                <w:rFonts w:hint="eastAsia"/>
                <w:color w:val="auto"/>
                <w:highlight w:val="none"/>
              </w:rPr>
              <w:t>2分，</w:t>
            </w:r>
            <w:r>
              <w:rPr>
                <w:rFonts w:hint="eastAsia"/>
                <w:color w:val="auto"/>
                <w:highlight w:val="none"/>
                <w:lang w:val="en-US" w:eastAsia="zh-CN"/>
              </w:rPr>
              <w:t>最多得4分</w:t>
            </w:r>
            <w:r>
              <w:rPr>
                <w:rFonts w:hint="eastAsia"/>
                <w:color w:val="auto"/>
                <w:highlight w:val="none"/>
              </w:rPr>
              <w:t>。</w:t>
            </w:r>
          </w:p>
        </w:tc>
        <w:tc>
          <w:tcPr>
            <w:tcW w:w="946" w:type="dxa"/>
            <w:vMerge w:val="restart"/>
            <w:vAlign w:val="center"/>
          </w:tcPr>
          <w:p>
            <w:pPr>
              <w:pStyle w:val="48"/>
              <w:rPr>
                <w:color w:val="auto"/>
                <w:highlight w:val="none"/>
              </w:rPr>
            </w:pPr>
            <w:r>
              <w:rPr>
                <w:rFonts w:hint="eastAsia" w:cs="宋体"/>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3" w:type="dxa"/>
            <w:vMerge w:val="continue"/>
            <w:vAlign w:val="center"/>
          </w:tcPr>
          <w:p>
            <w:pPr>
              <w:pStyle w:val="46"/>
              <w:rPr>
                <w:color w:val="auto"/>
                <w:highlight w:val="none"/>
              </w:rPr>
            </w:pPr>
          </w:p>
        </w:tc>
        <w:tc>
          <w:tcPr>
            <w:tcW w:w="1138" w:type="dxa"/>
            <w:vMerge w:val="continue"/>
            <w:vAlign w:val="center"/>
          </w:tcPr>
          <w:p>
            <w:pPr>
              <w:pStyle w:val="46"/>
              <w:rPr>
                <w:color w:val="auto"/>
                <w:highlight w:val="none"/>
              </w:rPr>
            </w:pPr>
          </w:p>
        </w:tc>
        <w:tc>
          <w:tcPr>
            <w:tcW w:w="1070" w:type="dxa"/>
            <w:vAlign w:val="center"/>
          </w:tcPr>
          <w:p>
            <w:pPr>
              <w:pStyle w:val="48"/>
              <w:rPr>
                <w:rFonts w:hint="eastAsia" w:ascii="宋体" w:hAnsi="宋体" w:eastAsia="宋体"/>
                <w:color w:val="auto"/>
                <w:highlight w:val="none"/>
                <w:lang w:val="en-US" w:eastAsia="zh-CN"/>
              </w:rPr>
            </w:pPr>
            <w:r>
              <w:rPr>
                <w:rFonts w:hint="eastAsia"/>
                <w:color w:val="auto"/>
                <w:highlight w:val="none"/>
                <w:lang w:val="en-US" w:eastAsia="zh-CN"/>
              </w:rPr>
              <w:t>人</w:t>
            </w:r>
            <w:r>
              <w:rPr>
                <w:rFonts w:hint="eastAsia" w:ascii="宋体" w:hAnsi="宋体" w:eastAsia="宋体"/>
                <w:color w:val="auto"/>
                <w:highlight w:val="none"/>
                <w:lang w:val="en-US" w:eastAsia="zh-CN"/>
              </w:rPr>
              <w:t>员配置</w:t>
            </w:r>
          </w:p>
          <w:p>
            <w:pPr>
              <w:pStyle w:val="48"/>
              <w:rPr>
                <w:color w:val="auto"/>
                <w:highlight w:val="none"/>
              </w:rPr>
            </w:pPr>
            <w:r>
              <w:rPr>
                <w:rFonts w:hint="eastAsia" w:ascii="宋体" w:hAnsi="宋体" w:eastAsia="宋体"/>
                <w:color w:val="auto"/>
                <w:highlight w:val="none"/>
                <w:lang w:val="en-US" w:eastAsia="zh-CN"/>
              </w:rPr>
              <w:t>9</w:t>
            </w:r>
            <w:r>
              <w:rPr>
                <w:rFonts w:hint="eastAsia"/>
                <w:color w:val="auto"/>
                <w:highlight w:val="none"/>
              </w:rPr>
              <w:t>分</w:t>
            </w:r>
          </w:p>
        </w:tc>
        <w:tc>
          <w:tcPr>
            <w:tcW w:w="6009" w:type="dxa"/>
            <w:vAlign w:val="center"/>
          </w:tcPr>
          <w:p>
            <w:pPr>
              <w:pStyle w:val="46"/>
              <w:rPr>
                <w:rFonts w:hint="eastAsia"/>
                <w:color w:val="auto"/>
                <w:highlight w:val="none"/>
                <w:lang w:val="en-US" w:eastAsia="zh-CN"/>
              </w:rPr>
            </w:pPr>
            <w:r>
              <w:rPr>
                <w:rFonts w:hint="eastAsia"/>
                <w:color w:val="auto"/>
                <w:highlight w:val="none"/>
                <w:lang w:val="en-US" w:eastAsia="zh-CN"/>
              </w:rPr>
              <w:t>供应商拟为本项目配备的团队成员中，具有PMP证书、信息系统项目管理师、软件设计师证书、数据库系统工程师证书、信息安全保障人员认证证书、系统集成项目管理工程师资质，上诉6类资质，每具有1类得1.5分，最多得9分。</w:t>
            </w:r>
          </w:p>
          <w:p>
            <w:pPr>
              <w:pStyle w:val="46"/>
              <w:rPr>
                <w:rFonts w:hint="default"/>
                <w:color w:val="auto"/>
                <w:highlight w:val="none"/>
                <w:lang w:val="en-US" w:eastAsia="zh-CN"/>
              </w:rPr>
            </w:pPr>
            <w:r>
              <w:rPr>
                <w:rFonts w:hint="eastAsia"/>
                <w:b/>
                <w:bCs/>
                <w:color w:val="auto"/>
                <w:highlight w:val="none"/>
                <w:lang w:val="en-US" w:eastAsia="zh-CN"/>
              </w:rPr>
              <w:t>注：提供相关资质证书复印件及在职证明材料。</w:t>
            </w:r>
          </w:p>
        </w:tc>
        <w:tc>
          <w:tcPr>
            <w:tcW w:w="946" w:type="dxa"/>
            <w:vMerge w:val="continue"/>
            <w:vAlign w:val="center"/>
          </w:tcPr>
          <w:p>
            <w:pPr>
              <w:pStyle w:val="4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3" w:type="dxa"/>
            <w:vMerge w:val="continue"/>
            <w:vAlign w:val="center"/>
          </w:tcPr>
          <w:p>
            <w:pPr>
              <w:pStyle w:val="46"/>
              <w:rPr>
                <w:color w:val="auto"/>
                <w:highlight w:val="none"/>
              </w:rPr>
            </w:pPr>
          </w:p>
        </w:tc>
        <w:tc>
          <w:tcPr>
            <w:tcW w:w="1138" w:type="dxa"/>
            <w:vMerge w:val="continue"/>
            <w:vAlign w:val="center"/>
          </w:tcPr>
          <w:p>
            <w:pPr>
              <w:pStyle w:val="46"/>
              <w:rPr>
                <w:color w:val="auto"/>
                <w:highlight w:val="none"/>
              </w:rPr>
            </w:pPr>
          </w:p>
        </w:tc>
        <w:tc>
          <w:tcPr>
            <w:tcW w:w="1070" w:type="dxa"/>
            <w:vAlign w:val="center"/>
          </w:tcPr>
          <w:p>
            <w:pPr>
              <w:pStyle w:val="48"/>
              <w:rPr>
                <w:rFonts w:hint="eastAsia" w:ascii="宋体" w:hAnsi="宋体" w:eastAsia="宋体"/>
                <w:color w:val="auto"/>
                <w:highlight w:val="none"/>
                <w:lang w:val="en-US" w:eastAsia="zh-CN"/>
              </w:rPr>
            </w:pPr>
            <w:r>
              <w:rPr>
                <w:rFonts w:hint="eastAsia"/>
                <w:color w:val="auto"/>
                <w:highlight w:val="none"/>
              </w:rPr>
              <w:t>综</w:t>
            </w:r>
            <w:r>
              <w:rPr>
                <w:rFonts w:hint="eastAsia" w:ascii="宋体" w:hAnsi="宋体" w:eastAsia="宋体"/>
                <w:color w:val="auto"/>
                <w:highlight w:val="none"/>
                <w:lang w:val="en-US" w:eastAsia="zh-CN"/>
              </w:rPr>
              <w:t>合实力</w:t>
            </w:r>
          </w:p>
          <w:p>
            <w:pPr>
              <w:pStyle w:val="48"/>
              <w:rPr>
                <w:color w:val="auto"/>
                <w:highlight w:val="none"/>
              </w:rPr>
            </w:pPr>
            <w:r>
              <w:rPr>
                <w:rFonts w:hint="eastAsia" w:ascii="宋体" w:hAnsi="宋体" w:eastAsia="宋体"/>
                <w:color w:val="auto"/>
                <w:highlight w:val="none"/>
                <w:lang w:val="en-US" w:eastAsia="zh-CN"/>
              </w:rPr>
              <w:t>26</w:t>
            </w:r>
            <w:r>
              <w:rPr>
                <w:rFonts w:hint="eastAsia"/>
                <w:color w:val="auto"/>
                <w:highlight w:val="none"/>
              </w:rPr>
              <w:t>分</w:t>
            </w:r>
          </w:p>
        </w:tc>
        <w:tc>
          <w:tcPr>
            <w:tcW w:w="6009" w:type="dxa"/>
            <w:vAlign w:val="center"/>
          </w:tcPr>
          <w:p>
            <w:pPr>
              <w:pStyle w:val="46"/>
              <w:rPr>
                <w:rFonts w:hint="eastAsia"/>
                <w:color w:val="auto"/>
                <w:highlight w:val="none"/>
                <w:lang w:val="en-US" w:eastAsia="zh-CN"/>
              </w:rPr>
            </w:pPr>
            <w:r>
              <w:rPr>
                <w:rFonts w:hint="eastAsia"/>
                <w:color w:val="auto"/>
                <w:highlight w:val="none"/>
                <w:lang w:val="en-US" w:eastAsia="zh-CN"/>
              </w:rPr>
              <w:t>1.供应商具有信息系统建设和服务能力等级证书(CS)，其中三级(CS3)及以上得3分，二级(CS2)得2分，一级(CS1)得1分，本项最多得3分。</w:t>
            </w:r>
          </w:p>
          <w:p>
            <w:pPr>
              <w:pStyle w:val="46"/>
              <w:rPr>
                <w:rFonts w:hint="eastAsia"/>
                <w:color w:val="auto"/>
                <w:highlight w:val="none"/>
                <w:lang w:val="en-US" w:eastAsia="zh-CN"/>
              </w:rPr>
            </w:pPr>
            <w:r>
              <w:rPr>
                <w:rFonts w:hint="eastAsia"/>
                <w:color w:val="auto"/>
                <w:highlight w:val="none"/>
                <w:lang w:val="en-US" w:eastAsia="zh-CN"/>
              </w:rPr>
              <w:t>2.供应商具有CCRC信息系统安全集成服务资质证书，其中壹级得3分，贰级得2分，叁级得1分，本项最多得3分。</w:t>
            </w:r>
          </w:p>
          <w:p>
            <w:pPr>
              <w:pStyle w:val="46"/>
              <w:rPr>
                <w:rFonts w:hint="eastAsia"/>
                <w:color w:val="auto"/>
                <w:highlight w:val="none"/>
                <w:lang w:val="en-US" w:eastAsia="zh-CN"/>
              </w:rPr>
            </w:pPr>
            <w:r>
              <w:rPr>
                <w:rFonts w:hint="eastAsia"/>
                <w:color w:val="auto"/>
                <w:highlight w:val="none"/>
                <w:lang w:val="en-US" w:eastAsia="zh-CN"/>
              </w:rPr>
              <w:t>3.供应商具有CMMI3级证书,得1分；供应商具有CMMI4级证书，得2分；供应商具有CMMI5级证书得3分，本项最多得3分。</w:t>
            </w:r>
          </w:p>
          <w:p>
            <w:pPr>
              <w:pStyle w:val="46"/>
              <w:rPr>
                <w:rFonts w:hint="default"/>
                <w:color w:val="auto"/>
                <w:highlight w:val="none"/>
                <w:lang w:val="en-US" w:eastAsia="zh-CN"/>
              </w:rPr>
            </w:pPr>
            <w:r>
              <w:rPr>
                <w:rFonts w:hint="eastAsia"/>
                <w:color w:val="auto"/>
                <w:highlight w:val="none"/>
                <w:lang w:val="en-US" w:eastAsia="zh-CN"/>
              </w:rPr>
              <w:t>4.供应商具有售后服务五星级服务认证证书得5分，四星级服务认证证书得3分，三星级服务认证证书得2分，三星以下得1分。最多得5分。</w:t>
            </w:r>
          </w:p>
          <w:p>
            <w:pPr>
              <w:pStyle w:val="46"/>
              <w:rPr>
                <w:rFonts w:hint="eastAsia"/>
                <w:color w:val="auto"/>
                <w:highlight w:val="none"/>
                <w:lang w:val="en-US" w:eastAsia="zh-CN"/>
              </w:rPr>
            </w:pPr>
            <w:r>
              <w:rPr>
                <w:rFonts w:hint="eastAsia"/>
                <w:b/>
                <w:bCs/>
                <w:color w:val="auto"/>
                <w:highlight w:val="none"/>
              </w:rPr>
              <w:t>注：</w:t>
            </w:r>
            <w:r>
              <w:rPr>
                <w:rFonts w:hint="eastAsia"/>
                <w:b/>
                <w:bCs/>
                <w:color w:val="auto"/>
                <w:highlight w:val="none"/>
                <w:lang w:val="en-US" w:eastAsia="zh-CN"/>
              </w:rPr>
              <w:t>1-4提供有效期内的相关证书复印件</w:t>
            </w:r>
            <w:r>
              <w:rPr>
                <w:rFonts w:hint="eastAsia"/>
                <w:b/>
                <w:bCs/>
                <w:color w:val="auto"/>
                <w:highlight w:val="none"/>
              </w:rPr>
              <w:t>。</w:t>
            </w:r>
          </w:p>
          <w:p>
            <w:pPr>
              <w:pStyle w:val="46"/>
              <w:rPr>
                <w:rFonts w:hint="default"/>
                <w:color w:val="auto"/>
                <w:highlight w:val="none"/>
                <w:lang w:val="en-US" w:eastAsia="zh-CN"/>
              </w:rPr>
            </w:pPr>
            <w:r>
              <w:rPr>
                <w:rFonts w:hint="eastAsia"/>
                <w:color w:val="auto"/>
                <w:highlight w:val="none"/>
                <w:lang w:val="en-US" w:eastAsia="zh-CN"/>
              </w:rPr>
              <w:t>5.供应商具有全国信息技术标准化技术委员会教育技术分技术委员会授予的高等学校数字校园建设规范优秀应用案例的，每具有1个得0.5分，最多得3分。</w:t>
            </w:r>
          </w:p>
          <w:p>
            <w:pPr>
              <w:pStyle w:val="46"/>
              <w:rPr>
                <w:rFonts w:hint="eastAsia"/>
                <w:color w:val="auto"/>
                <w:highlight w:val="none"/>
                <w:lang w:val="en-US" w:eastAsia="zh-CN"/>
              </w:rPr>
            </w:pPr>
            <w:r>
              <w:rPr>
                <w:rFonts w:hint="eastAsia"/>
                <w:b/>
                <w:bCs/>
                <w:color w:val="auto"/>
                <w:highlight w:val="none"/>
              </w:rPr>
              <w:t>注：</w:t>
            </w:r>
            <w:r>
              <w:rPr>
                <w:rFonts w:hint="eastAsia"/>
                <w:b/>
                <w:bCs/>
                <w:color w:val="auto"/>
                <w:highlight w:val="none"/>
                <w:lang w:val="en-US" w:eastAsia="zh-CN"/>
              </w:rPr>
              <w:t>提供相关证明材料复印件</w:t>
            </w:r>
            <w:r>
              <w:rPr>
                <w:rFonts w:hint="eastAsia"/>
                <w:b/>
                <w:bCs/>
                <w:color w:val="auto"/>
                <w:highlight w:val="none"/>
              </w:rPr>
              <w:t>。</w:t>
            </w:r>
          </w:p>
          <w:p>
            <w:pPr>
              <w:pStyle w:val="46"/>
              <w:rPr>
                <w:rFonts w:hint="eastAsia"/>
                <w:color w:val="auto"/>
                <w:highlight w:val="none"/>
                <w:lang w:val="en-US" w:eastAsia="zh-CN"/>
              </w:rPr>
            </w:pPr>
            <w:r>
              <w:rPr>
                <w:rFonts w:hint="eastAsia"/>
                <w:color w:val="auto"/>
                <w:highlight w:val="none"/>
                <w:lang w:val="en-US" w:eastAsia="zh-CN"/>
              </w:rPr>
              <w:t>6.供应商具有电子文档安全相关计算机软件权证登记证书的得3分。</w:t>
            </w:r>
          </w:p>
          <w:p>
            <w:pPr>
              <w:pStyle w:val="46"/>
              <w:rPr>
                <w:rFonts w:hint="eastAsia"/>
                <w:color w:val="auto"/>
                <w:highlight w:val="none"/>
                <w:lang w:val="en-US" w:eastAsia="zh-CN"/>
              </w:rPr>
            </w:pPr>
            <w:r>
              <w:rPr>
                <w:rFonts w:hint="eastAsia"/>
                <w:color w:val="auto"/>
                <w:highlight w:val="none"/>
                <w:lang w:val="en-US" w:eastAsia="zh-CN"/>
              </w:rPr>
              <w:t>7.供应商具有可信网络安全平台相关计算机软件权证登记证书的得3分。</w:t>
            </w:r>
          </w:p>
          <w:p>
            <w:pPr>
              <w:pStyle w:val="46"/>
              <w:rPr>
                <w:rFonts w:hint="eastAsia"/>
                <w:color w:val="auto"/>
                <w:highlight w:val="none"/>
                <w:lang w:val="en-US" w:eastAsia="zh-CN"/>
              </w:rPr>
            </w:pPr>
            <w:r>
              <w:rPr>
                <w:rFonts w:hint="eastAsia"/>
                <w:color w:val="auto"/>
                <w:highlight w:val="none"/>
                <w:lang w:val="en-US" w:eastAsia="zh-CN"/>
              </w:rPr>
              <w:t>8.供应商具有搜索引擎相关计算机软件权证登记证书的得3分。</w:t>
            </w:r>
          </w:p>
          <w:p>
            <w:pPr>
              <w:pStyle w:val="46"/>
              <w:rPr>
                <w:color w:val="auto"/>
                <w:highlight w:val="none"/>
              </w:rPr>
            </w:pPr>
            <w:r>
              <w:rPr>
                <w:rFonts w:hint="eastAsia"/>
                <w:b/>
                <w:bCs/>
                <w:color w:val="auto"/>
                <w:highlight w:val="none"/>
              </w:rPr>
              <w:t>注：</w:t>
            </w:r>
            <w:r>
              <w:rPr>
                <w:rFonts w:hint="eastAsia"/>
                <w:b/>
                <w:bCs/>
                <w:color w:val="auto"/>
                <w:highlight w:val="none"/>
                <w:lang w:val="en-US" w:eastAsia="zh-CN"/>
              </w:rPr>
              <w:t>6-8项提供相关证书复印件</w:t>
            </w:r>
            <w:r>
              <w:rPr>
                <w:rFonts w:hint="eastAsia"/>
                <w:b/>
                <w:bCs/>
                <w:color w:val="auto"/>
                <w:highlight w:val="none"/>
              </w:rPr>
              <w:t>。</w:t>
            </w:r>
          </w:p>
        </w:tc>
        <w:tc>
          <w:tcPr>
            <w:tcW w:w="946" w:type="dxa"/>
            <w:vMerge w:val="continue"/>
            <w:vAlign w:val="center"/>
          </w:tcPr>
          <w:p>
            <w:pPr>
              <w:pStyle w:val="46"/>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8"/>
              <w:rPr>
                <w:color w:val="auto"/>
                <w:highlight w:val="none"/>
              </w:rPr>
            </w:pPr>
            <w:r>
              <w:rPr>
                <w:rFonts w:hint="eastAsia"/>
                <w:color w:val="auto"/>
                <w:highlight w:val="none"/>
              </w:rPr>
              <w:t>五</w:t>
            </w:r>
          </w:p>
        </w:tc>
        <w:tc>
          <w:tcPr>
            <w:tcW w:w="1138" w:type="dxa"/>
            <w:vAlign w:val="center"/>
          </w:tcPr>
          <w:p>
            <w:pPr>
              <w:pStyle w:val="48"/>
              <w:spacing w:line="320" w:lineRule="exact"/>
              <w:rPr>
                <w:color w:val="auto"/>
                <w:highlight w:val="none"/>
              </w:rPr>
            </w:pPr>
            <w:r>
              <w:rPr>
                <w:rFonts w:hint="eastAsia" w:cs="宋体"/>
                <w:color w:val="auto"/>
                <w:szCs w:val="21"/>
                <w:highlight w:val="none"/>
              </w:rPr>
              <w:t>履约经验</w:t>
            </w:r>
            <w:r>
              <w:rPr>
                <w:rFonts w:hint="eastAsia" w:cs="宋体"/>
                <w:color w:val="auto"/>
                <w:szCs w:val="21"/>
                <w:highlight w:val="none"/>
                <w:lang w:val="en-US" w:eastAsia="zh-CN"/>
              </w:rPr>
              <w:t>8</w:t>
            </w:r>
            <w:r>
              <w:rPr>
                <w:rFonts w:hint="eastAsia" w:cs="宋体"/>
                <w:color w:val="auto"/>
                <w:szCs w:val="21"/>
                <w:highlight w:val="none"/>
              </w:rPr>
              <w:t>%</w:t>
            </w:r>
          </w:p>
        </w:tc>
        <w:tc>
          <w:tcPr>
            <w:tcW w:w="1070" w:type="dxa"/>
            <w:vAlign w:val="center"/>
          </w:tcPr>
          <w:p>
            <w:pPr>
              <w:pStyle w:val="48"/>
              <w:spacing w:line="320" w:lineRule="exact"/>
              <w:rPr>
                <w:color w:val="auto"/>
                <w:highlight w:val="none"/>
              </w:rPr>
            </w:pPr>
            <w:r>
              <w:rPr>
                <w:rFonts w:hint="eastAsia" w:cs="宋体"/>
                <w:color w:val="auto"/>
                <w:szCs w:val="21"/>
                <w:highlight w:val="none"/>
                <w:lang w:val="en-US" w:eastAsia="zh-CN"/>
              </w:rPr>
              <w:t>8</w:t>
            </w:r>
            <w:r>
              <w:rPr>
                <w:rFonts w:hint="eastAsia" w:cs="宋体"/>
                <w:color w:val="auto"/>
                <w:szCs w:val="21"/>
                <w:highlight w:val="none"/>
              </w:rPr>
              <w:t>分</w:t>
            </w:r>
          </w:p>
        </w:tc>
        <w:tc>
          <w:tcPr>
            <w:tcW w:w="6009" w:type="dxa"/>
            <w:vAlign w:val="center"/>
          </w:tcPr>
          <w:p>
            <w:pPr>
              <w:pStyle w:val="46"/>
              <w:spacing w:line="320" w:lineRule="exact"/>
              <w:rPr>
                <w:rFonts w:cs="宋体"/>
                <w:color w:val="auto"/>
                <w:szCs w:val="21"/>
                <w:highlight w:val="none"/>
              </w:rPr>
            </w:pPr>
            <w:r>
              <w:rPr>
                <w:rFonts w:hint="eastAsia" w:cs="宋体"/>
                <w:color w:val="auto"/>
                <w:szCs w:val="21"/>
                <w:highlight w:val="none"/>
              </w:rPr>
              <w:t>供应商自202</w:t>
            </w:r>
            <w:r>
              <w:rPr>
                <w:rFonts w:hint="eastAsia" w:cs="宋体"/>
                <w:color w:val="auto"/>
                <w:szCs w:val="21"/>
                <w:highlight w:val="none"/>
                <w:lang w:val="en-US" w:eastAsia="zh-CN"/>
              </w:rPr>
              <w:t>1</w:t>
            </w:r>
            <w:r>
              <w:rPr>
                <w:rFonts w:hint="eastAsia" w:cs="宋体"/>
                <w:color w:val="auto"/>
                <w:szCs w:val="21"/>
                <w:highlight w:val="none"/>
              </w:rPr>
              <w:t>年1月1日(含)以来每有1个类似项目履约经验的得</w:t>
            </w:r>
            <w:r>
              <w:rPr>
                <w:rFonts w:hint="eastAsia" w:cs="宋体"/>
                <w:color w:val="auto"/>
                <w:szCs w:val="21"/>
                <w:highlight w:val="none"/>
                <w:lang w:val="en-US" w:eastAsia="zh-CN"/>
              </w:rPr>
              <w:t>1</w:t>
            </w:r>
            <w:r>
              <w:rPr>
                <w:rFonts w:hint="eastAsia" w:cs="宋体"/>
                <w:color w:val="auto"/>
                <w:szCs w:val="21"/>
                <w:highlight w:val="none"/>
              </w:rPr>
              <w:t>分，最多得</w:t>
            </w:r>
            <w:r>
              <w:rPr>
                <w:rFonts w:hint="eastAsia" w:cs="宋体"/>
                <w:color w:val="auto"/>
                <w:szCs w:val="21"/>
                <w:highlight w:val="none"/>
                <w:lang w:val="en-US" w:eastAsia="zh-CN"/>
              </w:rPr>
              <w:t>8</w:t>
            </w:r>
            <w:r>
              <w:rPr>
                <w:rFonts w:hint="eastAsia" w:cs="宋体"/>
                <w:color w:val="auto"/>
                <w:szCs w:val="21"/>
                <w:highlight w:val="none"/>
              </w:rPr>
              <w:t>分。</w:t>
            </w:r>
          </w:p>
          <w:p>
            <w:pPr>
              <w:pStyle w:val="46"/>
              <w:spacing w:line="320" w:lineRule="exact"/>
              <w:rPr>
                <w:color w:val="auto"/>
                <w:highlight w:val="none"/>
              </w:rPr>
            </w:pPr>
            <w:r>
              <w:rPr>
                <w:rFonts w:hint="eastAsia" w:cs="宋体"/>
                <w:b/>
                <w:bCs/>
                <w:color w:val="auto"/>
                <w:szCs w:val="21"/>
                <w:highlight w:val="none"/>
              </w:rPr>
              <w:t>注：提供提供合同关键页复印件、中标</w:t>
            </w:r>
            <w:r>
              <w:rPr>
                <w:rFonts w:hint="eastAsia" w:cs="宋体"/>
                <w:b/>
                <w:bCs/>
                <w:color w:val="auto"/>
                <w:szCs w:val="21"/>
                <w:highlight w:val="none"/>
                <w:lang w:eastAsia="zh-CN"/>
              </w:rPr>
              <w:t>(</w:t>
            </w:r>
            <w:r>
              <w:rPr>
                <w:rFonts w:hint="eastAsia" w:cs="宋体"/>
                <w:b/>
                <w:bCs/>
                <w:color w:val="auto"/>
                <w:szCs w:val="21"/>
                <w:highlight w:val="none"/>
              </w:rPr>
              <w:t>成交</w:t>
            </w:r>
            <w:r>
              <w:rPr>
                <w:rFonts w:hint="eastAsia" w:cs="宋体"/>
                <w:b/>
                <w:bCs/>
                <w:color w:val="auto"/>
                <w:szCs w:val="21"/>
                <w:highlight w:val="none"/>
                <w:lang w:eastAsia="zh-CN"/>
              </w:rPr>
              <w:t>)</w:t>
            </w:r>
            <w:r>
              <w:rPr>
                <w:rFonts w:hint="eastAsia" w:cs="宋体"/>
                <w:b/>
                <w:bCs/>
                <w:color w:val="auto"/>
                <w:szCs w:val="21"/>
                <w:highlight w:val="none"/>
              </w:rPr>
              <w:t>通知书复印件及验收报告相关作为证明材料。</w:t>
            </w:r>
          </w:p>
        </w:tc>
        <w:tc>
          <w:tcPr>
            <w:tcW w:w="946" w:type="dxa"/>
            <w:vAlign w:val="center"/>
          </w:tcPr>
          <w:p>
            <w:pPr>
              <w:pStyle w:val="48"/>
              <w:rPr>
                <w:color w:val="auto"/>
                <w:highlight w:val="none"/>
              </w:rPr>
            </w:pPr>
            <w:r>
              <w:rPr>
                <w:rFonts w:hint="eastAsia" w:cs="宋体"/>
                <w:color w:val="auto"/>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8"/>
              <w:jc w:val="both"/>
              <w:rPr>
                <w:color w:val="auto"/>
                <w:highlight w:val="none"/>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color w:val="auto"/>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评分的取值按四舍五入法，小数点后保留两位。</w:t>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color w:val="auto"/>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本表中要求提供各类证明材料，均需加盖供应商单位公章，否则将不认可该项材料的有效性。</w:t>
            </w:r>
          </w:p>
        </w:tc>
      </w:tr>
    </w:tbl>
    <w:p>
      <w:pPr>
        <w:pStyle w:val="28"/>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bookmarkStart w:id="442" w:name="_Toc6422"/>
      <w:bookmarkStart w:id="443" w:name="_Toc18189"/>
      <w:r>
        <w:rPr>
          <w:rFonts w:hint="eastAsia"/>
          <w:color w:val="auto"/>
          <w:spacing w:val="0"/>
          <w:w w:val="100"/>
          <w:highlight w:val="none"/>
          <w:lang w:val="en-US" w:eastAsia="zh-CN"/>
        </w:rPr>
        <w:t>复核</w:t>
      </w:r>
      <w:bookmarkEnd w:id="439"/>
      <w:bookmarkEnd w:id="440"/>
      <w:bookmarkEnd w:id="441"/>
      <w:bookmarkEnd w:id="442"/>
      <w:bookmarkEnd w:id="443"/>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color w:val="auto"/>
          <w:spacing w:val="0"/>
          <w:w w:val="100"/>
          <w:highlight w:val="none"/>
        </w:rPr>
        <w:t>存在下列情形之一的，应当根据情况要求</w:t>
      </w:r>
      <w:r>
        <w:rPr>
          <w:rFonts w:hint="eastAsia"/>
          <w:color w:val="auto"/>
          <w:spacing w:val="0"/>
          <w:w w:val="100"/>
          <w:highlight w:val="none"/>
          <w:lang w:val="en-US" w:eastAsia="zh-CN"/>
        </w:rPr>
        <w:t>磋商小组</w:t>
      </w:r>
      <w:r>
        <w:rPr>
          <w:rFonts w:hint="eastAsia"/>
          <w:color w:val="auto"/>
          <w:spacing w:val="0"/>
          <w:w w:val="100"/>
          <w:highlight w:val="none"/>
        </w:rPr>
        <w:t>现场修改</w:t>
      </w:r>
      <w:r>
        <w:rPr>
          <w:rFonts w:hint="eastAsia"/>
          <w:color w:val="auto"/>
          <w:spacing w:val="0"/>
          <w:w w:val="100"/>
          <w:highlight w:val="none"/>
          <w:lang w:val="en-US" w:eastAsia="zh-CN"/>
        </w:rPr>
        <w:t>磋商</w:t>
      </w:r>
      <w:r>
        <w:rPr>
          <w:rFonts w:hint="eastAsia"/>
          <w:color w:val="auto"/>
          <w:spacing w:val="0"/>
          <w:w w:val="100"/>
          <w:highlight w:val="none"/>
        </w:rPr>
        <w:t>结果或者重新</w:t>
      </w:r>
      <w:r>
        <w:rPr>
          <w:rFonts w:hint="eastAsia"/>
          <w:color w:val="auto"/>
          <w:spacing w:val="0"/>
          <w:w w:val="100"/>
          <w:highlight w:val="none"/>
          <w:lang w:val="en-US" w:eastAsia="zh-CN"/>
        </w:rPr>
        <w:t>评审</w:t>
      </w:r>
      <w:r>
        <w:rPr>
          <w:rFonts w:hint="eastAsia"/>
          <w:color w:val="auto"/>
          <w:spacing w:val="0"/>
          <w:w w:val="100"/>
          <w:highlight w:val="none"/>
        </w:rPr>
        <w:t>：</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资格性审查认定错误的；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分值汇总计算错误的；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分项评分超出评分标准范围的；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rPr>
      </w:pPr>
      <w:r>
        <w:rPr>
          <w:rFonts w:hint="eastAsia"/>
          <w:color w:val="auto"/>
          <w:spacing w:val="0"/>
          <w:w w:val="100"/>
          <w:highlight w:val="none"/>
          <w:lang w:val="en-US" w:eastAsia="zh-CN"/>
        </w:rPr>
        <w:t>客观评分不一致的；</w:t>
      </w:r>
    </w:p>
    <w:p>
      <w:pPr>
        <w:pStyle w:val="31"/>
        <w:keepNext w:val="0"/>
        <w:keepLines w:val="0"/>
        <w:pageBreakBefore w:val="0"/>
        <w:widowControl w:val="0"/>
        <w:numPr>
          <w:ilvl w:val="0"/>
          <w:numId w:val="49"/>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经磋商小组一致认定评分畸高、畸低的。</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采购代理机构</w:t>
      </w:r>
      <w:r>
        <w:rPr>
          <w:rFonts w:hint="eastAsia"/>
          <w:color w:val="auto"/>
          <w:spacing w:val="0"/>
          <w:w w:val="100"/>
          <w:highlight w:val="none"/>
        </w:rPr>
        <w:t>复核过程中，</w:t>
      </w:r>
      <w:r>
        <w:rPr>
          <w:rFonts w:hint="eastAsia"/>
          <w:color w:val="auto"/>
          <w:spacing w:val="0"/>
          <w:w w:val="100"/>
          <w:highlight w:val="none"/>
          <w:lang w:eastAsia="zh-CN"/>
        </w:rPr>
        <w:t>磋商小组</w:t>
      </w:r>
      <w:r>
        <w:rPr>
          <w:rFonts w:hint="eastAsia"/>
          <w:color w:val="auto"/>
          <w:spacing w:val="0"/>
          <w:w w:val="100"/>
          <w:highlight w:val="none"/>
        </w:rPr>
        <w:t>不得离开</w:t>
      </w:r>
      <w:r>
        <w:rPr>
          <w:rFonts w:hint="eastAsia"/>
          <w:color w:val="auto"/>
          <w:spacing w:val="0"/>
          <w:w w:val="100"/>
          <w:highlight w:val="none"/>
          <w:lang w:val="en-US" w:eastAsia="zh-CN"/>
        </w:rPr>
        <w:t>评审</w:t>
      </w:r>
      <w:r>
        <w:rPr>
          <w:rFonts w:hint="eastAsia"/>
          <w:color w:val="auto"/>
          <w:spacing w:val="0"/>
          <w:w w:val="100"/>
          <w:highlight w:val="none"/>
        </w:rPr>
        <w:t>现场。</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存在本条上述规定情形的，由</w:t>
      </w:r>
      <w:r>
        <w:rPr>
          <w:rFonts w:hint="eastAsia"/>
          <w:color w:val="auto"/>
          <w:spacing w:val="0"/>
          <w:w w:val="100"/>
          <w:highlight w:val="none"/>
          <w:lang w:eastAsia="zh-CN"/>
        </w:rPr>
        <w:t>磋商小组</w:t>
      </w:r>
      <w:r>
        <w:rPr>
          <w:rFonts w:hint="eastAsia"/>
          <w:color w:val="auto"/>
          <w:spacing w:val="0"/>
          <w:w w:val="100"/>
          <w:highlight w:val="none"/>
        </w:rPr>
        <w:t>自主决定是否采纳</w:t>
      </w:r>
      <w:r>
        <w:rPr>
          <w:rFonts w:hint="eastAsia"/>
          <w:color w:val="auto"/>
          <w:spacing w:val="0"/>
          <w:w w:val="100"/>
          <w:highlight w:val="none"/>
          <w:lang w:val="en-US" w:eastAsia="zh-CN"/>
        </w:rPr>
        <w:t>采购代理机构</w:t>
      </w:r>
      <w:r>
        <w:rPr>
          <w:rFonts w:hint="eastAsia"/>
          <w:color w:val="auto"/>
          <w:spacing w:val="0"/>
          <w:w w:val="100"/>
          <w:highlight w:val="none"/>
        </w:rPr>
        <w:t>的书面建议，并承担独立评审责任。</w:t>
      </w:r>
      <w:r>
        <w:rPr>
          <w:rFonts w:hint="eastAsia"/>
          <w:color w:val="auto"/>
          <w:spacing w:val="0"/>
          <w:w w:val="100"/>
          <w:highlight w:val="none"/>
          <w:lang w:eastAsia="zh-CN"/>
        </w:rPr>
        <w:t>磋商小组</w:t>
      </w:r>
      <w:r>
        <w:rPr>
          <w:rFonts w:hint="eastAsia"/>
          <w:color w:val="auto"/>
          <w:spacing w:val="0"/>
          <w:w w:val="100"/>
          <w:highlight w:val="none"/>
        </w:rPr>
        <w:t>采纳</w:t>
      </w:r>
      <w:r>
        <w:rPr>
          <w:rFonts w:hint="eastAsia"/>
          <w:color w:val="auto"/>
          <w:spacing w:val="0"/>
          <w:w w:val="100"/>
          <w:highlight w:val="none"/>
          <w:lang w:val="en-US" w:eastAsia="zh-CN"/>
        </w:rPr>
        <w:t>采购代理机构</w:t>
      </w:r>
      <w:r>
        <w:rPr>
          <w:rFonts w:hint="eastAsia"/>
          <w:color w:val="auto"/>
          <w:spacing w:val="0"/>
          <w:w w:val="100"/>
          <w:highlight w:val="none"/>
        </w:rPr>
        <w:t>书面建议的，应当按照规定现场修改</w:t>
      </w:r>
      <w:r>
        <w:rPr>
          <w:rFonts w:hint="eastAsia"/>
          <w:color w:val="auto"/>
          <w:spacing w:val="0"/>
          <w:w w:val="100"/>
          <w:highlight w:val="none"/>
          <w:lang w:eastAsia="zh-CN"/>
        </w:rPr>
        <w:t>磋商结果</w:t>
      </w:r>
      <w:r>
        <w:rPr>
          <w:rFonts w:hint="eastAsia"/>
          <w:color w:val="auto"/>
          <w:spacing w:val="0"/>
          <w:w w:val="100"/>
          <w:highlight w:val="none"/>
        </w:rPr>
        <w:t>或者重新</w:t>
      </w:r>
      <w:r>
        <w:rPr>
          <w:rFonts w:hint="eastAsia"/>
          <w:color w:val="auto"/>
          <w:spacing w:val="0"/>
          <w:w w:val="100"/>
          <w:highlight w:val="none"/>
          <w:lang w:val="en-US" w:eastAsia="zh-CN"/>
        </w:rPr>
        <w:t>评审</w:t>
      </w:r>
      <w:r>
        <w:rPr>
          <w:rFonts w:hint="eastAsia"/>
          <w:color w:val="auto"/>
          <w:spacing w:val="0"/>
          <w:w w:val="100"/>
          <w:highlight w:val="none"/>
        </w:rPr>
        <w:t>，并在</w:t>
      </w:r>
      <w:r>
        <w:rPr>
          <w:rFonts w:hint="eastAsia"/>
          <w:color w:val="auto"/>
          <w:spacing w:val="0"/>
          <w:w w:val="100"/>
          <w:highlight w:val="none"/>
          <w:lang w:eastAsia="zh-CN"/>
        </w:rPr>
        <w:t>评审报告</w:t>
      </w:r>
      <w:r>
        <w:rPr>
          <w:rFonts w:hint="eastAsia"/>
          <w:color w:val="auto"/>
          <w:spacing w:val="0"/>
          <w:w w:val="100"/>
          <w:highlight w:val="none"/>
        </w:rPr>
        <w:t>中详细记载有关事宜</w:t>
      </w:r>
      <w:r>
        <w:rPr>
          <w:rFonts w:hint="eastAsia"/>
          <w:color w:val="auto"/>
          <w:spacing w:val="0"/>
          <w:w w:val="100"/>
          <w:highlight w:val="none"/>
          <w:lang w:eastAsia="zh-CN"/>
        </w:rPr>
        <w:t>；</w:t>
      </w:r>
      <w:r>
        <w:rPr>
          <w:rFonts w:hint="eastAsia"/>
          <w:color w:val="auto"/>
          <w:spacing w:val="0"/>
          <w:w w:val="100"/>
          <w:highlight w:val="none"/>
        </w:rPr>
        <w:t>不采纳</w:t>
      </w:r>
      <w:r>
        <w:rPr>
          <w:rFonts w:hint="eastAsia"/>
          <w:color w:val="auto"/>
          <w:spacing w:val="0"/>
          <w:w w:val="100"/>
          <w:highlight w:val="none"/>
          <w:lang w:val="en-US" w:eastAsia="zh-CN"/>
        </w:rPr>
        <w:t>采购代理机构</w:t>
      </w:r>
      <w:r>
        <w:rPr>
          <w:rFonts w:hint="eastAsia"/>
          <w:color w:val="auto"/>
          <w:spacing w:val="0"/>
          <w:w w:val="100"/>
          <w:highlight w:val="none"/>
        </w:rPr>
        <w:t>书面建议的，应当书面说明理由。</w:t>
      </w:r>
      <w:r>
        <w:rPr>
          <w:rFonts w:hint="eastAsia"/>
          <w:color w:val="auto"/>
          <w:spacing w:val="0"/>
          <w:w w:val="100"/>
          <w:highlight w:val="none"/>
          <w:lang w:val="en-US" w:eastAsia="zh-CN"/>
        </w:rPr>
        <w:t>采购代理机构</w:t>
      </w:r>
      <w:r>
        <w:rPr>
          <w:rFonts w:hint="eastAsia"/>
          <w:color w:val="auto"/>
          <w:spacing w:val="0"/>
          <w:w w:val="100"/>
          <w:highlight w:val="none"/>
        </w:rPr>
        <w:t>书面建议未被</w:t>
      </w:r>
      <w:r>
        <w:rPr>
          <w:rFonts w:hint="eastAsia"/>
          <w:color w:val="auto"/>
          <w:spacing w:val="0"/>
          <w:w w:val="100"/>
          <w:highlight w:val="none"/>
          <w:lang w:eastAsia="zh-CN"/>
        </w:rPr>
        <w:t>磋商小组</w:t>
      </w:r>
      <w:r>
        <w:rPr>
          <w:rFonts w:hint="eastAsia"/>
          <w:color w:val="auto"/>
          <w:spacing w:val="0"/>
          <w:w w:val="100"/>
          <w:highlight w:val="none"/>
        </w:rPr>
        <w:t>采纳的，应当按照规定程序要求继续组织实施采购活动，不得擅自中止采购活动。</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有下列情形之一的，不得修改</w:t>
      </w:r>
      <w:r>
        <w:rPr>
          <w:rFonts w:hint="eastAsia"/>
          <w:color w:val="auto"/>
          <w:spacing w:val="0"/>
          <w:w w:val="100"/>
          <w:highlight w:val="none"/>
          <w:lang w:eastAsia="zh-CN"/>
        </w:rPr>
        <w:t>磋商结果</w:t>
      </w:r>
      <w:r>
        <w:rPr>
          <w:rFonts w:hint="eastAsia"/>
          <w:color w:val="auto"/>
          <w:spacing w:val="0"/>
          <w:w w:val="100"/>
          <w:highlight w:val="none"/>
        </w:rPr>
        <w:t>或者重新评</w:t>
      </w:r>
      <w:r>
        <w:rPr>
          <w:rFonts w:hint="eastAsia"/>
          <w:color w:val="auto"/>
          <w:spacing w:val="0"/>
          <w:w w:val="100"/>
          <w:highlight w:val="none"/>
          <w:lang w:val="en-US" w:eastAsia="zh-CN"/>
        </w:rPr>
        <w:t>审</w:t>
      </w:r>
      <w:r>
        <w:rPr>
          <w:rFonts w:hint="eastAsia"/>
          <w:color w:val="auto"/>
          <w:spacing w:val="0"/>
          <w:w w:val="100"/>
          <w:highlight w:val="none"/>
        </w:rPr>
        <w:t>：</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磋商小组已经出具评审报告并且离开评审现场的；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采购代理机构现场复核时，复核工作人员数量不足的；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采购代理机构现场复核时，没有采购监督人员现场监督的；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采购代理机构现场复核内容超出规定范围的；</w:t>
      </w:r>
    </w:p>
    <w:p>
      <w:pPr>
        <w:pStyle w:val="31"/>
        <w:keepNext w:val="0"/>
        <w:keepLines w:val="0"/>
        <w:pageBreakBefore w:val="0"/>
        <w:widowControl w:val="0"/>
        <w:numPr>
          <w:ilvl w:val="0"/>
          <w:numId w:val="50"/>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采购代理机构未提供书面建议的。</w:t>
      </w:r>
    </w:p>
    <w:p>
      <w:pPr>
        <w:pStyle w:val="28"/>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bookmarkStart w:id="444" w:name="_Toc11153"/>
      <w:bookmarkStart w:id="445" w:name="_Toc4617"/>
      <w:bookmarkStart w:id="446" w:name="_Toc6718"/>
      <w:bookmarkStart w:id="447" w:name="_Toc26453"/>
      <w:bookmarkStart w:id="448" w:name="_Toc18097"/>
      <w:r>
        <w:rPr>
          <w:rFonts w:hint="eastAsia"/>
          <w:color w:val="auto"/>
          <w:spacing w:val="0"/>
          <w:w w:val="100"/>
          <w:highlight w:val="none"/>
          <w:lang w:val="en-US" w:eastAsia="zh-CN"/>
        </w:rPr>
        <w:t>评审报告</w:t>
      </w:r>
      <w:bookmarkEnd w:id="444"/>
      <w:bookmarkEnd w:id="445"/>
      <w:bookmarkEnd w:id="446"/>
      <w:bookmarkEnd w:id="447"/>
      <w:bookmarkEnd w:id="448"/>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lang w:val="en-US" w:eastAsia="zh-CN"/>
        </w:rPr>
        <w:t>磋商小组应当根据综合评分情况，按照评审得分由高到低顺序推荐3名以上成交候选供应商，并编写评审报告。评审得分相同的，按照最后报价由低到高的顺序推荐成交候选供应商。评审得分且最后报价相同的，按照技术指标优劣顺序推荐成交候选供应商</w:t>
      </w:r>
      <w:r>
        <w:rPr>
          <w:rFonts w:hint="eastAsia"/>
          <w:color w:val="auto"/>
          <w:spacing w:val="0"/>
          <w:w w:val="100"/>
          <w:highlight w:val="none"/>
        </w:rPr>
        <w:t>。</w:t>
      </w:r>
      <w:r>
        <w:rPr>
          <w:rFonts w:hint="eastAsia"/>
          <w:color w:val="auto"/>
          <w:spacing w:val="0"/>
          <w:w w:val="100"/>
          <w:highlight w:val="none"/>
          <w:lang w:val="en-US" w:eastAsia="zh-CN"/>
        </w:rPr>
        <w:t>评审得分且最后报价相同的，按照技术指标优劣顺序得分均相同的，以</w:t>
      </w:r>
      <w:r>
        <w:rPr>
          <w:rFonts w:hint="eastAsia"/>
          <w:color w:val="auto"/>
          <w:spacing w:val="0"/>
          <w:w w:val="100"/>
          <w:highlight w:val="none"/>
        </w:rPr>
        <w:t>少数民族地区企业的供应商作为</w:t>
      </w:r>
      <w:r>
        <w:rPr>
          <w:rFonts w:hint="eastAsia"/>
          <w:color w:val="auto"/>
          <w:spacing w:val="0"/>
          <w:w w:val="100"/>
          <w:highlight w:val="none"/>
          <w:lang w:val="en-US" w:eastAsia="zh-CN"/>
        </w:rPr>
        <w:t>成交</w:t>
      </w:r>
      <w:r>
        <w:rPr>
          <w:rFonts w:hint="eastAsia"/>
          <w:color w:val="auto"/>
          <w:spacing w:val="0"/>
          <w:w w:val="100"/>
          <w:highlight w:val="none"/>
        </w:rPr>
        <w:t>候选供应商</w:t>
      </w:r>
      <w:r>
        <w:rPr>
          <w:rFonts w:hint="eastAsia"/>
          <w:color w:val="auto"/>
          <w:spacing w:val="0"/>
          <w:w w:val="100"/>
          <w:highlight w:val="none"/>
          <w:lang w:eastAsia="zh-CN"/>
        </w:rPr>
        <w:t>【</w:t>
      </w:r>
      <w:r>
        <w:rPr>
          <w:rFonts w:hint="eastAsia"/>
          <w:color w:val="auto"/>
          <w:spacing w:val="0"/>
          <w:w w:val="100"/>
          <w:highlight w:val="none"/>
        </w:rPr>
        <w:t>供应商需注册地为少数民族地区</w:t>
      </w:r>
      <w:r>
        <w:rPr>
          <w:rFonts w:hint="eastAsia"/>
          <w:color w:val="auto"/>
          <w:spacing w:val="0"/>
          <w:w w:val="100"/>
          <w:highlight w:val="none"/>
          <w:lang w:val="en-US" w:eastAsia="zh-CN"/>
        </w:rPr>
        <w:t>(含民族自治区、自治州、自治县以及享受少数民族待遇的区县及民族乡)</w:t>
      </w:r>
      <w:r>
        <w:rPr>
          <w:rFonts w:hint="eastAsia"/>
          <w:color w:val="auto"/>
          <w:spacing w:val="0"/>
          <w:w w:val="100"/>
          <w:highlight w:val="none"/>
          <w:lang w:eastAsia="zh-CN"/>
        </w:rPr>
        <w:t>的</w:t>
      </w:r>
      <w:r>
        <w:rPr>
          <w:rFonts w:hint="eastAsia"/>
          <w:color w:val="auto"/>
          <w:spacing w:val="0"/>
          <w:w w:val="100"/>
          <w:highlight w:val="none"/>
          <w:lang w:val="en-US" w:eastAsia="zh-CN"/>
        </w:rPr>
        <w:t>营业执照副本复印件</w:t>
      </w:r>
      <w:r>
        <w:rPr>
          <w:rFonts w:hint="eastAsia"/>
          <w:color w:val="auto"/>
          <w:spacing w:val="0"/>
          <w:w w:val="100"/>
          <w:highlight w:val="none"/>
          <w:lang w:eastAsia="zh-CN"/>
        </w:rPr>
        <w:t>】</w:t>
      </w:r>
      <w:r>
        <w:rPr>
          <w:rFonts w:hint="eastAsia"/>
          <w:color w:val="auto"/>
          <w:spacing w:val="0"/>
          <w:w w:val="100"/>
          <w:highlight w:val="none"/>
        </w:rPr>
        <w:t>。</w:t>
      </w:r>
      <w:r>
        <w:rPr>
          <w:rFonts w:hint="eastAsia"/>
          <w:color w:val="auto"/>
          <w:spacing w:val="0"/>
          <w:w w:val="100"/>
          <w:highlight w:val="none"/>
          <w:lang w:val="en-US" w:eastAsia="zh-CN"/>
        </w:rPr>
        <w:t>评审得分且最后报价相同的，按照技术指标优劣顺序得分均相同，</w:t>
      </w:r>
      <w:r>
        <w:rPr>
          <w:rFonts w:hint="eastAsia"/>
          <w:color w:val="auto"/>
          <w:spacing w:val="0"/>
          <w:w w:val="100"/>
          <w:highlight w:val="none"/>
        </w:rPr>
        <w:t>且企业</w:t>
      </w:r>
      <w:r>
        <w:rPr>
          <w:rFonts w:hint="eastAsia"/>
          <w:color w:val="auto"/>
          <w:spacing w:val="0"/>
          <w:w w:val="100"/>
          <w:highlight w:val="none"/>
          <w:lang w:val="en-US" w:eastAsia="zh-CN"/>
        </w:rPr>
        <w:t>性质相同的</w:t>
      </w:r>
      <w:r>
        <w:rPr>
          <w:rFonts w:hint="eastAsia"/>
          <w:color w:val="auto"/>
          <w:spacing w:val="0"/>
          <w:w w:val="100"/>
          <w:highlight w:val="none"/>
        </w:rPr>
        <w:t>并列，由采购人自主采取公平、择优的方式选择</w:t>
      </w:r>
      <w:r>
        <w:rPr>
          <w:rFonts w:hint="eastAsia"/>
          <w:color w:val="auto"/>
          <w:spacing w:val="0"/>
          <w:w w:val="100"/>
          <w:highlight w:val="none"/>
          <w:lang w:val="en-US" w:eastAsia="zh-CN"/>
        </w:rPr>
        <w:t>成交候选</w:t>
      </w:r>
      <w:r>
        <w:rPr>
          <w:rFonts w:hint="eastAsia"/>
          <w:color w:val="auto"/>
          <w:spacing w:val="0"/>
          <w:w w:val="100"/>
          <w:highlight w:val="none"/>
        </w:rPr>
        <w:t>供应商。</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rPr>
      </w:pPr>
      <w:r>
        <w:rPr>
          <w:rFonts w:hint="eastAsia"/>
          <w:color w:val="auto"/>
          <w:spacing w:val="0"/>
          <w:w w:val="100"/>
          <w:highlight w:val="none"/>
        </w:rPr>
        <w:t>出具</w:t>
      </w:r>
      <w:r>
        <w:rPr>
          <w:rFonts w:hint="eastAsia"/>
          <w:color w:val="auto"/>
          <w:spacing w:val="0"/>
          <w:w w:val="100"/>
          <w:highlight w:val="none"/>
          <w:lang w:eastAsia="zh-CN"/>
        </w:rPr>
        <w:t>评审报告</w:t>
      </w:r>
      <w:r>
        <w:rPr>
          <w:rFonts w:hint="eastAsia"/>
          <w:color w:val="auto"/>
          <w:spacing w:val="0"/>
          <w:w w:val="100"/>
          <w:highlight w:val="none"/>
        </w:rPr>
        <w:t>。评审委员会推荐成交候选供应商后，应当向采购组织单位出具</w:t>
      </w:r>
      <w:r>
        <w:rPr>
          <w:rFonts w:hint="eastAsia"/>
          <w:color w:val="auto"/>
          <w:spacing w:val="0"/>
          <w:w w:val="100"/>
          <w:highlight w:val="none"/>
          <w:lang w:eastAsia="zh-CN"/>
        </w:rPr>
        <w:t>评审报告</w:t>
      </w:r>
      <w:r>
        <w:rPr>
          <w:rFonts w:hint="eastAsia"/>
          <w:color w:val="auto"/>
          <w:spacing w:val="0"/>
          <w:w w:val="100"/>
          <w:highlight w:val="none"/>
        </w:rPr>
        <w:t>。</w:t>
      </w:r>
      <w:r>
        <w:rPr>
          <w:rFonts w:hint="eastAsia"/>
          <w:color w:val="auto"/>
          <w:spacing w:val="0"/>
          <w:w w:val="100"/>
          <w:highlight w:val="none"/>
          <w:lang w:eastAsia="zh-CN"/>
        </w:rPr>
        <w:t>评审报告</w:t>
      </w:r>
      <w:r>
        <w:rPr>
          <w:rFonts w:hint="eastAsia"/>
          <w:color w:val="auto"/>
          <w:spacing w:val="0"/>
          <w:w w:val="100"/>
          <w:highlight w:val="none"/>
        </w:rPr>
        <w:t>应当包括下列内容：</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邀请供应商参加采购活动的具体方式和相关情况、以及参加采购活动的供应商名单；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响应文件开启日期和地点；</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获取磋商文件的供应商名单和磋商小组成员名单；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参加报价的供应商名单及报价情况和未参加报价的供应商名单及原因；</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磋商文件规定的采购项目实质性要求及变动磋商文件实质性内容的有关资料及记录；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供应商响应文件响应磋商文件实质性要求情况及供应商变动响应文件有关资料及记录；</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评审情况记录和说明，包括对供应商的资格审查情况、供应商响应文件评审情况、磋商情况、报价情况等；</w:t>
      </w:r>
    </w:p>
    <w:p>
      <w:pPr>
        <w:pStyle w:val="31"/>
        <w:keepNext w:val="0"/>
        <w:keepLines w:val="0"/>
        <w:pageBreakBefore w:val="0"/>
        <w:widowControl w:val="0"/>
        <w:numPr>
          <w:ilvl w:val="0"/>
          <w:numId w:val="51"/>
        </w:numPr>
        <w:kinsoku/>
        <w:wordWrap w:val="0"/>
        <w:overflowPunct/>
        <w:topLinePunct/>
        <w:autoSpaceDE/>
        <w:autoSpaceDN/>
        <w:bidi w:val="0"/>
        <w:adjustRightInd w:val="0"/>
        <w:snapToGrid w:val="0"/>
        <w:spacing w:line="520" w:lineRule="exact"/>
        <w:ind w:left="0" w:leftChars="0" w:firstLine="480" w:firstLineChars="200"/>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提出的成交候选供应商的排序名单及理由。</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r>
        <w:rPr>
          <w:rFonts w:hint="eastAsia"/>
          <w:color w:val="auto"/>
          <w:spacing w:val="0"/>
          <w:w w:val="100"/>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color w:val="auto"/>
          <w:spacing w:val="0"/>
          <w:w w:val="100"/>
          <w:highlight w:val="none"/>
          <w:lang w:val="en-US" w:eastAsia="zh-CN"/>
        </w:rPr>
      </w:pPr>
      <w:r>
        <w:rPr>
          <w:rFonts w:hint="eastAsia"/>
          <w:color w:val="auto"/>
          <w:spacing w:val="0"/>
          <w:w w:val="100"/>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27"/>
        <w:bidi w:val="0"/>
        <w:rPr>
          <w:rFonts w:hint="eastAsia"/>
          <w:color w:val="auto"/>
          <w:spacing w:val="0"/>
          <w:w w:val="100"/>
          <w:highlight w:val="none"/>
        </w:rPr>
      </w:pPr>
    </w:p>
    <w:p>
      <w:pPr>
        <w:pStyle w:val="26"/>
        <w:numPr>
          <w:ilvl w:val="0"/>
          <w:numId w:val="39"/>
        </w:numPr>
        <w:bidi w:val="0"/>
        <w:rPr>
          <w:rFonts w:hint="eastAsia"/>
          <w:color w:val="auto"/>
          <w:spacing w:val="0"/>
          <w:w w:val="100"/>
          <w:highlight w:val="none"/>
        </w:rPr>
      </w:pPr>
      <w:r>
        <w:rPr>
          <w:rFonts w:hint="eastAsia"/>
          <w:color w:val="auto"/>
          <w:spacing w:val="0"/>
          <w:w w:val="100"/>
          <w:highlight w:val="none"/>
        </w:rPr>
        <w:br w:type="page"/>
      </w:r>
      <w:bookmarkEnd w:id="396"/>
      <w:bookmarkStart w:id="449" w:name="_Toc2248"/>
      <w:r>
        <w:rPr>
          <w:rFonts w:hint="eastAsia"/>
          <w:color w:val="auto"/>
          <w:spacing w:val="0"/>
          <w:w w:val="100"/>
          <w:highlight w:val="none"/>
          <w:lang w:eastAsia="zh-CN"/>
        </w:rPr>
        <w:t>采购合同</w:t>
      </w:r>
      <w:bookmarkEnd w:id="449"/>
    </w:p>
    <w:p>
      <w:pPr>
        <w:keepNext w:val="0"/>
        <w:keepLines w:val="0"/>
        <w:pageBreakBefore w:val="0"/>
        <w:widowControl w:val="0"/>
        <w:kinsoku/>
        <w:overflowPunct/>
        <w:autoSpaceDE/>
        <w:autoSpaceDN/>
        <w:bidi w:val="0"/>
        <w:adjustRightInd w:val="0"/>
        <w:snapToGrid w:val="0"/>
        <w:spacing w:line="52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成都市技师学院</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成都工贸职业技术学院</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发展规划与目标管理平台采购项目合同</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auto"/>
          <w:sz w:val="24"/>
          <w:szCs w:val="24"/>
          <w:highlight w:val="none"/>
        </w:rPr>
      </w:pP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合同编号：</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签订地点：成都市郫都区红光街道港通北三路1899号</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签订时间：</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甲方(采购人)：成都市技师学院</w:t>
      </w:r>
    </w:p>
    <w:p>
      <w:pPr>
        <w:pStyle w:val="27"/>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 xml:space="preserve">乙方(供应商)：    </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根据《中华人民共和国民法典》及发展规划与目标任务管理平台采购项目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项目编号：XXX</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的磋商文件、乙方的响应文件及成交通知书，甲、乙双方同意签订本合同，共同遵守如下条款：</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学校高质量发展需求，拟通过信息化手段实现全校发展规划与目标任务的系统化管理，提高学校管理的整体效能。在本平台中设定发展规划和目标考核两个模块，目标考核任务依据学校中长期规划等文件，制定年度重点工作、重大项目，创建年度工作任务，将工作任务分解到具体的牵头部门、配合落实部门，并实现任务审核预警考核、加分申报审核和数据统计等功能。</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二、服务内容及要求</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详见合同标的技术参数明细表。</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三、履约时间和方式</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1.合同签订之日起300个日历天内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含210个日历天的试运行期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，乙方在甲方指定地点完成发展规划与目标任务管理平台开发、安装、调试、培训及试运行等工作。</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2.售后服务从试运行结束平台验收合格之日起计算，供应商提供一年的售后服务。</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四、履约地点</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成都市郫都区红光街道港通北三路1899号。</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五、合同总价、付款安排、支付方式</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1.合同总价：XX元，即大写XX元整。合同总价</w:t>
      </w:r>
      <w:r>
        <w:rPr>
          <w:rFonts w:hint="eastAsia" w:ascii="宋体" w:hAnsi="宋体" w:eastAsia="宋体" w:cs="宋体"/>
          <w:color w:val="auto"/>
          <w:sz w:val="24"/>
          <w:szCs w:val="24"/>
          <w:highlight w:val="none"/>
          <w:lang w:val="zh-CN"/>
        </w:rPr>
        <w:t>为固定包干价，包括但不限于</w:t>
      </w:r>
      <w:r>
        <w:rPr>
          <w:rFonts w:hint="eastAsia" w:ascii="宋体" w:hAnsi="宋体" w:eastAsia="宋体" w:cs="宋体"/>
          <w:color w:val="auto"/>
          <w:sz w:val="24"/>
          <w:szCs w:val="24"/>
          <w:highlight w:val="none"/>
        </w:rPr>
        <w:t>平台开发、</w:t>
      </w:r>
      <w:r>
        <w:rPr>
          <w:rFonts w:hint="eastAsia" w:ascii="宋体" w:hAnsi="宋体" w:eastAsia="宋体" w:cs="宋体"/>
          <w:color w:val="auto"/>
          <w:sz w:val="24"/>
          <w:szCs w:val="24"/>
          <w:highlight w:val="none"/>
          <w:lang w:val="zh-CN"/>
        </w:rPr>
        <w:t>安装、调试、培训、售后服务、税费等乙方完成本项目涉及的所有费用。本项目合同执行期间合同总价不变，</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无须另向</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支付本合同规定之外的其他任何费用。</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2.付款进度安排：</w:t>
      </w:r>
      <w:r>
        <w:rPr>
          <w:rFonts w:hint="eastAsia" w:ascii="宋体" w:hAnsi="宋体" w:eastAsia="宋体" w:cs="宋体"/>
          <w:color w:val="auto"/>
          <w:sz w:val="24"/>
          <w:szCs w:val="24"/>
          <w:highlight w:val="none"/>
          <w:lang w:val="zh-CN"/>
        </w:rPr>
        <w:t>合同签订生效后，甲方在收到乙方提供的符合甲方财务要求且合法有效完整的等额完税发票之日起15个日历天内，向乙方支付合同总金额的20%的合同款；乙方完成平台开发、安装、调试、培训工作</w:t>
      </w:r>
      <w:r>
        <w:rPr>
          <w:rFonts w:hint="eastAsia" w:ascii="宋体" w:hAnsi="宋体" w:eastAsia="宋体" w:cs="宋体"/>
          <w:color w:val="auto"/>
          <w:sz w:val="24"/>
          <w:szCs w:val="24"/>
          <w:highlight w:val="none"/>
        </w:rPr>
        <w:t>等全部工作且试运行结束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经甲方对平台终验收合格后</w:t>
      </w:r>
      <w:r>
        <w:rPr>
          <w:rFonts w:hint="eastAsia" w:ascii="宋体" w:hAnsi="宋体" w:eastAsia="宋体" w:cs="宋体"/>
          <w:color w:val="auto"/>
          <w:sz w:val="24"/>
          <w:szCs w:val="24"/>
          <w:highlight w:val="none"/>
          <w:lang w:val="zh-CN"/>
        </w:rPr>
        <w:t>，自甲方收到供应商提供的符合甲方财务要求且合法有效完整的等额完税发票之日起15个日历天内，向乙方支付合同总金额的80%的合同款。若收到乙方发票之日早于试运行结束后的最终验收合格之日，则自试运行结束后最终验收合格之日起15个日历天内支付。</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3.供应商未提供增值税发票(普票)，或发票经国税网验审不合格的，或者供应商提供的发票不满足采购人财务要求的，采购人有权拒付且不承担任何逾期付款的责任。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供应商保证提供的银行账户信息真实有效，如果供应商账户信息更改(原则上采购人不同意账户信息更改)，需要在采购人付款前7个日历天内告知采购人，若因供应商原因导致采购人无法付款或错误付款，后果由供应商自行承担。</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5.资金支付方式：银行对公转账。</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六、售后服务及要求</w:t>
      </w:r>
    </w:p>
    <w:p>
      <w:pPr>
        <w:keepNext w:val="0"/>
        <w:keepLines w:val="0"/>
        <w:pageBreakBefore w:val="0"/>
        <w:widowControl w:val="0"/>
        <w:tabs>
          <w:tab w:val="left" w:pos="312"/>
          <w:tab w:val="clear" w:pos="0"/>
        </w:tabs>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1.售后服务期间内，</w:t>
      </w:r>
      <w:r>
        <w:rPr>
          <w:rFonts w:hint="eastAsia" w:ascii="宋体" w:hAnsi="宋体" w:eastAsia="宋体" w:cs="宋体"/>
          <w:color w:val="auto"/>
          <w:sz w:val="24"/>
          <w:szCs w:val="24"/>
          <w:highlight w:val="none"/>
          <w:lang w:val="zh-CN"/>
        </w:rPr>
        <w:t>乙方</w:t>
      </w:r>
      <w:r>
        <w:rPr>
          <w:rFonts w:hint="eastAsia" w:ascii="宋体" w:hAnsi="宋体" w:eastAsia="宋体" w:cs="宋体"/>
          <w:color w:val="auto"/>
          <w:sz w:val="24"/>
          <w:szCs w:val="24"/>
          <w:highlight w:val="none"/>
        </w:rPr>
        <w:t>应在接到甲方通知后2小时内响应，并及时提供技术指导、邮件维护或远程维护，2</w:t>
      </w:r>
      <w:r>
        <w:rPr>
          <w:rFonts w:hint="eastAsia" w:ascii="宋体" w:hAnsi="宋体" w:eastAsia="宋体" w:cs="宋体"/>
          <w:color w:val="auto"/>
          <w:sz w:val="24"/>
          <w:szCs w:val="24"/>
          <w:highlight w:val="none"/>
          <w:lang w:val="zh-CN"/>
        </w:rPr>
        <w:t>小时内</w:t>
      </w:r>
      <w:r>
        <w:rPr>
          <w:rFonts w:hint="eastAsia" w:ascii="宋体" w:hAnsi="宋体" w:eastAsia="宋体" w:cs="宋体"/>
          <w:color w:val="auto"/>
          <w:sz w:val="24"/>
          <w:szCs w:val="24"/>
          <w:highlight w:val="none"/>
        </w:rPr>
        <w:t>可以</w:t>
      </w:r>
      <w:r>
        <w:rPr>
          <w:rFonts w:hint="eastAsia" w:ascii="宋体" w:hAnsi="宋体" w:eastAsia="宋体" w:cs="宋体"/>
          <w:color w:val="auto"/>
          <w:sz w:val="24"/>
          <w:szCs w:val="24"/>
          <w:highlight w:val="none"/>
          <w:lang w:val="zh-CN"/>
        </w:rPr>
        <w:t>排除故障的，则无需上门服务。若不能通过电话(含网络)服务排除故障的，</w:t>
      </w:r>
      <w:r>
        <w:rPr>
          <w:rFonts w:hint="eastAsia" w:ascii="宋体" w:hAnsi="宋体" w:eastAsia="宋体" w:cs="宋体"/>
          <w:color w:val="auto"/>
          <w:sz w:val="24"/>
          <w:szCs w:val="24"/>
          <w:highlight w:val="none"/>
        </w:rPr>
        <w:t>则须现场服务，现场服务人员须在24小时内到达采购人指定地点并开展现场维护、故障排除等服务，由此产生的一切费用均由</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承担。</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2.售后服务由平台开发团队中的成员提供，原则上不允许更换售后服务人员。若有特殊原因需要更换的，乙方应提前与甲方协商，经甲方同意后才能更换。</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3.在售后服务期内，</w:t>
      </w:r>
      <w:r>
        <w:rPr>
          <w:rFonts w:hint="eastAsia" w:ascii="宋体" w:hAnsi="宋体" w:eastAsia="宋体" w:cs="宋体"/>
          <w:b w:val="0"/>
          <w:color w:val="auto"/>
          <w:sz w:val="24"/>
          <w:szCs w:val="24"/>
          <w:highlight w:val="none"/>
          <w:lang w:val="zh-CN"/>
        </w:rPr>
        <w:t>乙方</w:t>
      </w:r>
      <w:r>
        <w:rPr>
          <w:rFonts w:hint="eastAsia" w:ascii="宋体" w:hAnsi="宋体" w:eastAsia="宋体" w:cs="宋体"/>
          <w:b w:val="0"/>
          <w:color w:val="auto"/>
          <w:sz w:val="24"/>
          <w:szCs w:val="24"/>
          <w:highlight w:val="none"/>
        </w:rPr>
        <w:t>应在规定时间内完成对系统本身以及保障系统正常运行的操作系统、数据库、中间件、工具软件等所有问题进行处理，保障系统安全稳定运行，同时提供平台涉及的所有软件版本更新以及安全漏洞修补。售后服务期间，</w:t>
      </w:r>
      <w:r>
        <w:rPr>
          <w:rFonts w:hint="eastAsia" w:ascii="宋体" w:hAnsi="宋体" w:eastAsia="宋体" w:cs="宋体"/>
          <w:b w:val="0"/>
          <w:color w:val="auto"/>
          <w:sz w:val="24"/>
          <w:szCs w:val="24"/>
          <w:highlight w:val="none"/>
          <w:lang w:val="zh-CN"/>
        </w:rPr>
        <w:t>乙方</w:t>
      </w:r>
      <w:r>
        <w:rPr>
          <w:rFonts w:hint="eastAsia" w:ascii="宋体" w:hAnsi="宋体" w:eastAsia="宋体" w:cs="宋体"/>
          <w:b w:val="0"/>
          <w:color w:val="auto"/>
          <w:sz w:val="24"/>
          <w:szCs w:val="24"/>
          <w:highlight w:val="none"/>
        </w:rPr>
        <w:t>应严格按照甲方要求对平台功能进行部署和调优。</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七、人员配置要求</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zh-CN"/>
        </w:rPr>
        <w:t>乙方</w:t>
      </w:r>
      <w:r>
        <w:rPr>
          <w:rFonts w:hint="eastAsia" w:ascii="宋体" w:hAnsi="宋体" w:eastAsia="宋体" w:cs="宋体"/>
          <w:b w:val="0"/>
          <w:color w:val="auto"/>
          <w:sz w:val="24"/>
          <w:szCs w:val="24"/>
          <w:highlight w:val="none"/>
        </w:rPr>
        <w:t>为本项目配置的团队成员不少于5人，并且经验丰富、人员分配科学合理、岗位职责分工详细明确。能够完全满足采购人项目建设需要，配合学校完成系统实施、上线、培训等相关工作。</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八、其他商务要求</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1.乙方提供承诺书，承诺当本项目平台若在后期进行网络或数据安全等级保护测评，或者出现安全事件时，免费为甲方提供安全分析协助。</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2.乙方向甲方提供操作培训，培训分为集中授课、现场演示和辅助操作，培训对象面向平台使用管理者及操作者，操作培训不少于3天，确保甲方相关人员能熟练掌握平台使用要求。</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乙方及乙方工作人员在履行本合同过程中因疏忽、失职、过错等故意或者过失原因给</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造成损失或侵害，包括但不限于</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本身的财产损失、由此而导致的</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对任何第三方的法律责任等，乙方对此均应承担全部的赔偿责任。</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乙方</w:t>
      </w:r>
      <w:r>
        <w:rPr>
          <w:rFonts w:hint="eastAsia" w:ascii="宋体" w:hAnsi="宋体" w:eastAsia="宋体" w:cs="宋体"/>
          <w:color w:val="auto"/>
          <w:sz w:val="24"/>
          <w:szCs w:val="24"/>
          <w:highlight w:val="none"/>
        </w:rPr>
        <w:t>不得记录、复制、外传甲方所有数据，乙方获取的甲方信息仅用于履行本合同所涉及的平台建设和维护，</w:t>
      </w:r>
      <w:r>
        <w:rPr>
          <w:rFonts w:hint="eastAsia" w:ascii="宋体" w:hAnsi="宋体" w:eastAsia="宋体" w:cs="宋体"/>
          <w:color w:val="auto"/>
          <w:sz w:val="24"/>
          <w:szCs w:val="24"/>
          <w:highlight w:val="none"/>
          <w:lang w:val="zh-CN"/>
        </w:rPr>
        <w:t>不得用于</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zh-CN"/>
        </w:rPr>
        <w:t>任何</w:t>
      </w:r>
      <w:r>
        <w:rPr>
          <w:rFonts w:hint="eastAsia" w:ascii="宋体" w:hAnsi="宋体" w:eastAsia="宋体" w:cs="宋体"/>
          <w:color w:val="auto"/>
          <w:sz w:val="24"/>
          <w:szCs w:val="24"/>
          <w:highlight w:val="none"/>
        </w:rPr>
        <w:t>第三方以及其他</w:t>
      </w:r>
      <w:r>
        <w:rPr>
          <w:rFonts w:hint="eastAsia" w:ascii="宋体" w:hAnsi="宋体" w:eastAsia="宋体" w:cs="宋体"/>
          <w:color w:val="auto"/>
          <w:sz w:val="24"/>
          <w:szCs w:val="24"/>
          <w:highlight w:val="none"/>
          <w:lang w:val="zh-CN"/>
        </w:rPr>
        <w:t>商业目的，</w:t>
      </w:r>
      <w:r>
        <w:rPr>
          <w:rFonts w:hint="eastAsia" w:ascii="宋体" w:hAnsi="宋体" w:eastAsia="宋体" w:cs="宋体"/>
          <w:color w:val="auto"/>
          <w:sz w:val="24"/>
          <w:szCs w:val="24"/>
          <w:highlight w:val="none"/>
        </w:rPr>
        <w:t>项目履行完毕后，乙方应按甲方要求归还相关资料，乙方违反上述要求的,</w:t>
      </w:r>
      <w:r>
        <w:rPr>
          <w:rFonts w:hint="eastAsia" w:ascii="宋体" w:hAnsi="宋体" w:eastAsia="宋体" w:cs="宋体"/>
          <w:color w:val="auto"/>
          <w:sz w:val="24"/>
          <w:szCs w:val="24"/>
          <w:highlight w:val="none"/>
          <w:lang w:val="zh-CN"/>
        </w:rPr>
        <w:t xml:space="preserve"> 由乙方承担一切后果</w:t>
      </w:r>
      <w:r>
        <w:rPr>
          <w:rFonts w:hint="eastAsia" w:ascii="宋体" w:hAnsi="宋体" w:eastAsia="宋体" w:cs="宋体"/>
          <w:color w:val="auto"/>
          <w:sz w:val="24"/>
          <w:szCs w:val="24"/>
          <w:highlight w:val="none"/>
        </w:rPr>
        <w:t xml:space="preserve">并赔偿因信息泄露给甲方造成的全部损失，损失难以计算的，甲方有权直接要求乙方支付赔偿金拾万元 。 </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九、双方的权利和义务</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甲方的权利和义务</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1.甲方有权对合同规定范围内乙方的服务行为进行监督和检查，拥有监管权。对甲方认为不合理的部分有权下达整改通知书，并要求乙方限期整改。</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2.负责检查监督乙方提供服务的实施执行情况。</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3.根据本合同规定，按时向乙方支付应付费用。</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4.国家法律、法规所规定由甲方承担的其它责任。</w:t>
      </w:r>
    </w:p>
    <w:p>
      <w:pPr>
        <w:keepNext w:val="0"/>
        <w:keepLines w:val="0"/>
        <w:pageBreakBefore w:val="0"/>
        <w:widowControl w:val="0"/>
        <w:numPr>
          <w:ilvl w:val="0"/>
          <w:numId w:val="52"/>
        </w:numPr>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乙方的权利和义务</w:t>
      </w:r>
    </w:p>
    <w:p>
      <w:pPr>
        <w:keepNext w:val="0"/>
        <w:keepLines w:val="0"/>
        <w:pageBreakBefore w:val="0"/>
        <w:widowControl w:val="0"/>
        <w:tabs>
          <w:tab w:val="left" w:pos="312"/>
          <w:tab w:val="clear" w:pos="0"/>
        </w:tabs>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1.在甲方</w:t>
      </w:r>
      <w:r>
        <w:rPr>
          <w:rFonts w:hint="eastAsia" w:ascii="宋体" w:hAnsi="宋体" w:eastAsia="宋体" w:cs="宋体"/>
          <w:color w:val="auto"/>
          <w:sz w:val="24"/>
          <w:szCs w:val="24"/>
          <w:highlight w:val="none"/>
          <w:lang w:val="zh-CN"/>
        </w:rPr>
        <w:t>委托</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事项范围内的</w:t>
      </w:r>
      <w:r>
        <w:rPr>
          <w:rFonts w:hint="eastAsia" w:ascii="宋体" w:hAnsi="宋体" w:eastAsia="宋体" w:cs="宋体"/>
          <w:color w:val="auto"/>
          <w:sz w:val="24"/>
          <w:szCs w:val="24"/>
          <w:highlight w:val="none"/>
        </w:rPr>
        <w:t>按合同约定以及甲方要求提供服务。</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.根据本合同的规定向甲方收取相关费用。</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3.及时向甲方通告本项目实施相关重大事项，及时配合处理</w:t>
      </w:r>
      <w:r>
        <w:rPr>
          <w:rFonts w:hint="eastAsia" w:ascii="宋体" w:hAnsi="宋体" w:eastAsia="宋体" w:cs="宋体"/>
          <w:color w:val="auto"/>
          <w:sz w:val="24"/>
          <w:szCs w:val="24"/>
          <w:highlight w:val="none"/>
        </w:rPr>
        <w:t>问题及</w:t>
      </w:r>
      <w:r>
        <w:rPr>
          <w:rFonts w:hint="eastAsia" w:ascii="宋体" w:hAnsi="宋体" w:eastAsia="宋体" w:cs="宋体"/>
          <w:color w:val="auto"/>
          <w:sz w:val="24"/>
          <w:szCs w:val="24"/>
          <w:highlight w:val="none"/>
          <w:lang w:val="zh-CN"/>
        </w:rPr>
        <w:t>售后。</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4.接受项目行业管理部门及政府有关部门的指导，接受甲方的监督。</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5.履行本合同的全部安全责任均由乙方承担，甲方对此不承担任何责任。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6.乙方不得记录、复制、外传甲方所有数据，</w:t>
      </w:r>
      <w:r>
        <w:rPr>
          <w:rFonts w:hint="eastAsia" w:ascii="宋体" w:hAnsi="宋体" w:eastAsia="宋体" w:cs="宋体"/>
          <w:color w:val="auto"/>
          <w:sz w:val="24"/>
          <w:szCs w:val="24"/>
          <w:highlight w:val="none"/>
          <w:lang w:val="zh-CN"/>
        </w:rPr>
        <w:t>不得用于任何商业等目的，因</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失误造成的</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信息泄露，由</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承担一切后果</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.国家法律、法规所规定由乙方承担的其它责任。</w:t>
      </w:r>
    </w:p>
    <w:p>
      <w:pPr>
        <w:keepNext w:val="0"/>
        <w:keepLines w:val="0"/>
        <w:pageBreakBefore w:val="0"/>
        <w:widowControl w:val="0"/>
        <w:kinsoku/>
        <w:overflowPunct/>
        <w:autoSpaceDE/>
        <w:autoSpaceDN/>
        <w:bidi w:val="0"/>
        <w:adjustRightInd w:val="0"/>
        <w:snapToGrid w:val="0"/>
        <w:spacing w:line="5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十、履约保证金要求</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1.履约保证金为</w:t>
      </w:r>
      <w:r>
        <w:rPr>
          <w:rFonts w:hint="eastAsia" w:ascii="宋体" w:hAnsi="宋体" w:eastAsia="宋体" w:cs="宋体"/>
          <w:color w:val="auto"/>
          <w:sz w:val="24"/>
          <w:szCs w:val="24"/>
          <w:highlight w:val="none"/>
        </w:rPr>
        <w:t>XX元，大写：人民币XX</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zh-CN"/>
        </w:rPr>
        <w:t>金额的百分之</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，供应商应在成交通知书发出之日起至合同签订前，以银行转账、支票、汇票、本票等非现金形式向</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rPr>
        <w:t>提交履约保证金。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履行合同约定(含售后服务)完毕</w:t>
      </w:r>
      <w:r>
        <w:rPr>
          <w:rFonts w:hint="eastAsia" w:ascii="宋体" w:hAnsi="宋体" w:eastAsia="宋体" w:cs="宋体"/>
          <w:color w:val="auto"/>
          <w:sz w:val="24"/>
          <w:szCs w:val="24"/>
          <w:highlight w:val="none"/>
        </w:rPr>
        <w:t>且验收合格</w:t>
      </w:r>
      <w:r>
        <w:rPr>
          <w:rFonts w:hint="eastAsia" w:ascii="宋体" w:hAnsi="宋体" w:eastAsia="宋体" w:cs="宋体"/>
          <w:color w:val="auto"/>
          <w:sz w:val="24"/>
          <w:szCs w:val="24"/>
          <w:highlight w:val="none"/>
          <w:lang w:val="zh-CN"/>
        </w:rPr>
        <w:t>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收据”、“履约保证金退还申请”的，则采购人不承担逾期退还违约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履约保证金汇入的银行及账号：</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收款账号：成都市技师学院</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开户行：工行四川成都分行郫都红光支行</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银行账号：4402054609100031151</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zh-CN"/>
        </w:rPr>
        <w:t>4.履约保证金不予退还情形：一是供应商未按合同要求履行的，其履约保证金全部扣除。二是供应商缴纳了履约保证金，但因自身原因被取消成交资格或在成交公示期满之日起30个日历天(含法定节假日)内供应商不按</w:t>
      </w:r>
      <w:r>
        <w:rPr>
          <w:rFonts w:hint="eastAsia" w:ascii="宋体" w:hAnsi="宋体" w:eastAsia="宋体" w:cs="宋体"/>
          <w:b w:val="0"/>
          <w:color w:val="auto"/>
          <w:sz w:val="24"/>
          <w:szCs w:val="24"/>
          <w:highlight w:val="none"/>
        </w:rPr>
        <w:t>磋商文件</w:t>
      </w:r>
      <w:r>
        <w:rPr>
          <w:rFonts w:hint="eastAsia" w:ascii="宋体" w:hAnsi="宋体" w:eastAsia="宋体" w:cs="宋体"/>
          <w:b w:val="0"/>
          <w:color w:val="auto"/>
          <w:sz w:val="24"/>
          <w:szCs w:val="24"/>
          <w:highlight w:val="none"/>
          <w:lang w:val="zh-CN"/>
        </w:rPr>
        <w:t>确定的事项与</w:t>
      </w:r>
      <w:r>
        <w:rPr>
          <w:rFonts w:hint="eastAsia" w:ascii="宋体" w:hAnsi="宋体" w:eastAsia="宋体" w:cs="宋体"/>
          <w:b w:val="0"/>
          <w:color w:val="auto"/>
          <w:sz w:val="24"/>
          <w:szCs w:val="24"/>
          <w:highlight w:val="none"/>
        </w:rPr>
        <w:t>采购人</w:t>
      </w:r>
      <w:r>
        <w:rPr>
          <w:rFonts w:hint="eastAsia" w:ascii="宋体" w:hAnsi="宋体" w:eastAsia="宋体" w:cs="宋体"/>
          <w:b w:val="0"/>
          <w:color w:val="auto"/>
          <w:sz w:val="24"/>
          <w:szCs w:val="24"/>
          <w:highlight w:val="none"/>
          <w:lang w:val="zh-CN"/>
        </w:rPr>
        <w:t>签订合同的，其履约保证金不予退还。三是法律法规或合同约定的其他情形。</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十一、验收、交付标准和方法</w:t>
      </w:r>
    </w:p>
    <w:p>
      <w:pPr>
        <w:keepNext w:val="0"/>
        <w:keepLines w:val="0"/>
        <w:pageBreakBefore w:val="0"/>
        <w:widowControl w:val="0"/>
        <w:kinsoku/>
        <w:overflowPunct/>
        <w:autoSpaceDE/>
        <w:autoSpaceDN/>
        <w:bidi w:val="0"/>
        <w:adjustRightInd w:val="0"/>
        <w:snapToGrid w:val="0"/>
        <w:spacing w:before="0" w:after="0" w:line="520" w:lineRule="exact"/>
        <w:ind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1.验收主体：甲方。</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2.验收方式：初验收和平台验收为测试验收；售后服务验收为考核验收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乙方每次按照售后服务要求提供服务的视为单次售后服务合格，售后服务期内售后服务合格率[合格的售后服务次数/售后服务总次数]低于百分之九十视为售后服务不合格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4.验收程序：</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乙方完成平台开发、</w:t>
      </w:r>
      <w:r>
        <w:rPr>
          <w:rFonts w:hint="eastAsia" w:ascii="宋体" w:hAnsi="宋体" w:eastAsia="宋体" w:cs="宋体"/>
          <w:color w:val="auto"/>
          <w:sz w:val="24"/>
          <w:szCs w:val="24"/>
          <w:highlight w:val="none"/>
          <w:lang w:val="zh-CN"/>
        </w:rPr>
        <w:t>安装、调试</w:t>
      </w:r>
      <w:r>
        <w:rPr>
          <w:rFonts w:hint="eastAsia" w:ascii="宋体" w:hAnsi="宋体" w:eastAsia="宋体" w:cs="宋体"/>
          <w:color w:val="auto"/>
          <w:sz w:val="24"/>
          <w:szCs w:val="24"/>
          <w:highlight w:val="none"/>
        </w:rPr>
        <w:t>工作后</w:t>
      </w:r>
      <w:r>
        <w:rPr>
          <w:rFonts w:hint="eastAsia" w:ascii="宋体" w:hAnsi="宋体" w:eastAsia="宋体" w:cs="宋体"/>
          <w:color w:val="auto"/>
          <w:sz w:val="24"/>
          <w:szCs w:val="24"/>
          <w:highlight w:val="none"/>
          <w:lang w:val="zh-CN"/>
        </w:rPr>
        <w:t>，书面通知</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进行</w:t>
      </w:r>
      <w:r>
        <w:rPr>
          <w:rFonts w:hint="eastAsia" w:ascii="宋体" w:hAnsi="宋体" w:eastAsia="宋体" w:cs="宋体"/>
          <w:color w:val="auto"/>
          <w:sz w:val="24"/>
          <w:szCs w:val="24"/>
          <w:highlight w:val="none"/>
        </w:rPr>
        <w:t>初</w:t>
      </w:r>
      <w:r>
        <w:rPr>
          <w:rFonts w:hint="eastAsia" w:ascii="宋体" w:hAnsi="宋体" w:eastAsia="宋体" w:cs="宋体"/>
          <w:color w:val="auto"/>
          <w:sz w:val="24"/>
          <w:szCs w:val="24"/>
          <w:highlight w:val="none"/>
          <w:lang w:val="zh-CN"/>
        </w:rPr>
        <w:t>验收，</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收到初验收申请</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zh-CN"/>
        </w:rPr>
        <w:t>5个日历天内组织3人及以上的验收小组进行初验收。</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val="zh-CN"/>
        </w:rPr>
        <w:t>合格，</w:t>
      </w:r>
      <w:r>
        <w:rPr>
          <w:rFonts w:hint="eastAsia" w:ascii="宋体" w:hAnsi="宋体" w:eastAsia="宋体" w:cs="宋体"/>
          <w:color w:val="auto"/>
          <w:sz w:val="24"/>
          <w:szCs w:val="24"/>
          <w:highlight w:val="none"/>
        </w:rPr>
        <w:t>甲方签署《初验收合格报告单》；若验收不合格，乙方应在接到甲方整改通知之日起5个日历天内完成整改，再由甲方组织重新验收，若乙方未在约定时间完成整改或整改后再次验收不合格则视为乙方不能履约，甲方有权终止合同，并按合同第十六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款第2项约定追究乙方的违约责任。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)初</w:t>
      </w:r>
      <w:r>
        <w:rPr>
          <w:rFonts w:hint="eastAsia" w:ascii="宋体" w:hAnsi="宋体" w:eastAsia="宋体" w:cs="宋体"/>
          <w:color w:val="auto"/>
          <w:sz w:val="24"/>
          <w:szCs w:val="24"/>
          <w:highlight w:val="none"/>
        </w:rPr>
        <w:t>验收合格后，项目进入为期210个日历天的试运行期，试运行期结束后乙方提交平台最终验收申请，甲方</w:t>
      </w:r>
      <w:r>
        <w:rPr>
          <w:rFonts w:hint="eastAsia" w:ascii="宋体" w:hAnsi="宋体" w:eastAsia="宋体" w:cs="宋体"/>
          <w:color w:val="auto"/>
          <w:sz w:val="24"/>
          <w:szCs w:val="24"/>
          <w:highlight w:val="none"/>
          <w:lang w:val="zh-CN"/>
        </w:rPr>
        <w:t>收到</w:t>
      </w:r>
      <w:r>
        <w:rPr>
          <w:rFonts w:hint="eastAsia" w:ascii="宋体" w:hAnsi="宋体" w:eastAsia="宋体" w:cs="宋体"/>
          <w:color w:val="auto"/>
          <w:sz w:val="24"/>
          <w:szCs w:val="24"/>
          <w:highlight w:val="none"/>
        </w:rPr>
        <w:t>平台最终</w:t>
      </w:r>
      <w:r>
        <w:rPr>
          <w:rFonts w:hint="eastAsia" w:ascii="宋体" w:hAnsi="宋体" w:eastAsia="宋体" w:cs="宋体"/>
          <w:color w:val="auto"/>
          <w:sz w:val="24"/>
          <w:szCs w:val="24"/>
          <w:highlight w:val="none"/>
          <w:lang w:val="zh-CN"/>
        </w:rPr>
        <w:t>验收申请</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zh-CN"/>
        </w:rPr>
        <w:t>5个日历天内组织3人及以上的验收小组进行</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zh-CN"/>
        </w:rPr>
        <w:t>验收。</w:t>
      </w:r>
      <w:r>
        <w:rPr>
          <w:rFonts w:hint="eastAsia" w:ascii="宋体" w:hAnsi="宋体" w:eastAsia="宋体" w:cs="宋体"/>
          <w:color w:val="auto"/>
          <w:sz w:val="24"/>
          <w:szCs w:val="24"/>
          <w:highlight w:val="none"/>
        </w:rPr>
        <w:t>验收合格，甲方签署《平台最终验收合格报告单》；若验收不合格，乙方应在接到甲方整改通知之日起5个日历天内完成整改，再由甲方组织重新验收，若乙方未在约定时间完成整改或整改后再次验收不合格则视为乙方不能履约，甲方有权终止合同，并按合同第十六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款第2项约定追究乙方的违约责任。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单次售后服务完成后，由甲方的经办人现场验收并记录，该记录作为售后服务整体验收的依据。售后服务期结束，乙方书面通知甲方进行售后服务整体验收，甲方自收到售后服务整体验收申请之日起5日历天内组织3人及以上的验收小组核查售后服务合格率；验收合格，则签署《售后服务验收合格报告单》；若售后服务验收不合格，甲方有权按合同第十六条第(二)款第4项约定追究乙方的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5.验收内容：</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(1)初验收内容</w:t>
      </w:r>
      <w:r>
        <w:rPr>
          <w:rFonts w:hint="eastAsia" w:ascii="宋体" w:hAnsi="宋体" w:eastAsia="宋体" w:cs="宋体"/>
          <w:color w:val="auto"/>
          <w:sz w:val="24"/>
          <w:szCs w:val="24"/>
          <w:highlight w:val="none"/>
        </w:rPr>
        <w:t>包括平</w:t>
      </w:r>
      <w:r>
        <w:rPr>
          <w:rFonts w:hint="eastAsia" w:ascii="宋体" w:hAnsi="宋体" w:eastAsia="宋体" w:cs="宋体"/>
          <w:color w:val="auto"/>
          <w:sz w:val="24"/>
          <w:szCs w:val="24"/>
          <w:highlight w:val="none"/>
          <w:lang w:val="zh-CN"/>
        </w:rPr>
        <w:t>台安装调试、运行状况。</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平台最终</w:t>
      </w:r>
      <w:r>
        <w:rPr>
          <w:rFonts w:hint="eastAsia" w:ascii="宋体" w:hAnsi="宋体" w:eastAsia="宋体" w:cs="宋体"/>
          <w:color w:val="auto"/>
          <w:sz w:val="24"/>
          <w:szCs w:val="24"/>
          <w:highlight w:val="none"/>
          <w:lang w:val="zh-CN"/>
        </w:rPr>
        <w:t>验收内容包括每一项技术</w:t>
      </w:r>
      <w:r>
        <w:rPr>
          <w:rFonts w:hint="eastAsia" w:ascii="宋体" w:hAnsi="宋体" w:eastAsia="宋体" w:cs="宋体"/>
          <w:color w:val="auto"/>
          <w:sz w:val="24"/>
          <w:szCs w:val="24"/>
          <w:highlight w:val="none"/>
        </w:rPr>
        <w:t>参数</w:t>
      </w:r>
      <w:r>
        <w:rPr>
          <w:rFonts w:hint="eastAsia" w:ascii="宋体" w:hAnsi="宋体" w:eastAsia="宋体" w:cs="宋体"/>
          <w:color w:val="auto"/>
          <w:sz w:val="24"/>
          <w:szCs w:val="24"/>
          <w:highlight w:val="none"/>
          <w:lang w:val="zh-CN"/>
        </w:rPr>
        <w:t>和商务要求(售后服务除外)的履约情况</w:t>
      </w:r>
      <w:r>
        <w:rPr>
          <w:rFonts w:hint="eastAsia" w:ascii="宋体" w:hAnsi="宋体" w:eastAsia="宋体" w:cs="宋体"/>
          <w:color w:val="auto"/>
          <w:sz w:val="24"/>
          <w:szCs w:val="24"/>
          <w:highlight w:val="none"/>
        </w:rPr>
        <w:t>以及平台试运行情况</w:t>
      </w:r>
      <w:r>
        <w:rPr>
          <w:rFonts w:hint="eastAsia" w:ascii="宋体" w:hAnsi="宋体" w:eastAsia="宋体" w:cs="宋体"/>
          <w:color w:val="auto"/>
          <w:sz w:val="24"/>
          <w:szCs w:val="24"/>
          <w:highlight w:val="none"/>
          <w:lang w:val="zh-CN"/>
        </w:rPr>
        <w:t>。</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(3)售后服务验收内容包括售后服务要求中每一项要求的履约情况。</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6.验收标准：</w:t>
      </w:r>
      <w:r>
        <w:rPr>
          <w:rFonts w:hint="eastAsia" w:ascii="宋体" w:hAnsi="宋体" w:eastAsia="宋体" w:cs="宋体"/>
          <w:color w:val="auto"/>
          <w:sz w:val="24"/>
          <w:szCs w:val="24"/>
          <w:highlight w:val="none"/>
          <w:lang w:val="zh-CN"/>
        </w:rPr>
        <w:t>按磋商文件的质量要求和技术指标、</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的响应文件及承诺、合同约定进行验收。其他未尽事宜应参照《财政部关于进一步加强政府采购需求和履约验收管理的指导意见》(财库〔2016〕205号)的要求进行验收。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7.交付标准和方法：</w:t>
      </w:r>
      <w:r>
        <w:rPr>
          <w:rFonts w:hint="eastAsia" w:ascii="宋体" w:hAnsi="宋体" w:eastAsia="宋体" w:cs="宋体"/>
          <w:color w:val="auto"/>
          <w:sz w:val="24"/>
          <w:szCs w:val="24"/>
          <w:highlight w:val="none"/>
          <w:lang w:val="zh-CN"/>
        </w:rPr>
        <w:t>乙方交付的平台完成试运行且经甲方最终验收合格后，视为乙方完成交付</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十二、知识产权</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1.乙方应</w:t>
      </w:r>
      <w:r>
        <w:rPr>
          <w:rFonts w:hint="eastAsia" w:ascii="宋体" w:hAnsi="宋体" w:eastAsia="宋体" w:cs="宋体"/>
          <w:color w:val="auto"/>
          <w:sz w:val="24"/>
          <w:szCs w:val="24"/>
          <w:highlight w:val="none"/>
          <w:lang w:val="zh-CN"/>
        </w:rPr>
        <w:t>保证在本项目</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zh-CN"/>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zh-CN"/>
        </w:rPr>
        <w:t>承担所有</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zh-CN"/>
        </w:rPr>
        <w:t>责任。乙方应积极排除甲方使用本项目相关建设成果的障碍，甲方因此遭受的损失(包括但不限于因此向第三方支付的赔偿金、违约金等，以及因此支出的诉讼费用、律师费、保全费等)均由乙方承担，损失难以计算的，乙方应按合同总金额</w:t>
      </w:r>
      <w:r>
        <w:rPr>
          <w:rFonts w:hint="eastAsia" w:ascii="宋体" w:hAnsi="宋体" w:eastAsia="宋体" w:cs="宋体"/>
          <w:color w:val="auto"/>
          <w:sz w:val="24"/>
          <w:szCs w:val="24"/>
          <w:highlight w:val="none"/>
        </w:rPr>
        <w:t>的百分之二十向甲方支付赔偿金</w:t>
      </w:r>
      <w:r>
        <w:rPr>
          <w:rFonts w:hint="eastAsia" w:ascii="宋体" w:hAnsi="宋体" w:eastAsia="宋体" w:cs="宋体"/>
          <w:color w:val="auto"/>
          <w:sz w:val="24"/>
          <w:szCs w:val="24"/>
          <w:highlight w:val="none"/>
          <w:lang w:val="zh-CN"/>
        </w:rPr>
        <w:t>。若因乙方侵权行为导致甲方无法继续使用相关建设成果的，乙方还应当退还甲方支付的全部费用。</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2.履行本合同产生的知识</w:t>
      </w:r>
      <w:r>
        <w:rPr>
          <w:rFonts w:hint="eastAsia" w:ascii="宋体" w:hAnsi="宋体" w:eastAsia="宋体" w:cs="宋体"/>
          <w:color w:val="auto"/>
          <w:sz w:val="24"/>
          <w:szCs w:val="24"/>
          <w:highlight w:val="none"/>
        </w:rPr>
        <w:t>成果、知识产权</w:t>
      </w:r>
      <w:r>
        <w:rPr>
          <w:rFonts w:hint="eastAsia" w:ascii="宋体" w:hAnsi="宋体" w:eastAsia="宋体" w:cs="宋体"/>
          <w:color w:val="auto"/>
          <w:sz w:val="24"/>
          <w:szCs w:val="24"/>
          <w:highlight w:val="none"/>
          <w:lang w:val="zh-CN"/>
        </w:rPr>
        <w:t>均归甲方所有。</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十三、合同的变更和终止</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1.本合同履行中，甲方需追加与合同标的相同的服务的，在不改变合同其他条款的前提下，可以与乙方协商签订补充合同，但所有补充合同的采购金额不得超过原合同采购金额的百分之十。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除以上两条规定的情形以及本合同其他条款另有约定外，本合同一经签订，甲乙双方不得擅自变更、中止或终止合同。</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十四、合同的分包和转让</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1.乙方不得部分或全部转让其应履行的合同义务。</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2.乙方不得分包。</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十五、解决争议的方法</w:t>
      </w:r>
    </w:p>
    <w:p>
      <w:pPr>
        <w:keepNext w:val="0"/>
        <w:keepLines w:val="0"/>
        <w:pageBreakBefore w:val="0"/>
        <w:widowControl w:val="0"/>
        <w:kinsoku/>
        <w:overflowPunct/>
        <w:autoSpaceDE/>
        <w:autoSpaceDN/>
        <w:bidi w:val="0"/>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履约期间，若双方发生争议，双方应通过友好协商解决，经协商不能达成协议时应向甲方所在地人民法院提起诉讼。除判决另有规定外，一切涉诉合理费用(包括但不限于诉讼费、律师费、保全费等)均由违约方承担。</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2.在诉讼期间，除正在进行诉讼的部分外，合同其他部分继续执行。</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十六、违约责任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甲方违约责任</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甲方故意逾期支付服务费的，除应及时付足服务费外，应向乙方偿付欠款总额万分之一／天的违约金。但逾期违约金不得超过欠款总额的百分之二十。逾期付款超过30个日</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历天的，乙方有权终止合同，但非甲方故意导致付款超过30历天的，乙方不得终止合同。</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乙方违约责任</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交付的平台不符磋商文件和响应文件规定的，乙方应在5个日历天内整改，若乙方未在5个日历天内整改完成或整改后仍不符合磋商文件和响应文件规定的要求，视作乙方不能交付平台而违约，乙方按本条本款下述第“2”项规定向甲方支付违约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能交付平台或拒绝交付平台而违约的，甲方有权解除合同，乙方按合同总金额的百分之二十向甲方支付违约金和赔偿因此给甲方造成的全部损失，同时退还甲方支付的合同款，并且甲方不予退还乙方履约保证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在合同约定的时间内完成平台交付，逾期交付平台的，除应及时交付平台外，还应按本合同成交金额万分之一/天向甲方支付逾期违约金;逾期交付平台超过10个日历天，甲方有权终止合同，同时乙方应按本合同总金额的百分之二十向甲方偿付赔偿金，并退还甲方支付的合同款，并且甲方不予退还乙方履约保证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后服务期内，乙方未按磋商文件和响应文件约定的时间及要求提供售后服务的，甲方有权聘请第三方提供服务，由此产生的费用全部由乙方承担。售后服务期结束后，经甲方考核验收不合格的，乙方还应当按合同总价10%向甲方支付违约金。</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5.乙方保证响应的平台权利无瑕疵，包括平台所有权及知识产权等权利无瑕疵且不存在任何权属争议。如任何第三方经法院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或仲裁机构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裁决有权对上述平台主张权利或国家机关依法对平台进行没收查处的，乙方应向甲方返还已收款项。甲方因此遭受的损失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包括但不限于因此向第三方支付的赔偿金、违约金等，以及因此支出的诉讼费用、律师费、保全费等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均由乙方承担，</w:t>
      </w:r>
      <w:r>
        <w:rPr>
          <w:rFonts w:hint="eastAsia" w:ascii="宋体" w:hAnsi="宋体" w:eastAsia="宋体" w:cs="宋体"/>
          <w:color w:val="auto"/>
          <w:sz w:val="24"/>
          <w:szCs w:val="24"/>
          <w:highlight w:val="none"/>
          <w:lang w:val="zh-CN"/>
        </w:rPr>
        <w:t>损失难以计算的，乙方应按合同总金额</w:t>
      </w:r>
      <w:r>
        <w:rPr>
          <w:rFonts w:hint="eastAsia" w:ascii="宋体" w:hAnsi="宋体" w:eastAsia="宋体" w:cs="宋体"/>
          <w:color w:val="auto"/>
          <w:sz w:val="24"/>
          <w:szCs w:val="24"/>
          <w:highlight w:val="none"/>
        </w:rPr>
        <w:t>的百分之二十向甲方支付赔偿金</w:t>
      </w:r>
      <w:r>
        <w:rPr>
          <w:rFonts w:hint="eastAsia" w:ascii="宋体" w:hAnsi="宋体" w:eastAsia="宋体" w:cs="宋体"/>
          <w:color w:val="auto"/>
          <w:sz w:val="24"/>
          <w:szCs w:val="24"/>
          <w:highlight w:val="none"/>
          <w:lang w:val="zh-CN"/>
        </w:rPr>
        <w:t>。若因乙方侵权行为导致甲方无法继续使用相关建设成果的，乙方还应当退还甲方支付的全部费用</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adjustRightInd w:val="0"/>
        <w:snapToGrid w:val="0"/>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6.若乙方提供虚假、作废发票或违反国家法律、法规开具或提供发票的，乙方自行承担全部法律责任，同时乙方还应按本合同总金额的百分之五向甲方支付违约金。</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7.乙方偿付的违约金不足以弥补甲方损失的，还应按甲方损失尚未弥补的部分，支付赔偿金给甲方。</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十七、组成本合同的有关文件 </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下列关于成都市技师学院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成都工贸职业技术学院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展规划与目标管理平台采购项目(项目编号：XXXX)的磋商文件、乙方的响应文件或与本次采购活动方式相适应的文件及有关附件是本合同不可分割的组成部分，与本合同具有同等法律效力，这些文件包括但不限于：</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1.甲方的磋商文件；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2.乙方的响应文件；</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w:t>
      </w:r>
      <w:r>
        <w:rPr>
          <w:rFonts w:hint="eastAsia" w:ascii="宋体" w:hAnsi="宋体" w:eastAsia="宋体" w:cs="宋体"/>
          <w:color w:val="auto"/>
          <w:sz w:val="24"/>
          <w:szCs w:val="24"/>
          <w:highlight w:val="none"/>
        </w:rPr>
        <w:t>同列出的附件</w:t>
      </w:r>
      <w:r>
        <w:rPr>
          <w:rFonts w:hint="eastAsia" w:ascii="宋体" w:hAnsi="宋体" w:eastAsia="宋体" w:cs="宋体"/>
          <w:bCs/>
          <w:iCs/>
          <w:color w:val="auto"/>
          <w:sz w:val="24"/>
          <w:szCs w:val="24"/>
          <w:highlight w:val="none"/>
        </w:rPr>
        <w:t>。</w:t>
      </w:r>
    </w:p>
    <w:p>
      <w:pPr>
        <w:keepNext w:val="0"/>
        <w:keepLines w:val="0"/>
        <w:pageBreakBefore w:val="0"/>
        <w:widowControl w:val="0"/>
        <w:kinsoku/>
        <w:overflowPunct/>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十八、其他</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1.本合同自乙方缴纳履约保证金后，且合同经双方法定代表人或授权委托代理人签字并加盖单位公章后生效。</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2.如有未尽事宜，由双方依法订立补充合同。</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3.本合同一式六份，甲方四份，乙方两份，均具有同等法律效力。</w:t>
      </w:r>
    </w:p>
    <w:p>
      <w:pPr>
        <w:keepNext w:val="0"/>
        <w:keepLines w:val="0"/>
        <w:pageBreakBefore w:val="0"/>
        <w:widowControl w:val="0"/>
        <w:kinsoku/>
        <w:overflowPunct/>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4.如本合同与甲方的磋商文件、乙方的响应文件不一致时，以甲方的磋商文件、乙方的响应文件为准。</w:t>
      </w:r>
    </w:p>
    <w:p>
      <w:pPr>
        <w:keepNext w:val="0"/>
        <w:keepLines w:val="0"/>
        <w:pageBreakBefore w:val="0"/>
        <w:widowControl w:val="0"/>
        <w:kinsoku/>
        <w:overflowPunct/>
        <w:autoSpaceDE/>
        <w:autoSpaceDN/>
        <w:bidi w:val="0"/>
        <w:spacing w:line="520" w:lineRule="exact"/>
        <w:ind w:firstLine="480" w:firstLineChars="200"/>
        <w:textAlignment w:val="auto"/>
        <w:outlineLvl w:val="9"/>
        <w:rPr>
          <w:rFonts w:hint="eastAsia"/>
          <w:color w:val="auto"/>
          <w:spacing w:val="0"/>
          <w:w w:val="100"/>
          <w:highlight w:val="none"/>
        </w:rPr>
      </w:pPr>
      <w:r>
        <w:rPr>
          <w:rFonts w:hint="eastAsia" w:ascii="宋体" w:hAnsi="宋体" w:eastAsia="宋体" w:cs="宋体"/>
          <w:color w:val="auto"/>
          <w:sz w:val="24"/>
          <w:szCs w:val="24"/>
          <w:highlight w:val="none"/>
        </w:rPr>
        <w:t>5.本合同应按照中华人民共和国的现行法律进行解释。</w:t>
      </w:r>
    </w:p>
    <w:p>
      <w:pPr>
        <w:pStyle w:val="3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spacing w:val="0"/>
          <w:w w:val="100"/>
          <w:highlight w:val="none"/>
        </w:rPr>
      </w:pPr>
      <w:r>
        <w:rPr>
          <w:rFonts w:hint="eastAsia"/>
          <w:b/>
          <w:bCs/>
          <w:color w:val="auto"/>
          <w:spacing w:val="0"/>
          <w:w w:val="100"/>
          <w:highlight w:val="none"/>
          <w:lang w:val="en-US" w:eastAsia="zh-CN"/>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甲方：   (盖章)</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eastAsia="zh-CN"/>
              </w:rPr>
              <w:t>被授权人</w:t>
            </w:r>
            <w:r>
              <w:rPr>
                <w:rFonts w:hint="eastAsia"/>
                <w:color w:val="auto"/>
                <w:spacing w:val="0"/>
                <w:w w:val="100"/>
                <w:highlight w:val="none"/>
              </w:rPr>
              <w:t>)：</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法定代表人(</w:t>
            </w:r>
            <w:r>
              <w:rPr>
                <w:rFonts w:hint="eastAsia"/>
                <w:color w:val="auto"/>
                <w:spacing w:val="0"/>
                <w:w w:val="100"/>
                <w:highlight w:val="none"/>
                <w:lang w:eastAsia="zh-CN"/>
              </w:rPr>
              <w:t>被授权人</w:t>
            </w:r>
            <w:r>
              <w:rPr>
                <w:rFonts w:hint="eastAsia"/>
                <w:color w:val="auto"/>
                <w:spacing w:val="0"/>
                <w:w w:val="10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地址</w:t>
            </w:r>
            <w:r>
              <w:rPr>
                <w:rFonts w:hint="eastAsia"/>
                <w:color w:val="auto"/>
                <w:spacing w:val="0"/>
                <w:w w:val="100"/>
                <w:highlight w:val="none"/>
                <w:lang w:eastAsia="zh-CN"/>
              </w:rPr>
              <w:t>(</w:t>
            </w:r>
            <w:r>
              <w:rPr>
                <w:rFonts w:hint="eastAsia"/>
                <w:color w:val="auto"/>
                <w:spacing w:val="0"/>
                <w:w w:val="100"/>
                <w:highlight w:val="none"/>
              </w:rPr>
              <w:t>住所</w:t>
            </w:r>
            <w:r>
              <w:rPr>
                <w:rFonts w:hint="eastAsia"/>
                <w:color w:val="auto"/>
                <w:spacing w:val="0"/>
                <w:w w:val="100"/>
                <w:highlight w:val="none"/>
                <w:lang w:eastAsia="zh-CN"/>
              </w:rPr>
              <w:t>)</w:t>
            </w:r>
            <w:r>
              <w:rPr>
                <w:rFonts w:hint="eastAsia"/>
                <w:color w:val="auto"/>
                <w:spacing w:val="0"/>
                <w:w w:val="100"/>
                <w:highlight w:val="none"/>
              </w:rPr>
              <w:t>：</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地址</w:t>
            </w:r>
            <w:r>
              <w:rPr>
                <w:rFonts w:hint="eastAsia"/>
                <w:color w:val="auto"/>
                <w:spacing w:val="0"/>
                <w:w w:val="100"/>
                <w:highlight w:val="none"/>
                <w:lang w:eastAsia="zh-CN"/>
              </w:rPr>
              <w:t>(</w:t>
            </w:r>
            <w:r>
              <w:rPr>
                <w:rFonts w:hint="eastAsia"/>
                <w:color w:val="auto"/>
                <w:spacing w:val="0"/>
                <w:w w:val="100"/>
                <w:highlight w:val="none"/>
              </w:rPr>
              <w:t>住所</w:t>
            </w:r>
            <w:r>
              <w:rPr>
                <w:rFonts w:hint="eastAsia"/>
                <w:color w:val="auto"/>
                <w:spacing w:val="0"/>
                <w:w w:val="100"/>
                <w:highlight w:val="none"/>
                <w:lang w:eastAsia="zh-CN"/>
              </w:rPr>
              <w:t>)</w:t>
            </w:r>
            <w:r>
              <w:rPr>
                <w:rFonts w:hint="eastAsia"/>
                <w:color w:val="auto"/>
                <w:spacing w:val="0"/>
                <w:w w:val="10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开户银行：</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账号：</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 xml:space="preserve">电话： </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传真：</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签约日期：XX年XX月XX日</w:t>
            </w:r>
          </w:p>
        </w:tc>
        <w:tc>
          <w:tcPr>
            <w:tcW w:w="4981" w:type="dxa"/>
            <w:vAlign w:val="center"/>
          </w:tcPr>
          <w:p>
            <w:pPr>
              <w:pStyle w:val="27"/>
              <w:bidi w:val="0"/>
              <w:rPr>
                <w:rFonts w:hint="eastAsia"/>
                <w:color w:val="auto"/>
                <w:spacing w:val="0"/>
                <w:w w:val="100"/>
                <w:highlight w:val="none"/>
              </w:rPr>
            </w:pPr>
            <w:r>
              <w:rPr>
                <w:rFonts w:hint="eastAsia"/>
                <w:color w:val="auto"/>
                <w:spacing w:val="0"/>
                <w:w w:val="100"/>
                <w:highlight w:val="none"/>
              </w:rPr>
              <w:t>签约日期：XX年XX月XX日</w:t>
            </w:r>
          </w:p>
        </w:tc>
      </w:tr>
    </w:tbl>
    <w:p>
      <w:pPr>
        <w:pStyle w:val="27"/>
        <w:bidi w:val="0"/>
        <w:rPr>
          <w:rFonts w:hint="eastAsia"/>
          <w:color w:val="auto"/>
          <w:spacing w:val="0"/>
          <w:w w:val="100"/>
          <w:highlight w:val="none"/>
        </w:rPr>
      </w:pPr>
      <w:r>
        <w:rPr>
          <w:rFonts w:hint="eastAsia"/>
          <w:color w:val="auto"/>
          <w:spacing w:val="0"/>
          <w:w w:val="100"/>
          <w:highlight w:val="none"/>
        </w:rPr>
        <w:br w:type="page"/>
      </w:r>
    </w:p>
    <w:p>
      <w:pPr>
        <w:pStyle w:val="26"/>
        <w:numPr>
          <w:ilvl w:val="0"/>
          <w:numId w:val="39"/>
        </w:numPr>
        <w:bidi w:val="0"/>
        <w:rPr>
          <w:rFonts w:hint="eastAsia"/>
          <w:color w:val="auto"/>
          <w:spacing w:val="0"/>
          <w:w w:val="100"/>
          <w:highlight w:val="none"/>
          <w:lang w:val="en-US" w:eastAsia="zh-CN"/>
        </w:rPr>
      </w:pPr>
      <w:bookmarkStart w:id="450" w:name="_Toc28848"/>
      <w:bookmarkStart w:id="451" w:name="_Toc9264"/>
      <w:r>
        <w:rPr>
          <w:rFonts w:hint="eastAsia"/>
          <w:color w:val="auto"/>
          <w:spacing w:val="0"/>
          <w:w w:val="100"/>
          <w:highlight w:val="none"/>
          <w:lang w:val="en-US" w:eastAsia="zh-CN"/>
        </w:rPr>
        <w:t>附件</w:t>
      </w:r>
      <w:bookmarkEnd w:id="450"/>
      <w:bookmarkEnd w:id="451"/>
    </w:p>
    <w:p>
      <w:pPr>
        <w:pStyle w:val="25"/>
        <w:numPr>
          <w:ilvl w:val="1"/>
          <w:numId w:val="0"/>
        </w:numPr>
        <w:bidi w:val="0"/>
        <w:ind w:leftChars="200"/>
        <w:rPr>
          <w:rFonts w:hint="eastAsia"/>
          <w:color w:val="auto"/>
          <w:spacing w:val="0"/>
          <w:w w:val="100"/>
          <w:highlight w:val="none"/>
        </w:rPr>
      </w:pPr>
      <w:bookmarkStart w:id="452" w:name="_Toc32485"/>
      <w:bookmarkStart w:id="453" w:name="_Toc18539"/>
      <w:bookmarkStart w:id="454" w:name="_Toc3549"/>
      <w:r>
        <w:rPr>
          <w:rFonts w:hint="eastAsia"/>
          <w:color w:val="auto"/>
          <w:spacing w:val="0"/>
          <w:w w:val="100"/>
          <w:highlight w:val="none"/>
        </w:rPr>
        <w:t>附件一：问题的澄清</w:t>
      </w:r>
      <w:r>
        <w:rPr>
          <w:rFonts w:hint="eastAsia"/>
          <w:color w:val="auto"/>
          <w:spacing w:val="0"/>
          <w:w w:val="100"/>
          <w:highlight w:val="none"/>
          <w:lang w:eastAsia="zh-CN"/>
        </w:rPr>
        <w:t>、</w:t>
      </w:r>
      <w:r>
        <w:rPr>
          <w:rFonts w:hint="eastAsia"/>
          <w:color w:val="auto"/>
          <w:spacing w:val="0"/>
          <w:w w:val="100"/>
          <w:highlight w:val="none"/>
          <w:lang w:val="en-US" w:eastAsia="zh-CN"/>
        </w:rPr>
        <w:t>说明、更正</w:t>
      </w:r>
      <w:r>
        <w:rPr>
          <w:rFonts w:hint="eastAsia"/>
          <w:color w:val="auto"/>
          <w:spacing w:val="0"/>
          <w:w w:val="100"/>
          <w:highlight w:val="none"/>
        </w:rPr>
        <w:t>通知</w:t>
      </w:r>
      <w:bookmarkEnd w:id="452"/>
      <w:bookmarkEnd w:id="453"/>
      <w:bookmarkEnd w:id="454"/>
    </w:p>
    <w:p>
      <w:pPr>
        <w:spacing w:line="360" w:lineRule="auto"/>
        <w:ind w:firstLine="482" w:firstLineChars="200"/>
        <w:jc w:val="center"/>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b/>
          <w:color w:val="auto"/>
          <w:spacing w:val="0"/>
          <w:w w:val="100"/>
          <w:sz w:val="24"/>
          <w:szCs w:val="24"/>
          <w:highlight w:val="none"/>
        </w:rPr>
        <w:t>通知</w:t>
      </w:r>
    </w:p>
    <w:p>
      <w:pPr>
        <w:spacing w:line="360" w:lineRule="auto"/>
        <w:ind w:firstLine="482" w:firstLineChars="200"/>
        <w:jc w:val="center"/>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rPr>
        <w:t>由</w:t>
      </w:r>
      <w:r>
        <w:rPr>
          <w:rFonts w:hint="eastAsia" w:asciiTheme="minorEastAsia" w:hAnsiTheme="minorEastAsia" w:eastAsiaTheme="minorEastAsia" w:cstheme="minorEastAsia"/>
          <w:b/>
          <w:color w:val="auto"/>
          <w:spacing w:val="0"/>
          <w:w w:val="100"/>
          <w:sz w:val="24"/>
          <w:szCs w:val="24"/>
          <w:highlight w:val="none"/>
          <w:lang w:val="en-US" w:eastAsia="zh-CN"/>
        </w:rPr>
        <w:t>磋商小组</w:t>
      </w:r>
      <w:r>
        <w:rPr>
          <w:rFonts w:hint="eastAsia" w:asciiTheme="minorEastAsia" w:hAnsiTheme="minorEastAsia" w:eastAsiaTheme="minorEastAsia" w:cstheme="minorEastAsia"/>
          <w:b/>
          <w:color w:val="auto"/>
          <w:spacing w:val="0"/>
          <w:w w:val="100"/>
          <w:sz w:val="24"/>
          <w:szCs w:val="24"/>
          <w:highlight w:val="none"/>
        </w:rPr>
        <w:t>发出</w:t>
      </w:r>
      <w:r>
        <w:rPr>
          <w:rFonts w:hint="eastAsia" w:asciiTheme="minorEastAsia" w:hAnsiTheme="minorEastAsia" w:eastAsiaTheme="minorEastAsia" w:cstheme="minorEastAsia"/>
          <w:b/>
          <w:color w:val="auto"/>
          <w:spacing w:val="0"/>
          <w:w w:val="100"/>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编号：</w:t>
      </w:r>
    </w:p>
    <w:p>
      <w:pPr>
        <w:spacing w:line="360" w:lineRule="auto"/>
        <w:ind w:firstLine="480" w:firstLineChars="200"/>
        <w:rPr>
          <w:rFonts w:hint="eastAsia" w:asciiTheme="minorEastAsia" w:hAnsiTheme="minorEastAsia" w:eastAsiaTheme="minorEastAsia" w:cstheme="minorEastAsia"/>
          <w:color w:val="auto"/>
          <w:spacing w:val="0"/>
          <w:w w:val="100"/>
          <w:sz w:val="24"/>
          <w:szCs w:val="24"/>
          <w:highlight w:val="none"/>
          <w:u w:val="single"/>
        </w:rPr>
      </w:pP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供应商名称</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 xml:space="preserve"> </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项目名称</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竞争性磋商小组，对你方的响应文件进行了仔细的审查，现需你方对下列问题以书面形式予以</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1.</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2.</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请将上述问题的</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于</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时前递交至</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详细地址</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或传真至</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传真号码</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。采用传真方式的，应在</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时前将原件递交至</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详细地址</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w:t>
      </w:r>
    </w:p>
    <w:p>
      <w:pPr>
        <w:ind w:firstLine="5880" w:firstLineChars="2450"/>
        <w:rPr>
          <w:rFonts w:hint="eastAsia" w:asciiTheme="minorEastAsia" w:hAnsiTheme="minorEastAsia" w:eastAsiaTheme="minorEastAsia" w:cstheme="minorEastAsia"/>
          <w:color w:val="auto"/>
          <w:spacing w:val="0"/>
          <w:w w:val="100"/>
          <w:sz w:val="24"/>
          <w:szCs w:val="24"/>
          <w:highlight w:val="none"/>
        </w:rPr>
      </w:pPr>
    </w:p>
    <w:p>
      <w:pPr>
        <w:ind w:firstLine="5880" w:firstLineChars="2450"/>
        <w:rPr>
          <w:rFonts w:hint="eastAsia" w:asciiTheme="minorEastAsia" w:hAnsiTheme="minorEastAsia" w:eastAsiaTheme="minorEastAsia" w:cstheme="minorEastAsia"/>
          <w:color w:val="auto"/>
          <w:spacing w:val="0"/>
          <w:w w:val="100"/>
          <w:sz w:val="24"/>
          <w:szCs w:val="24"/>
          <w:highlight w:val="none"/>
        </w:rPr>
      </w:pPr>
    </w:p>
    <w:p>
      <w:pPr>
        <w:ind w:firstLine="2160" w:firstLineChars="900"/>
        <w:jc w:val="right"/>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磋商小组：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签字</w:t>
      </w:r>
      <w:r>
        <w:rPr>
          <w:rFonts w:hint="eastAsia" w:asciiTheme="minorEastAsia" w:hAnsiTheme="minorEastAsia" w:eastAsiaTheme="minorEastAsia" w:cstheme="minorEastAsia"/>
          <w:color w:val="auto"/>
          <w:spacing w:val="0"/>
          <w:w w:val="100"/>
          <w:sz w:val="24"/>
          <w:szCs w:val="24"/>
          <w:highlight w:val="none"/>
          <w:lang w:eastAsia="zh-CN"/>
        </w:rPr>
        <w:t>)</w:t>
      </w:r>
    </w:p>
    <w:p>
      <w:pPr>
        <w:jc w:val="right"/>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采购人或采购代理机构：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盖单位章或负责人签字</w:t>
      </w:r>
      <w:r>
        <w:rPr>
          <w:rFonts w:hint="eastAsia" w:asciiTheme="minorEastAsia" w:hAnsiTheme="minorEastAsia" w:eastAsiaTheme="minorEastAsia" w:cstheme="minorEastAsia"/>
          <w:color w:val="auto"/>
          <w:spacing w:val="0"/>
          <w:w w:val="100"/>
          <w:sz w:val="24"/>
          <w:szCs w:val="24"/>
          <w:highlight w:val="none"/>
          <w:lang w:eastAsia="zh-CN"/>
        </w:rPr>
        <w:t>)</w:t>
      </w:r>
    </w:p>
    <w:p>
      <w:pPr>
        <w:jc w:val="right"/>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 xml:space="preserve"> 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p>
    <w:p>
      <w:pPr>
        <w:ind w:firstLine="616" w:firstLineChars="257"/>
        <w:rPr>
          <w:rFonts w:hint="eastAsia" w:asciiTheme="minorEastAsia" w:hAnsiTheme="minorEastAsia" w:eastAsiaTheme="minorEastAsia" w:cstheme="minorEastAsia"/>
          <w:color w:val="auto"/>
          <w:spacing w:val="0"/>
          <w:w w:val="100"/>
          <w:sz w:val="24"/>
          <w:szCs w:val="24"/>
          <w:highlight w:val="none"/>
        </w:rPr>
      </w:pPr>
    </w:p>
    <w:p>
      <w:pPr>
        <w:ind w:firstLine="616" w:firstLineChars="257"/>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注：</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1</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“问题</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通知”由磋商小</w:t>
      </w:r>
      <w:r>
        <w:rPr>
          <w:rFonts w:hint="eastAsia" w:asciiTheme="minorEastAsia" w:hAnsiTheme="minorEastAsia" w:eastAsiaTheme="minorEastAsia" w:cstheme="minorEastAsia"/>
          <w:color w:val="auto"/>
          <w:spacing w:val="0"/>
          <w:w w:val="100"/>
          <w:sz w:val="24"/>
          <w:szCs w:val="24"/>
          <w:highlight w:val="none"/>
          <w:lang w:val="en-US" w:eastAsia="zh-CN"/>
        </w:rPr>
        <w:t>组</w:t>
      </w:r>
      <w:r>
        <w:rPr>
          <w:rFonts w:hint="eastAsia" w:asciiTheme="minorEastAsia" w:hAnsiTheme="minorEastAsia" w:eastAsiaTheme="minorEastAsia" w:cstheme="minorEastAsia"/>
          <w:color w:val="auto"/>
          <w:spacing w:val="0"/>
          <w:w w:val="100"/>
          <w:sz w:val="24"/>
          <w:szCs w:val="24"/>
          <w:highlight w:val="none"/>
        </w:rPr>
        <w:t>拟定</w:t>
      </w:r>
      <w:r>
        <w:rPr>
          <w:rFonts w:hint="eastAsia" w:asciiTheme="minorEastAsia" w:hAnsiTheme="minorEastAsia" w:eastAsiaTheme="minorEastAsia" w:cstheme="minorEastAsia"/>
          <w:color w:val="auto"/>
          <w:spacing w:val="0"/>
          <w:w w:val="100"/>
          <w:sz w:val="24"/>
          <w:szCs w:val="24"/>
          <w:highlight w:val="none"/>
          <w:lang w:val="en-US" w:eastAsia="zh-CN"/>
        </w:rPr>
        <w:t>书面形式作出</w:t>
      </w:r>
      <w:r>
        <w:rPr>
          <w:rFonts w:hint="eastAsia" w:asciiTheme="minorEastAsia" w:hAnsiTheme="minorEastAsia" w:eastAsiaTheme="minorEastAsia" w:cstheme="minorEastAsia"/>
          <w:color w:val="auto"/>
          <w:spacing w:val="0"/>
          <w:w w:val="100"/>
          <w:sz w:val="24"/>
          <w:szCs w:val="24"/>
          <w:highlight w:val="none"/>
        </w:rPr>
        <w:t>，由采购人或采购代理机构代为发出。</w:t>
      </w:r>
    </w:p>
    <w:p>
      <w:pPr>
        <w:ind w:firstLine="616" w:firstLineChars="257"/>
        <w:rPr>
          <w:rFonts w:hint="eastAsia" w:asciiTheme="minorEastAsia" w:hAnsiTheme="minorEastAsia" w:eastAsiaTheme="minorEastAsia" w:cstheme="minorEastAsia"/>
          <w:color w:val="auto"/>
          <w:spacing w:val="0"/>
          <w:w w:val="100"/>
          <w:sz w:val="24"/>
          <w:szCs w:val="24"/>
          <w:highlight w:val="none"/>
          <w:u w:val="single"/>
        </w:rPr>
      </w:pP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2</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发给供应商的“问题</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通知”，应删除“磋商小组：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签字</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”一栏，以“采购人或采购代理机构：</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盖单位章或负责人签字</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”代替。磋商小组签字的“问题</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通知”，应编入评审报告并存档备查。</w:t>
      </w:r>
    </w:p>
    <w:p>
      <w:pPr>
        <w:pStyle w:val="25"/>
        <w:numPr>
          <w:ilvl w:val="1"/>
          <w:numId w:val="0"/>
        </w:numPr>
        <w:bidi w:val="0"/>
        <w:ind w:leftChars="200"/>
        <w:rPr>
          <w:rFonts w:hint="eastAsia" w:asciiTheme="minorEastAsia" w:hAnsiTheme="minorEastAsia" w:eastAsiaTheme="minorEastAsia" w:cstheme="minorEastAsia"/>
          <w:b/>
          <w:color w:val="auto"/>
          <w:spacing w:val="0"/>
          <w:w w:val="100"/>
          <w:sz w:val="24"/>
          <w:highlight w:val="none"/>
        </w:rPr>
      </w:pPr>
      <w:r>
        <w:rPr>
          <w:rFonts w:hint="eastAsia" w:asciiTheme="minorEastAsia" w:hAnsiTheme="minorEastAsia" w:eastAsiaTheme="minorEastAsia" w:cstheme="minorEastAsia"/>
          <w:color w:val="auto"/>
          <w:spacing w:val="0"/>
          <w:w w:val="100"/>
          <w:szCs w:val="21"/>
          <w:highlight w:val="none"/>
          <w:u w:val="single"/>
        </w:rPr>
        <w:br w:type="page"/>
      </w:r>
      <w:bookmarkStart w:id="455" w:name="_Toc31095"/>
      <w:bookmarkStart w:id="456" w:name="_Toc12847"/>
      <w:bookmarkStart w:id="457" w:name="_Toc21092"/>
      <w:r>
        <w:rPr>
          <w:rFonts w:hint="eastAsia" w:asciiTheme="minorEastAsia" w:hAnsiTheme="minorEastAsia" w:eastAsiaTheme="minorEastAsia" w:cstheme="minorEastAsia"/>
          <w:b/>
          <w:color w:val="auto"/>
          <w:spacing w:val="0"/>
          <w:w w:val="100"/>
          <w:sz w:val="24"/>
          <w:highlight w:val="none"/>
        </w:rPr>
        <w:t>附件二：</w:t>
      </w: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bookmarkEnd w:id="455"/>
      <w:bookmarkEnd w:id="456"/>
      <w:bookmarkEnd w:id="457"/>
    </w:p>
    <w:p>
      <w:pPr>
        <w:ind w:firstLine="482" w:firstLineChars="200"/>
        <w:jc w:val="center"/>
        <w:rPr>
          <w:rFonts w:hint="eastAsia" w:asciiTheme="minorEastAsia" w:hAnsiTheme="minorEastAsia" w:eastAsiaTheme="minorEastAsia" w:cstheme="minorEastAsia"/>
          <w:b/>
          <w:color w:val="auto"/>
          <w:spacing w:val="0"/>
          <w:w w:val="100"/>
          <w:sz w:val="24"/>
          <w:szCs w:val="24"/>
          <w:highlight w:val="none"/>
        </w:rPr>
      </w:pP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编号：</w:t>
      </w: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 xml:space="preserve"> (项目名称</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竞争性磋商小组：</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问题澄清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通知</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编号：</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已收悉，现</w:t>
      </w:r>
      <w:r>
        <w:rPr>
          <w:rFonts w:hint="eastAsia" w:asciiTheme="minorEastAsia" w:hAnsiTheme="minorEastAsia" w:eastAsiaTheme="minorEastAsia" w:cstheme="minorEastAsia"/>
          <w:b/>
          <w:color w:val="auto"/>
          <w:spacing w:val="0"/>
          <w:w w:val="100"/>
          <w:sz w:val="24"/>
          <w:szCs w:val="24"/>
          <w:highlight w:val="none"/>
        </w:rPr>
        <w:t>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如下：</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1.</w:t>
      </w:r>
    </w:p>
    <w:p>
      <w:pPr>
        <w:ind w:firstLine="480" w:firstLineChars="200"/>
        <w:rPr>
          <w:rFonts w:hint="eastAsia" w:asciiTheme="minorEastAsia" w:hAnsiTheme="minorEastAsia" w:eastAsiaTheme="minorEastAsia" w:cstheme="minorEastAsia"/>
          <w:color w:val="auto"/>
          <w:spacing w:val="0"/>
          <w:w w:val="100"/>
          <w:sz w:val="24"/>
          <w:szCs w:val="24"/>
          <w:highlight w:val="none"/>
          <w:lang w:eastAsia="zh-CN"/>
        </w:rPr>
      </w:pPr>
      <w:r>
        <w:rPr>
          <w:rFonts w:hint="eastAsia" w:asciiTheme="minorEastAsia" w:hAnsiTheme="minorEastAsia" w:eastAsiaTheme="minorEastAsia" w:cstheme="minorEastAsia"/>
          <w:color w:val="auto"/>
          <w:spacing w:val="0"/>
          <w:w w:val="100"/>
          <w:sz w:val="24"/>
          <w:szCs w:val="24"/>
          <w:highlight w:val="none"/>
          <w:lang w:eastAsia="zh-CN"/>
        </w:rPr>
        <w:t>2.</w:t>
      </w:r>
    </w:p>
    <w:p>
      <w:pPr>
        <w:ind w:firstLine="480" w:firstLineChars="20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w:t>
      </w: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80" w:firstLineChars="200"/>
        <w:rPr>
          <w:rFonts w:hint="eastAsia" w:asciiTheme="minorEastAsia" w:hAnsiTheme="minorEastAsia" w:eastAsiaTheme="minorEastAsia" w:cstheme="minorEastAsia"/>
          <w:color w:val="auto"/>
          <w:spacing w:val="0"/>
          <w:w w:val="100"/>
          <w:sz w:val="24"/>
          <w:szCs w:val="24"/>
          <w:highlight w:val="none"/>
        </w:rPr>
      </w:pPr>
    </w:p>
    <w:p>
      <w:pPr>
        <w:ind w:firstLine="4200" w:firstLineChars="175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法定代表人或其授权代表：</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签字</w:t>
      </w:r>
      <w:r>
        <w:rPr>
          <w:rFonts w:hint="eastAsia" w:asciiTheme="minorEastAsia" w:hAnsiTheme="minorEastAsia" w:eastAsiaTheme="minorEastAsia" w:cstheme="minorEastAsia"/>
          <w:color w:val="auto"/>
          <w:spacing w:val="0"/>
          <w:w w:val="100"/>
          <w:sz w:val="24"/>
          <w:szCs w:val="24"/>
          <w:highlight w:val="none"/>
          <w:lang w:eastAsia="zh-CN"/>
        </w:rPr>
        <w:t>)</w:t>
      </w:r>
    </w:p>
    <w:p>
      <w:pPr>
        <w:ind w:firstLine="5880" w:firstLineChars="2450"/>
        <w:rPr>
          <w:rFonts w:hint="eastAsia" w:asciiTheme="minorEastAsia" w:hAnsiTheme="minorEastAsia" w:eastAsiaTheme="minorEastAsia" w:cstheme="minorEastAsia"/>
          <w:color w:val="auto"/>
          <w:spacing w:val="0"/>
          <w:w w:val="100"/>
          <w:sz w:val="24"/>
          <w:szCs w:val="24"/>
          <w:highlight w:val="none"/>
          <w:u w:val="single"/>
        </w:rPr>
      </w:pPr>
    </w:p>
    <w:p>
      <w:pPr>
        <w:ind w:firstLine="5400" w:firstLineChars="225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年</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月</w:t>
      </w:r>
      <w:r>
        <w:rPr>
          <w:rFonts w:hint="eastAsia" w:asciiTheme="minorEastAsia" w:hAnsiTheme="minorEastAsia" w:eastAsiaTheme="minorEastAsia" w:cstheme="minorEastAsia"/>
          <w:color w:val="auto"/>
          <w:spacing w:val="0"/>
          <w:w w:val="100"/>
          <w:sz w:val="24"/>
          <w:szCs w:val="24"/>
          <w:highlight w:val="none"/>
          <w:u w:val="single"/>
        </w:rPr>
        <w:t xml:space="preserve">     </w:t>
      </w:r>
      <w:r>
        <w:rPr>
          <w:rFonts w:hint="eastAsia" w:asciiTheme="minorEastAsia" w:hAnsiTheme="minorEastAsia" w:eastAsiaTheme="minorEastAsia" w:cstheme="minorEastAsia"/>
          <w:color w:val="auto"/>
          <w:spacing w:val="0"/>
          <w:w w:val="100"/>
          <w:sz w:val="24"/>
          <w:szCs w:val="24"/>
          <w:highlight w:val="none"/>
        </w:rPr>
        <w:t>日</w:t>
      </w:r>
    </w:p>
    <w:p>
      <w:pPr>
        <w:rPr>
          <w:rFonts w:hint="eastAsia" w:asciiTheme="minorEastAsia" w:hAnsiTheme="minorEastAsia" w:eastAsiaTheme="minorEastAsia" w:cstheme="minorEastAsia"/>
          <w:color w:val="auto"/>
          <w:spacing w:val="0"/>
          <w:w w:val="100"/>
          <w:sz w:val="24"/>
          <w:szCs w:val="24"/>
          <w:highlight w:val="none"/>
        </w:rPr>
      </w:pPr>
    </w:p>
    <w:p>
      <w:pP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注：供应商应按本“</w:t>
      </w:r>
      <w:r>
        <w:rPr>
          <w:rFonts w:hint="eastAsia" w:asciiTheme="minorEastAsia" w:hAnsiTheme="minorEastAsia" w:eastAsiaTheme="minorEastAsia" w:cstheme="minorEastAsia"/>
          <w:b/>
          <w:color w:val="auto"/>
          <w:spacing w:val="0"/>
          <w:w w:val="100"/>
          <w:sz w:val="24"/>
          <w:szCs w:val="24"/>
          <w:highlight w:val="none"/>
        </w:rPr>
        <w:t>问题的澄清</w:t>
      </w:r>
      <w:r>
        <w:rPr>
          <w:rFonts w:hint="eastAsia" w:asciiTheme="minorEastAsia" w:hAnsiTheme="minorEastAsia" w:eastAsiaTheme="minorEastAsia" w:cstheme="minorEastAsia"/>
          <w:b/>
          <w:color w:val="auto"/>
          <w:spacing w:val="0"/>
          <w:w w:val="100"/>
          <w:sz w:val="24"/>
          <w:szCs w:val="24"/>
          <w:highlight w:val="none"/>
          <w:lang w:eastAsia="zh-CN"/>
        </w:rPr>
        <w:t>、</w:t>
      </w:r>
      <w:r>
        <w:rPr>
          <w:rFonts w:hint="eastAsia" w:asciiTheme="minorEastAsia" w:hAnsiTheme="minorEastAsia" w:eastAsiaTheme="minorEastAsia" w:cstheme="minorEastAsia"/>
          <w:b/>
          <w:color w:val="auto"/>
          <w:spacing w:val="0"/>
          <w:w w:val="100"/>
          <w:sz w:val="24"/>
          <w:szCs w:val="24"/>
          <w:highlight w:val="none"/>
          <w:lang w:val="en-US" w:eastAsia="zh-CN"/>
        </w:rPr>
        <w:t>说明、更正</w:t>
      </w:r>
      <w:r>
        <w:rPr>
          <w:rFonts w:hint="eastAsia" w:asciiTheme="minorEastAsia" w:hAnsiTheme="minorEastAsia" w:eastAsiaTheme="minorEastAsia" w:cstheme="minorEastAsia"/>
          <w:color w:val="auto"/>
          <w:spacing w:val="0"/>
          <w:w w:val="100"/>
          <w:sz w:val="24"/>
          <w:szCs w:val="24"/>
          <w:highlight w:val="none"/>
        </w:rPr>
        <w:t>”格式回复。</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25"/>
        <w:numPr>
          <w:ilvl w:val="1"/>
          <w:numId w:val="0"/>
        </w:numPr>
        <w:bidi w:val="0"/>
        <w:ind w:leftChars="200"/>
        <w:rPr>
          <w:rFonts w:hint="default"/>
          <w:color w:val="auto"/>
          <w:spacing w:val="0"/>
          <w:w w:val="100"/>
          <w:highlight w:val="none"/>
          <w:lang w:val="en-US" w:eastAsia="zh-CN"/>
        </w:rPr>
      </w:pPr>
      <w:bookmarkStart w:id="458" w:name="_Toc12164"/>
      <w:bookmarkStart w:id="459" w:name="_Toc27104"/>
      <w:r>
        <w:rPr>
          <w:rFonts w:hint="eastAsia"/>
          <w:color w:val="auto"/>
          <w:spacing w:val="0"/>
          <w:w w:val="100"/>
          <w:highlight w:val="none"/>
          <w:lang w:val="en-US" w:eastAsia="zh-CN"/>
        </w:rPr>
        <w:t>附件三：2023年度信用评价服务效果调查表</w:t>
      </w:r>
      <w:bookmarkEnd w:id="458"/>
      <w:bookmarkEnd w:id="459"/>
    </w:p>
    <w:p>
      <w:pPr>
        <w:pStyle w:val="27"/>
        <w:bidi w:val="0"/>
        <w:rPr>
          <w:rFonts w:hint="eastAsia"/>
          <w:color w:val="auto"/>
          <w:spacing w:val="0"/>
          <w:w w:val="100"/>
          <w:highlight w:val="none"/>
          <w:u w:val="single"/>
          <w:lang w:val="en-US" w:eastAsia="zh-CN"/>
        </w:rPr>
      </w:pPr>
      <w:r>
        <w:rPr>
          <w:rFonts w:hint="eastAsia"/>
          <w:color w:val="auto"/>
          <w:spacing w:val="0"/>
          <w:w w:val="100"/>
          <w:highlight w:val="none"/>
          <w:lang w:val="en-US" w:eastAsia="zh-CN"/>
        </w:rPr>
        <w:t>项目名称：</w:t>
      </w:r>
      <w:r>
        <w:rPr>
          <w:rFonts w:hint="eastAsia"/>
          <w:color w:val="auto"/>
          <w:spacing w:val="0"/>
          <w:w w:val="100"/>
          <w:highlight w:val="none"/>
          <w:u w:val="single"/>
          <w:lang w:val="en-US" w:eastAsia="zh-CN"/>
        </w:rPr>
        <w:t xml:space="preserve">                               </w:t>
      </w:r>
    </w:p>
    <w:p>
      <w:pPr>
        <w:pStyle w:val="27"/>
        <w:bidi w:val="0"/>
        <w:rPr>
          <w:rFonts w:hint="eastAsia"/>
          <w:color w:val="auto"/>
          <w:spacing w:val="0"/>
          <w:w w:val="100"/>
          <w:highlight w:val="none"/>
          <w:u w:val="single"/>
          <w:lang w:val="en-US" w:eastAsia="zh-CN"/>
        </w:rPr>
      </w:pPr>
      <w:r>
        <w:rPr>
          <w:rFonts w:hint="eastAsia"/>
          <w:color w:val="auto"/>
          <w:spacing w:val="0"/>
          <w:w w:val="100"/>
          <w:highlight w:val="none"/>
          <w:lang w:val="en-US" w:eastAsia="zh-CN"/>
        </w:rPr>
        <w:t>项目编号：</w:t>
      </w:r>
      <w:r>
        <w:rPr>
          <w:rFonts w:hint="eastAsia"/>
          <w:color w:val="auto"/>
          <w:spacing w:val="0"/>
          <w:w w:val="100"/>
          <w:highlight w:val="none"/>
          <w:u w:val="single"/>
          <w:lang w:val="en-US" w:eastAsia="zh-CN"/>
        </w:rPr>
        <w:t xml:space="preserve">                               </w:t>
      </w:r>
    </w:p>
    <w:p>
      <w:pPr>
        <w:pStyle w:val="27"/>
        <w:bidi w:val="0"/>
        <w:rPr>
          <w:rFonts w:hint="eastAsia"/>
          <w:color w:val="auto"/>
          <w:spacing w:val="0"/>
          <w:w w:val="100"/>
          <w:highlight w:val="none"/>
          <w:lang w:val="en-US" w:eastAsia="zh-CN"/>
        </w:rPr>
      </w:pPr>
      <w:r>
        <w:rPr>
          <w:rFonts w:hint="eastAsia"/>
          <w:color w:val="auto"/>
          <w:spacing w:val="0"/>
          <w:w w:val="100"/>
          <w:highlight w:val="none"/>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满意</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 xml:space="preserve">基本满意 </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 xml:space="preserve">一般 </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不满意</w:t>
            </w:r>
          </w:p>
          <w:p>
            <w:pPr>
              <w:pStyle w:val="48"/>
              <w:bidi w:val="0"/>
              <w:rPr>
                <w:rFonts w:hint="eastAsia"/>
                <w:b/>
                <w:bCs/>
                <w:color w:val="auto"/>
                <w:spacing w:val="0"/>
                <w:w w:val="100"/>
                <w:highlight w:val="none"/>
              </w:rPr>
            </w:pPr>
            <w:r>
              <w:rPr>
                <w:rFonts w:hint="eastAsia"/>
                <w:b/>
                <w:bCs/>
                <w:color w:val="auto"/>
                <w:spacing w:val="0"/>
                <w:w w:val="100"/>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r>
              <w:rPr>
                <w:rFonts w:hint="eastAsia"/>
                <w:b/>
                <w:bCs/>
                <w:color w:val="auto"/>
                <w:spacing w:val="0"/>
                <w:w w:val="100"/>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spacing w:val="0"/>
                <w:w w:val="100"/>
                <w:highlight w:val="none"/>
              </w:rPr>
            </w:pPr>
            <w:r>
              <w:rPr>
                <w:rFonts w:hint="eastAsia"/>
                <w:b/>
                <w:bCs/>
                <w:color w:val="auto"/>
                <w:spacing w:val="0"/>
                <w:w w:val="100"/>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spacing w:val="0"/>
                <w:w w:val="1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spacing w:val="0"/>
                <w:w w:val="100"/>
                <w:highlight w:val="none"/>
                <w:lang w:val="en-US" w:eastAsia="zh-CN"/>
              </w:rPr>
            </w:pPr>
            <w:r>
              <w:rPr>
                <w:rFonts w:hint="eastAsia"/>
                <w:b/>
                <w:bCs/>
                <w:color w:val="auto"/>
                <w:spacing w:val="0"/>
                <w:w w:val="100"/>
                <w:highlight w:val="none"/>
                <w:lang w:val="en-US" w:eastAsia="zh-CN"/>
              </w:rPr>
              <w:t>供应商名称：</w:t>
            </w:r>
            <w:r>
              <w:rPr>
                <w:rFonts w:hint="eastAsia"/>
                <w:b/>
                <w:bCs/>
                <w:color w:val="auto"/>
                <w:spacing w:val="0"/>
                <w:w w:val="100"/>
                <w:highlight w:val="none"/>
                <w:u w:val="single"/>
                <w:lang w:val="en-US" w:eastAsia="zh-CN"/>
              </w:rPr>
              <w:t xml:space="preserve">                     </w:t>
            </w:r>
            <w:r>
              <w:rPr>
                <w:rFonts w:hint="eastAsia"/>
                <w:b/>
                <w:bCs/>
                <w:color w:val="auto"/>
                <w:spacing w:val="0"/>
                <w:w w:val="100"/>
                <w:highlight w:val="none"/>
                <w:lang w:val="en-US" w:eastAsia="zh-CN"/>
              </w:rPr>
              <w:t>(加盖鲜章)</w:t>
            </w:r>
          </w:p>
        </w:tc>
      </w:tr>
    </w:tbl>
    <w:p>
      <w:pPr>
        <w:pStyle w:val="49"/>
        <w:bidi w:val="0"/>
        <w:rPr>
          <w:rFonts w:hint="eastAsia"/>
          <w:color w:val="auto"/>
          <w:spacing w:val="0"/>
          <w:w w:val="100"/>
          <w:highlight w:val="none"/>
          <w:lang w:val="en-US" w:eastAsia="zh-CN"/>
        </w:rPr>
      </w:pPr>
      <w:r>
        <w:rPr>
          <w:rFonts w:hint="eastAsia"/>
          <w:color w:val="auto"/>
          <w:spacing w:val="0"/>
          <w:w w:val="100"/>
          <w:highlight w:val="none"/>
          <w:lang w:val="en-US" w:eastAsia="zh-CN"/>
        </w:rPr>
        <w:t>说明：请贵公司根据政府采购代理机构2023年度政府采购项目的实际情况，在“满意”、“基本满意”、“一般”、“不满意”四个评价档次栏中选取一栏打“√”，并加盖鲜章。</w:t>
      </w:r>
    </w:p>
    <w:p>
      <w:pPr>
        <w:rPr>
          <w:rFonts w:hint="eastAsia"/>
          <w:color w:val="auto"/>
          <w:spacing w:val="0"/>
          <w:w w:val="100"/>
          <w:highlight w:val="none"/>
          <w:lang w:val="en-US" w:eastAsia="zh-CN"/>
        </w:rPr>
      </w:pPr>
      <w:r>
        <w:rPr>
          <w:rFonts w:hint="eastAsia"/>
          <w:color w:val="auto"/>
          <w:spacing w:val="0"/>
          <w:w w:val="100"/>
          <w:highlight w:val="none"/>
          <w:lang w:val="en-US" w:eastAsia="zh-CN"/>
        </w:rPr>
        <w:br w:type="page"/>
      </w:r>
    </w:p>
    <w:p>
      <w:pPr>
        <w:pStyle w:val="25"/>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auto"/>
          <w:spacing w:val="0"/>
          <w:w w:val="100"/>
          <w:sz w:val="24"/>
          <w:szCs w:val="24"/>
          <w:highlight w:val="none"/>
          <w:lang w:val="en-US" w:eastAsia="zh-CN"/>
        </w:rPr>
      </w:pPr>
      <w:bookmarkStart w:id="460" w:name="_Toc3483"/>
      <w:bookmarkStart w:id="461" w:name="_Toc18084"/>
      <w:r>
        <w:rPr>
          <w:rFonts w:hint="eastAsia" w:asciiTheme="minorEastAsia" w:hAnsiTheme="minorEastAsia" w:eastAsiaTheme="minorEastAsia" w:cstheme="minorEastAsia"/>
          <w:color w:val="auto"/>
          <w:spacing w:val="0"/>
          <w:w w:val="100"/>
          <w:sz w:val="24"/>
          <w:szCs w:val="24"/>
          <w:highlight w:val="none"/>
          <w:lang w:val="en-US" w:eastAsia="zh-CN"/>
        </w:rPr>
        <w:t>附件四：统计上大中小微型企业划分标准</w:t>
      </w:r>
      <w:bookmarkEnd w:id="460"/>
      <w:bookmarkEnd w:id="461"/>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行业名称</w:t>
            </w:r>
          </w:p>
        </w:tc>
        <w:tc>
          <w:tcPr>
            <w:tcW w:w="72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指标名称</w:t>
            </w:r>
          </w:p>
        </w:tc>
        <w:tc>
          <w:tcPr>
            <w:tcW w:w="375" w:type="pct"/>
            <w:noWrap w:val="0"/>
            <w:vAlign w:val="center"/>
          </w:tcPr>
          <w:p>
            <w:pPr>
              <w:widowControl/>
              <w:jc w:val="center"/>
              <w:rPr>
                <w:rFonts w:hint="eastAsia" w:ascii="宋体" w:hAnsi="宋体" w:eastAsia="宋体" w:cs="宋体"/>
                <w:b/>
                <w:bCs/>
                <w:color w:val="auto"/>
                <w:spacing w:val="0"/>
                <w:w w:val="100"/>
                <w:kern w:val="0"/>
                <w:sz w:val="15"/>
                <w:szCs w:val="15"/>
                <w:highlight w:val="none"/>
                <w:lang w:eastAsia="zh-CN"/>
              </w:rPr>
            </w:pPr>
            <w:r>
              <w:rPr>
                <w:rFonts w:hint="eastAsia" w:ascii="宋体" w:hAnsi="宋体" w:cs="宋体"/>
                <w:b/>
                <w:bCs/>
                <w:color w:val="auto"/>
                <w:spacing w:val="0"/>
                <w:w w:val="100"/>
                <w:kern w:val="0"/>
                <w:sz w:val="15"/>
                <w:szCs w:val="15"/>
                <w:highlight w:val="none"/>
              </w:rPr>
              <w:t>计量</w:t>
            </w:r>
          </w:p>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单位</w:t>
            </w:r>
          </w:p>
        </w:tc>
        <w:tc>
          <w:tcPr>
            <w:tcW w:w="59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大型</w:t>
            </w:r>
          </w:p>
        </w:tc>
        <w:tc>
          <w:tcPr>
            <w:tcW w:w="901"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中型</w:t>
            </w:r>
          </w:p>
        </w:tc>
        <w:tc>
          <w:tcPr>
            <w:tcW w:w="75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小型</w:t>
            </w:r>
          </w:p>
        </w:tc>
        <w:tc>
          <w:tcPr>
            <w:tcW w:w="525" w:type="pct"/>
            <w:noWrap w:val="0"/>
            <w:vAlign w:val="center"/>
          </w:tcPr>
          <w:p>
            <w:pPr>
              <w:widowControl/>
              <w:jc w:val="center"/>
              <w:rPr>
                <w:rFonts w:ascii="宋体" w:hAnsi="宋体" w:cs="宋体"/>
                <w:b/>
                <w:bCs/>
                <w:color w:val="auto"/>
                <w:spacing w:val="0"/>
                <w:w w:val="100"/>
                <w:kern w:val="0"/>
                <w:sz w:val="15"/>
                <w:szCs w:val="15"/>
                <w:highlight w:val="none"/>
              </w:rPr>
            </w:pPr>
            <w:r>
              <w:rPr>
                <w:rFonts w:hint="eastAsia" w:ascii="宋体" w:hAnsi="宋体" w:cs="宋体"/>
                <w:b/>
                <w:bCs/>
                <w:color w:val="auto"/>
                <w:spacing w:val="0"/>
                <w:w w:val="100"/>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农、林、牧、渔业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500≤Y＜20000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50≤Y＜500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工业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20≤X＜300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Y≥40000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2000≤Y＜40000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300≤Y＜2000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建筑业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Y≥80000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6000≤Y＜80000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300≤Y＜6000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资产总额(Z)</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Z≥80000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5000≤Z＜80000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300≤Z＜5000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批发业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20≤X＜200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5≤X＜20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Y≥40000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5000≤Y＜40000</w:t>
            </w:r>
          </w:p>
        </w:tc>
        <w:tc>
          <w:tcPr>
            <w:tcW w:w="755" w:type="pct"/>
            <w:noWrap w:val="0"/>
            <w:vAlign w:val="center"/>
          </w:tcPr>
          <w:p>
            <w:pPr>
              <w:widowControl/>
              <w:ind w:left="-1" w:leftChars="-1" w:hanging="1"/>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1000≤Y＜5000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零售业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50≤X＜300</w:t>
            </w:r>
          </w:p>
        </w:tc>
        <w:tc>
          <w:tcPr>
            <w:tcW w:w="755" w:type="pct"/>
            <w:noWrap w:val="0"/>
            <w:vAlign w:val="center"/>
          </w:tcPr>
          <w:p>
            <w:pPr>
              <w:widowControl/>
              <w:ind w:left="-1" w:leftChars="-1" w:hanging="1"/>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10≤X＜50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500≤Y＜20000</w:t>
            </w:r>
          </w:p>
        </w:tc>
        <w:tc>
          <w:tcPr>
            <w:tcW w:w="755" w:type="pct"/>
            <w:noWrap w:val="0"/>
            <w:vAlign w:val="center"/>
          </w:tcPr>
          <w:p>
            <w:pPr>
              <w:widowControl/>
              <w:ind w:left="-1" w:leftChars="-1" w:hanging="1"/>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100≤Y＜500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交通运输业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20≤X＜300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3000≤Y＜30000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200≤Y＜3000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仓储业*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100≤X＜200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1000≤Y＜30000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邮政业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20≤X＜300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Y≥30000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2000≤Y＜30000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住宿业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餐饮业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2000≤Y＜10000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100≤Y＜2000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信息传输业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X≥2000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100≤X＜2000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1000≤Y＜100000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软件和信息技术服务业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1000≤Y＜10000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房地产开发经营</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Y≥200000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1000≤Y＜200000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资产总额(Z)</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Z≥10000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5000≤Z＜10000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2000≤Z＜5000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物业管理</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300≤X＜1000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营业收入(Y)</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1000≤Y＜5000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500≤Y＜1000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租赁和商务服务业</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auto"/>
                <w:spacing w:val="0"/>
                <w:w w:val="100"/>
                <w:kern w:val="0"/>
                <w:sz w:val="15"/>
                <w:szCs w:val="15"/>
                <w:highlight w:val="none"/>
              </w:rPr>
            </w:pPr>
          </w:p>
        </w:tc>
        <w:tc>
          <w:tcPr>
            <w:tcW w:w="725" w:type="pct"/>
            <w:noWrap w:val="0"/>
            <w:vAlign w:val="center"/>
          </w:tcPr>
          <w:p>
            <w:pPr>
              <w:widowControl/>
              <w:spacing w:line="240" w:lineRule="exact"/>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资产总额(Z)</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万元</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Z≥120000</w:t>
            </w:r>
          </w:p>
        </w:tc>
        <w:tc>
          <w:tcPr>
            <w:tcW w:w="901"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8000≤Z＜120000</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100≤Z＜8000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noWrap w:val="0"/>
            <w:vAlign w:val="center"/>
          </w:tcPr>
          <w:p>
            <w:pPr>
              <w:widowControl/>
              <w:spacing w:line="240" w:lineRule="exact"/>
              <w:jc w:val="left"/>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其他未列明行业 *</w:t>
            </w:r>
          </w:p>
        </w:tc>
        <w:tc>
          <w:tcPr>
            <w:tcW w:w="7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从业人员(X)</w:t>
            </w:r>
          </w:p>
        </w:tc>
        <w:tc>
          <w:tcPr>
            <w:tcW w:w="37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人</w:t>
            </w:r>
          </w:p>
        </w:tc>
        <w:tc>
          <w:tcPr>
            <w:tcW w:w="59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X≥300</w:t>
            </w:r>
          </w:p>
        </w:tc>
        <w:tc>
          <w:tcPr>
            <w:tcW w:w="901" w:type="pct"/>
            <w:noWrap w:val="0"/>
            <w:vAlign w:val="center"/>
          </w:tcPr>
          <w:p>
            <w:pPr>
              <w:widowControl/>
              <w:ind w:left="-32" w:leftChars="-51" w:hanging="90" w:hangingChars="60"/>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100≤X＜300 </w:t>
            </w:r>
          </w:p>
        </w:tc>
        <w:tc>
          <w:tcPr>
            <w:tcW w:w="75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 xml:space="preserve"> 10≤X＜100</w:t>
            </w:r>
          </w:p>
        </w:tc>
        <w:tc>
          <w:tcPr>
            <w:tcW w:w="525" w:type="pct"/>
            <w:noWrap w:val="0"/>
            <w:vAlign w:val="center"/>
          </w:tcPr>
          <w:p>
            <w:pPr>
              <w:widowControl/>
              <w:jc w:val="center"/>
              <w:rPr>
                <w:rFonts w:ascii="宋体" w:hAnsi="宋体" w:cs="宋体"/>
                <w:color w:val="auto"/>
                <w:spacing w:val="0"/>
                <w:w w:val="100"/>
                <w:kern w:val="0"/>
                <w:sz w:val="15"/>
                <w:szCs w:val="15"/>
                <w:highlight w:val="none"/>
              </w:rPr>
            </w:pPr>
            <w:r>
              <w:rPr>
                <w:rFonts w:hint="eastAsia" w:ascii="宋体" w:hAnsi="宋体" w:cs="宋体"/>
                <w:color w:val="auto"/>
                <w:spacing w:val="0"/>
                <w:w w:val="100"/>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1.大型、中型和小型企业须同时满足所列指标的下限，否则下划一档</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2.附表中各行业的范围以《国民经济行业分类》</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GB/T4754-2017</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为准。带*的项为行业组合类别，其中，工业包括采矿业，制造业，电力、热力、燃气及水生产和供应业</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交通运输业包括道路运输业，水上运输业，航空运输业，管道运输业，多式联运和运输代理业、装卸搬运，不包括铁路运输业</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仓储业包括通用仓储，低温仓储，危险品仓储，谷物、棉花等农产品仓储，中药材仓储和其他仓储业</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信息传输业包括电信、广播电视和卫星传输服务，互联网和相关服务</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480" w:firstLineChars="200"/>
        <w:textAlignment w:val="auto"/>
        <w:rPr>
          <w:rFonts w:hint="eastAsia"/>
          <w:color w:val="auto"/>
          <w:spacing w:val="0"/>
          <w:w w:val="100"/>
          <w:highlight w:val="none"/>
          <w:lang w:val="en-US" w:eastAsia="zh-CN"/>
        </w:rPr>
      </w:pPr>
      <w:r>
        <w:rPr>
          <w:rFonts w:hint="eastAsia" w:ascii="宋体" w:hAnsi="宋体" w:eastAsia="宋体" w:cs="宋体"/>
          <w:color w:val="auto"/>
          <w:spacing w:val="0"/>
          <w:w w:val="100"/>
          <w:kern w:val="0"/>
          <w:sz w:val="24"/>
          <w:szCs w:val="24"/>
          <w:highlight w:val="none"/>
        </w:rPr>
        <w:t>3.企业划分指标以现行统计制度为准。</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1</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从业人员，是指期末从业人员数，没有期末从业人员数的，采用全年平均人员数代替。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2</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营业收入，工业、建筑业、限额以上批发和零售业、限额以上住宿和餐饮业以及其他设置主营业务收入指标的行业，采用主营业务收入</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限额以下批发与零售业企业采用商品销售额代替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限额以下住宿与餐饮业企业采用营业额代替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农、林、牧、渔业企业采用营业总收入代替</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其他未设置主营业务收入的行业，采用营业收入指标。</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3</w:t>
      </w:r>
      <w:r>
        <w:rPr>
          <w:rFonts w:hint="eastAsia" w:cs="宋体"/>
          <w:color w:val="auto"/>
          <w:spacing w:val="0"/>
          <w:w w:val="100"/>
          <w:kern w:val="0"/>
          <w:sz w:val="24"/>
          <w:szCs w:val="24"/>
          <w:highlight w:val="none"/>
          <w:lang w:eastAsia="zh-CN"/>
        </w:rPr>
        <w:t>)</w:t>
      </w:r>
      <w:r>
        <w:rPr>
          <w:rFonts w:hint="eastAsia" w:ascii="宋体" w:hAnsi="宋体" w:eastAsia="宋体" w:cs="宋体"/>
          <w:color w:val="auto"/>
          <w:spacing w:val="0"/>
          <w:w w:val="100"/>
          <w:kern w:val="0"/>
          <w:sz w:val="24"/>
          <w:szCs w:val="24"/>
          <w:highlight w:val="none"/>
        </w:rPr>
        <w:t>资产总额，采用资产总计代替。</w:t>
      </w:r>
    </w:p>
    <w:bookmarkEnd w:id="462"/>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9D028"/>
    <w:multiLevelType w:val="singleLevel"/>
    <w:tmpl w:val="8229D028"/>
    <w:lvl w:ilvl="0" w:tentative="0">
      <w:start w:val="1"/>
      <w:numFmt w:val="decimalEnclosedCircleChinese"/>
      <w:suff w:val="nothing"/>
      <w:lvlText w:val="%1"/>
      <w:lvlJc w:val="left"/>
      <w:pPr>
        <w:tabs>
          <w:tab w:val="left" w:pos="0"/>
        </w:tabs>
        <w:ind w:left="0" w:firstLine="0"/>
      </w:pPr>
      <w:rPr>
        <w:rFonts w:hint="eastAsia" w:ascii="宋体" w:hAnsi="宋体" w:eastAsia="宋体" w:cs="宋体"/>
        <w:sz w:val="21"/>
      </w:rPr>
    </w:lvl>
  </w:abstractNum>
  <w:abstractNum w:abstractNumId="1">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2">
    <w:nsid w:val="8ADF8883"/>
    <w:multiLevelType w:val="singleLevel"/>
    <w:tmpl w:val="8ADF8883"/>
    <w:lvl w:ilvl="0" w:tentative="0">
      <w:start w:val="1"/>
      <w:numFmt w:val="decimal"/>
      <w:lvlText w:val="(%1)"/>
      <w:lvlJc w:val="left"/>
      <w:pPr>
        <w:ind w:left="425" w:hanging="425"/>
      </w:pPr>
      <w:rPr>
        <w:rFonts w:hint="default"/>
      </w:rPr>
    </w:lvl>
  </w:abstractNum>
  <w:abstractNum w:abstractNumId="3">
    <w:nsid w:val="901835E7"/>
    <w:multiLevelType w:val="singleLevel"/>
    <w:tmpl w:val="901835E7"/>
    <w:lvl w:ilvl="0" w:tentative="0">
      <w:start w:val="1"/>
      <w:numFmt w:val="decimal"/>
      <w:lvlText w:val="%1)"/>
      <w:lvlJc w:val="left"/>
      <w:pPr>
        <w:ind w:left="425" w:hanging="425"/>
      </w:pPr>
      <w:rPr>
        <w:rFonts w:hint="default"/>
      </w:rPr>
    </w:lvl>
  </w:abstractNum>
  <w:abstractNum w:abstractNumId="4">
    <w:nsid w:val="984AAC84"/>
    <w:multiLevelType w:val="singleLevel"/>
    <w:tmpl w:val="984AAC84"/>
    <w:lvl w:ilvl="0" w:tentative="0">
      <w:start w:val="1"/>
      <w:numFmt w:val="decimal"/>
      <w:lvlText w:val="(%1)"/>
      <w:lvlJc w:val="left"/>
      <w:pPr>
        <w:ind w:left="425" w:hanging="425"/>
      </w:pPr>
      <w:rPr>
        <w:rFonts w:hint="default"/>
      </w:rPr>
    </w:lvl>
  </w:abstractNum>
  <w:abstractNum w:abstractNumId="5">
    <w:nsid w:val="9CC4F9BE"/>
    <w:multiLevelType w:val="singleLevel"/>
    <w:tmpl w:val="9CC4F9BE"/>
    <w:lvl w:ilvl="0" w:tentative="0">
      <w:start w:val="2"/>
      <w:numFmt w:val="chineseCounting"/>
      <w:suff w:val="nothing"/>
      <w:lvlText w:val="（%1）"/>
      <w:lvlJc w:val="left"/>
      <w:rPr>
        <w:rFonts w:hint="eastAsia"/>
      </w:rPr>
    </w:lvl>
  </w:abstractNum>
  <w:abstractNum w:abstractNumId="6">
    <w:nsid w:val="A6A3DCAB"/>
    <w:multiLevelType w:val="singleLevel"/>
    <w:tmpl w:val="A6A3DCAB"/>
    <w:lvl w:ilvl="0" w:tentative="0">
      <w:start w:val="1"/>
      <w:numFmt w:val="decimal"/>
      <w:lvlText w:val="(%1)"/>
      <w:lvlJc w:val="left"/>
      <w:pPr>
        <w:ind w:left="425" w:hanging="425"/>
      </w:pPr>
      <w:rPr>
        <w:rFonts w:hint="default"/>
      </w:rPr>
    </w:lvl>
  </w:abstractNum>
  <w:abstractNum w:abstractNumId="7">
    <w:nsid w:val="A80635A9"/>
    <w:multiLevelType w:val="singleLevel"/>
    <w:tmpl w:val="A80635A9"/>
    <w:lvl w:ilvl="0" w:tentative="0">
      <w:start w:val="1"/>
      <w:numFmt w:val="chineseCounting"/>
      <w:pStyle w:val="63"/>
      <w:suff w:val="nothing"/>
      <w:lvlText w:val="第%1条  "/>
      <w:lvlJc w:val="left"/>
      <w:pPr>
        <w:ind w:left="0" w:firstLine="0"/>
      </w:pPr>
      <w:rPr>
        <w:rFonts w:hint="eastAsia"/>
      </w:rPr>
    </w:lvl>
  </w:abstractNum>
  <w:abstractNum w:abstractNumId="8">
    <w:nsid w:val="AC98FE50"/>
    <w:multiLevelType w:val="singleLevel"/>
    <w:tmpl w:val="AC98FE50"/>
    <w:lvl w:ilvl="0" w:tentative="0">
      <w:start w:val="1"/>
      <w:numFmt w:val="decimal"/>
      <w:lvlText w:val="(%1)"/>
      <w:lvlJc w:val="left"/>
      <w:pPr>
        <w:ind w:left="425" w:hanging="425"/>
      </w:pPr>
      <w:rPr>
        <w:rFonts w:hint="default"/>
      </w:rPr>
    </w:lvl>
  </w:abstractNum>
  <w:abstractNum w:abstractNumId="9">
    <w:nsid w:val="B04D8E0A"/>
    <w:multiLevelType w:val="multilevel"/>
    <w:tmpl w:val="B04D8E0A"/>
    <w:lvl w:ilvl="0" w:tentative="0">
      <w:start w:val="1"/>
      <w:numFmt w:val="chineseCounting"/>
      <w:pStyle w:val="26"/>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5"/>
      <w:suff w:val="nothing"/>
      <w:lvlText w:val="%2、"/>
      <w:lvlJc w:val="left"/>
      <w:pPr>
        <w:ind w:left="-482" w:firstLine="0"/>
      </w:pPr>
      <w:rPr>
        <w:rFonts w:hint="eastAsia" w:ascii="宋体" w:hAnsi="宋体" w:eastAsia="宋体" w:cs="宋体"/>
      </w:rPr>
    </w:lvl>
    <w:lvl w:ilvl="2" w:tentative="0">
      <w:start w:val="1"/>
      <w:numFmt w:val="chineseCounting"/>
      <w:pStyle w:val="28"/>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pStyle w:val="31"/>
      <w:suff w:val="nothing"/>
      <w:lvlText w:val="%4.%5"/>
      <w:lvlJc w:val="left"/>
      <w:pPr>
        <w:ind w:left="0" w:firstLine="0"/>
      </w:pPr>
      <w:rPr>
        <w:rFonts w:hint="eastAsia" w:ascii="宋体" w:hAnsi="宋体" w:eastAsia="宋体" w:cs="宋体"/>
      </w:rPr>
    </w:lvl>
    <w:lvl w:ilvl="5" w:tentative="0">
      <w:start w:val="1"/>
      <w:numFmt w:val="decimal"/>
      <w:pStyle w:val="3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B09B290E"/>
    <w:multiLevelType w:val="singleLevel"/>
    <w:tmpl w:val="B09B290E"/>
    <w:lvl w:ilvl="0" w:tentative="0">
      <w:start w:val="1"/>
      <w:numFmt w:val="decimal"/>
      <w:lvlText w:val="(%1)"/>
      <w:lvlJc w:val="left"/>
      <w:pPr>
        <w:ind w:left="425" w:hanging="425"/>
      </w:pPr>
      <w:rPr>
        <w:rFonts w:hint="default"/>
      </w:rPr>
    </w:lvl>
  </w:abstractNum>
  <w:abstractNum w:abstractNumId="11">
    <w:nsid w:val="B61E92C0"/>
    <w:multiLevelType w:val="singleLevel"/>
    <w:tmpl w:val="B61E92C0"/>
    <w:lvl w:ilvl="0" w:tentative="0">
      <w:start w:val="1"/>
      <w:numFmt w:val="decimal"/>
      <w:lvlText w:val="%1."/>
      <w:lvlJc w:val="left"/>
      <w:pPr>
        <w:tabs>
          <w:tab w:val="left" w:pos="312"/>
        </w:tabs>
      </w:pPr>
    </w:lvl>
  </w:abstractNum>
  <w:abstractNum w:abstractNumId="12">
    <w:nsid w:val="C125155D"/>
    <w:multiLevelType w:val="singleLevel"/>
    <w:tmpl w:val="C125155D"/>
    <w:lvl w:ilvl="0" w:tentative="0">
      <w:start w:val="1"/>
      <w:numFmt w:val="decimal"/>
      <w:lvlText w:val="(%1)"/>
      <w:lvlJc w:val="left"/>
      <w:pPr>
        <w:ind w:left="425" w:hanging="425"/>
      </w:pPr>
      <w:rPr>
        <w:rFonts w:hint="default"/>
      </w:rPr>
    </w:lvl>
  </w:abstractNum>
  <w:abstractNum w:abstractNumId="13">
    <w:nsid w:val="C753AEAC"/>
    <w:multiLevelType w:val="singleLevel"/>
    <w:tmpl w:val="C753AEAC"/>
    <w:lvl w:ilvl="0" w:tentative="0">
      <w:start w:val="1"/>
      <w:numFmt w:val="decimal"/>
      <w:lvlText w:val="(%1)"/>
      <w:lvlJc w:val="left"/>
      <w:pPr>
        <w:ind w:left="425" w:hanging="425"/>
      </w:pPr>
      <w:rPr>
        <w:rFonts w:hint="default"/>
      </w:rPr>
    </w:lvl>
  </w:abstractNum>
  <w:abstractNum w:abstractNumId="14">
    <w:nsid w:val="C7F53590"/>
    <w:multiLevelType w:val="multilevel"/>
    <w:tmpl w:val="C7F53590"/>
    <w:lvl w:ilvl="0" w:tentative="0">
      <w:start w:val="1"/>
      <w:numFmt w:val="decimal"/>
      <w:pStyle w:val="4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CA240A61"/>
    <w:multiLevelType w:val="singleLevel"/>
    <w:tmpl w:val="CA240A61"/>
    <w:lvl w:ilvl="0" w:tentative="0">
      <w:start w:val="1"/>
      <w:numFmt w:val="chineseCounting"/>
      <w:pStyle w:val="67"/>
      <w:suff w:val="nothing"/>
      <w:lvlText w:val="(%1)"/>
      <w:lvlJc w:val="left"/>
      <w:pPr>
        <w:ind w:left="0" w:firstLine="0"/>
      </w:pPr>
      <w:rPr>
        <w:rFonts w:hint="eastAsia"/>
      </w:rPr>
    </w:lvl>
  </w:abstractNum>
  <w:abstractNum w:abstractNumId="1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17">
    <w:nsid w:val="DC5F828C"/>
    <w:multiLevelType w:val="singleLevel"/>
    <w:tmpl w:val="DC5F828C"/>
    <w:lvl w:ilvl="0" w:tentative="0">
      <w:start w:val="1"/>
      <w:numFmt w:val="decimal"/>
      <w:lvlText w:val="(%1)"/>
      <w:lvlJc w:val="left"/>
      <w:pPr>
        <w:ind w:left="425" w:hanging="425"/>
      </w:pPr>
      <w:rPr>
        <w:rFonts w:hint="default"/>
      </w:rPr>
    </w:lvl>
  </w:abstractNum>
  <w:abstractNum w:abstractNumId="18">
    <w:nsid w:val="DD7FC84B"/>
    <w:multiLevelType w:val="singleLevel"/>
    <w:tmpl w:val="DD7FC84B"/>
    <w:lvl w:ilvl="0" w:tentative="0">
      <w:start w:val="1"/>
      <w:numFmt w:val="decimal"/>
      <w:lvlText w:val="(%1)"/>
      <w:lvlJc w:val="left"/>
      <w:pPr>
        <w:ind w:left="425" w:hanging="425"/>
      </w:pPr>
      <w:rPr>
        <w:rFonts w:hint="default"/>
      </w:rPr>
    </w:lvl>
  </w:abstractNum>
  <w:abstractNum w:abstractNumId="1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0"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0"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2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21">
    <w:nsid w:val="ECE53BEB"/>
    <w:multiLevelType w:val="singleLevel"/>
    <w:tmpl w:val="ECE53BEB"/>
    <w:lvl w:ilvl="0" w:tentative="0">
      <w:start w:val="1"/>
      <w:numFmt w:val="decimal"/>
      <w:lvlText w:val="(%1)"/>
      <w:lvlJc w:val="left"/>
      <w:pPr>
        <w:ind w:left="425" w:hanging="425"/>
      </w:pPr>
      <w:rPr>
        <w:rFonts w:hint="default"/>
      </w:rPr>
    </w:lvl>
  </w:abstractNum>
  <w:abstractNum w:abstractNumId="22">
    <w:nsid w:val="ED9C4AB7"/>
    <w:multiLevelType w:val="singleLevel"/>
    <w:tmpl w:val="ED9C4AB7"/>
    <w:lvl w:ilvl="0" w:tentative="0">
      <w:start w:val="1"/>
      <w:numFmt w:val="decimal"/>
      <w:lvlText w:val="%1."/>
      <w:lvlJc w:val="left"/>
      <w:pPr>
        <w:tabs>
          <w:tab w:val="left" w:pos="312"/>
        </w:tabs>
      </w:pPr>
    </w:lvl>
  </w:abstractNum>
  <w:abstractNum w:abstractNumId="23">
    <w:nsid w:val="F04E3DAF"/>
    <w:multiLevelType w:val="singleLevel"/>
    <w:tmpl w:val="F04E3DAF"/>
    <w:lvl w:ilvl="0" w:tentative="0">
      <w:start w:val="1"/>
      <w:numFmt w:val="decimal"/>
      <w:lvlText w:val="(%1)"/>
      <w:lvlJc w:val="left"/>
      <w:pPr>
        <w:ind w:left="425" w:hanging="425"/>
      </w:pPr>
      <w:rPr>
        <w:rFonts w:hint="default"/>
      </w:rPr>
    </w:lvl>
  </w:abstractNum>
  <w:abstractNum w:abstractNumId="24">
    <w:nsid w:val="0BA992EB"/>
    <w:multiLevelType w:val="singleLevel"/>
    <w:tmpl w:val="0BA992EB"/>
    <w:lvl w:ilvl="0" w:tentative="0">
      <w:start w:val="1"/>
      <w:numFmt w:val="decimal"/>
      <w:lvlText w:val="(%1)"/>
      <w:lvlJc w:val="left"/>
      <w:pPr>
        <w:ind w:left="425" w:hanging="425"/>
      </w:pPr>
      <w:rPr>
        <w:rFonts w:hint="default"/>
      </w:rPr>
    </w:lvl>
  </w:abstractNum>
  <w:abstractNum w:abstractNumId="25">
    <w:nsid w:val="1725797B"/>
    <w:multiLevelType w:val="singleLevel"/>
    <w:tmpl w:val="1725797B"/>
    <w:lvl w:ilvl="0" w:tentative="0">
      <w:start w:val="1"/>
      <w:numFmt w:val="decimal"/>
      <w:lvlText w:val="(%1)"/>
      <w:lvlJc w:val="left"/>
      <w:pPr>
        <w:ind w:left="425" w:hanging="425"/>
      </w:pPr>
      <w:rPr>
        <w:rFonts w:hint="default"/>
      </w:rPr>
    </w:lvl>
  </w:abstractNum>
  <w:abstractNum w:abstractNumId="26">
    <w:nsid w:val="1D6432C1"/>
    <w:multiLevelType w:val="singleLevel"/>
    <w:tmpl w:val="1D6432C1"/>
    <w:lvl w:ilvl="0" w:tentative="0">
      <w:start w:val="1"/>
      <w:numFmt w:val="decimal"/>
      <w:lvlText w:val="(%1)"/>
      <w:lvlJc w:val="left"/>
      <w:pPr>
        <w:ind w:left="425" w:hanging="425"/>
      </w:pPr>
      <w:rPr>
        <w:rFonts w:hint="default"/>
      </w:rPr>
    </w:lvl>
  </w:abstractNum>
  <w:abstractNum w:abstractNumId="27">
    <w:nsid w:val="23BBA9F2"/>
    <w:multiLevelType w:val="singleLevel"/>
    <w:tmpl w:val="23BBA9F2"/>
    <w:lvl w:ilvl="0" w:tentative="0">
      <w:start w:val="1"/>
      <w:numFmt w:val="decimal"/>
      <w:lvlText w:val="%1."/>
      <w:lvlJc w:val="left"/>
      <w:pPr>
        <w:tabs>
          <w:tab w:val="left" w:pos="312"/>
        </w:tabs>
      </w:pPr>
    </w:lvl>
  </w:abstractNum>
  <w:abstractNum w:abstractNumId="28">
    <w:nsid w:val="25F94E0F"/>
    <w:multiLevelType w:val="singleLevel"/>
    <w:tmpl w:val="25F94E0F"/>
    <w:lvl w:ilvl="0" w:tentative="0">
      <w:start w:val="1"/>
      <w:numFmt w:val="decimal"/>
      <w:lvlText w:val="(%1)"/>
      <w:lvlJc w:val="left"/>
      <w:pPr>
        <w:ind w:left="425" w:hanging="425"/>
      </w:pPr>
      <w:rPr>
        <w:rFonts w:hint="default"/>
      </w:rPr>
    </w:lvl>
  </w:abstractNum>
  <w:abstractNum w:abstractNumId="29">
    <w:nsid w:val="38F98C90"/>
    <w:multiLevelType w:val="singleLevel"/>
    <w:tmpl w:val="38F98C90"/>
    <w:lvl w:ilvl="0" w:tentative="0">
      <w:start w:val="1"/>
      <w:numFmt w:val="decimal"/>
      <w:lvlText w:val="%1)"/>
      <w:lvlJc w:val="left"/>
      <w:pPr>
        <w:ind w:left="425" w:hanging="425"/>
      </w:pPr>
      <w:rPr>
        <w:rFonts w:hint="default"/>
      </w:rPr>
    </w:lvl>
  </w:abstractNum>
  <w:abstractNum w:abstractNumId="30">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31">
    <w:nsid w:val="3C10C3C5"/>
    <w:multiLevelType w:val="singleLevel"/>
    <w:tmpl w:val="3C10C3C5"/>
    <w:lvl w:ilvl="0" w:tentative="0">
      <w:start w:val="1"/>
      <w:numFmt w:val="decimal"/>
      <w:lvlText w:val="%1."/>
      <w:lvlJc w:val="left"/>
      <w:pPr>
        <w:tabs>
          <w:tab w:val="left" w:pos="312"/>
        </w:tabs>
      </w:pPr>
    </w:lvl>
  </w:abstractNum>
  <w:abstractNum w:abstractNumId="32">
    <w:nsid w:val="3CC4E1F3"/>
    <w:multiLevelType w:val="singleLevel"/>
    <w:tmpl w:val="3CC4E1F3"/>
    <w:lvl w:ilvl="0" w:tentative="0">
      <w:start w:val="1"/>
      <w:numFmt w:val="decimal"/>
      <w:lvlText w:val="(%1)"/>
      <w:lvlJc w:val="left"/>
      <w:pPr>
        <w:ind w:left="425" w:hanging="425"/>
      </w:pPr>
      <w:rPr>
        <w:rFonts w:hint="default"/>
      </w:rPr>
    </w:lvl>
  </w:abstractNum>
  <w:abstractNum w:abstractNumId="3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4">
    <w:nsid w:val="40019582"/>
    <w:multiLevelType w:val="singleLevel"/>
    <w:tmpl w:val="40019582"/>
    <w:lvl w:ilvl="0" w:tentative="0">
      <w:start w:val="1"/>
      <w:numFmt w:val="decimalEnclosedCircleChinese"/>
      <w:suff w:val="nothing"/>
      <w:lvlText w:val="%1"/>
      <w:lvlJc w:val="left"/>
      <w:pPr>
        <w:tabs>
          <w:tab w:val="left" w:pos="0"/>
        </w:tabs>
        <w:ind w:left="0" w:firstLine="0"/>
      </w:pPr>
      <w:rPr>
        <w:rFonts w:hint="eastAsia" w:ascii="宋体" w:hAnsi="宋体" w:eastAsia="宋体" w:cs="宋体"/>
        <w:sz w:val="21"/>
      </w:rPr>
    </w:lvl>
  </w:abstractNum>
  <w:abstractNum w:abstractNumId="35">
    <w:nsid w:val="56FB2126"/>
    <w:multiLevelType w:val="singleLevel"/>
    <w:tmpl w:val="56FB2126"/>
    <w:lvl w:ilvl="0" w:tentative="0">
      <w:start w:val="1"/>
      <w:numFmt w:val="decimal"/>
      <w:lvlText w:val="(%1)"/>
      <w:lvlJc w:val="left"/>
      <w:pPr>
        <w:ind w:left="425" w:hanging="425"/>
      </w:pPr>
      <w:rPr>
        <w:rFonts w:hint="default"/>
      </w:rPr>
    </w:lvl>
  </w:abstractNum>
  <w:abstractNum w:abstractNumId="36">
    <w:nsid w:val="6735A49E"/>
    <w:multiLevelType w:val="singleLevel"/>
    <w:tmpl w:val="6735A49E"/>
    <w:lvl w:ilvl="0" w:tentative="0">
      <w:start w:val="1"/>
      <w:numFmt w:val="decimalEnclosedCircleChinese"/>
      <w:suff w:val="nothing"/>
      <w:lvlText w:val="%1"/>
      <w:lvlJc w:val="left"/>
      <w:pPr>
        <w:tabs>
          <w:tab w:val="left" w:pos="0"/>
        </w:tabs>
        <w:ind w:left="0" w:firstLine="0"/>
      </w:pPr>
      <w:rPr>
        <w:rFonts w:hint="eastAsia" w:ascii="宋体" w:hAnsi="宋体" w:eastAsia="宋体" w:cs="宋体"/>
        <w:sz w:val="21"/>
      </w:rPr>
    </w:lvl>
  </w:abstractNum>
  <w:abstractNum w:abstractNumId="37">
    <w:nsid w:val="6747F316"/>
    <w:multiLevelType w:val="singleLevel"/>
    <w:tmpl w:val="6747F316"/>
    <w:lvl w:ilvl="0" w:tentative="0">
      <w:start w:val="1"/>
      <w:numFmt w:val="decimal"/>
      <w:lvlText w:val="(%1)"/>
      <w:lvlJc w:val="left"/>
      <w:pPr>
        <w:ind w:left="425" w:hanging="425"/>
      </w:pPr>
      <w:rPr>
        <w:rFonts w:hint="default"/>
      </w:rPr>
    </w:lvl>
  </w:abstractNum>
  <w:abstractNum w:abstractNumId="38">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abstractNum w:abstractNumId="39">
    <w:nsid w:val="7F25CEB9"/>
    <w:multiLevelType w:val="singleLevel"/>
    <w:tmpl w:val="7F25CEB9"/>
    <w:lvl w:ilvl="0" w:tentative="0">
      <w:start w:val="1"/>
      <w:numFmt w:val="decimal"/>
      <w:lvlText w:val="(%1)"/>
      <w:lvlJc w:val="left"/>
      <w:pPr>
        <w:ind w:left="425" w:hanging="425"/>
      </w:pPr>
      <w:rPr>
        <w:rFonts w:hint="default"/>
      </w:rPr>
    </w:lvl>
  </w:abstractNum>
  <w:num w:numId="1">
    <w:abstractNumId w:val="19"/>
  </w:num>
  <w:num w:numId="2">
    <w:abstractNumId w:val="9"/>
  </w:num>
  <w:num w:numId="3">
    <w:abstractNumId w:val="33"/>
  </w:num>
  <w:num w:numId="4">
    <w:abstractNumId w:val="14"/>
  </w:num>
  <w:num w:numId="5">
    <w:abstractNumId w:val="15"/>
  </w:num>
  <w:num w:numId="6">
    <w:abstractNumId w:val="7"/>
  </w:num>
  <w:num w:numId="7">
    <w:abstractNumId w:val="30"/>
  </w:num>
  <w:num w:numId="8">
    <w:abstractNumId w:val="38"/>
  </w:num>
  <w:num w:numId="9">
    <w:abstractNumId w:val="37"/>
  </w:num>
  <w:num w:numId="10">
    <w:abstractNumId w:val="21"/>
  </w:num>
  <w:num w:numId="11">
    <w:abstractNumId w:val="28"/>
  </w:num>
  <w:num w:numId="12">
    <w:abstractNumId w:val="18"/>
  </w:num>
  <w:num w:numId="13">
    <w:abstractNumId w:val="25"/>
  </w:num>
  <w:num w:numId="14">
    <w:abstractNumId w:val="13"/>
  </w:num>
  <w:num w:numId="15">
    <w:abstractNumId w:val="3"/>
  </w:num>
  <w:num w:numId="16">
    <w:abstractNumId w:val="36"/>
  </w:num>
  <w:num w:numId="17">
    <w:abstractNumId w:val="34"/>
  </w:num>
  <w:num w:numId="18">
    <w:abstractNumId w:val="0"/>
  </w:num>
  <w:num w:numId="19">
    <w:abstractNumId w:val="26"/>
  </w:num>
  <w:num w:numId="20">
    <w:abstractNumId w:val="12"/>
  </w:num>
  <w:num w:numId="21">
    <w:abstractNumId w:val="32"/>
  </w:num>
  <w:num w:numId="22">
    <w:abstractNumId w:val="8"/>
  </w:num>
  <w:num w:numId="23">
    <w:abstractNumId w:val="10"/>
  </w:num>
  <w:num w:numId="24">
    <w:abstractNumId w:val="29"/>
  </w:num>
  <w:num w:numId="25">
    <w:abstractNumId w:val="39"/>
  </w:num>
  <w:num w:numId="26">
    <w:abstractNumId w:val="35"/>
  </w:num>
  <w:num w:numId="27">
    <w:abstractNumId w:val="17"/>
  </w:num>
  <w:num w:numId="28">
    <w:abstractNumId w:val="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1"/>
  </w:num>
  <w:num w:numId="32">
    <w:abstractNumId w:val="1"/>
  </w:num>
  <w:num w:numId="33">
    <w:abstractNumId w:val="2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1"/>
  </w:num>
  <w:num w:numId="49">
    <w:abstractNumId w:val="6"/>
  </w:num>
  <w:num w:numId="50">
    <w:abstractNumId w:val="2"/>
  </w:num>
  <w:num w:numId="51">
    <w:abstractNumId w:val="23"/>
  </w:num>
  <w:num w:numId="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71F90"/>
    <w:rsid w:val="00080967"/>
    <w:rsid w:val="00083410"/>
    <w:rsid w:val="00083A85"/>
    <w:rsid w:val="000A22EE"/>
    <w:rsid w:val="000D7DD0"/>
    <w:rsid w:val="0010191C"/>
    <w:rsid w:val="00101AE9"/>
    <w:rsid w:val="001025A9"/>
    <w:rsid w:val="0010309E"/>
    <w:rsid w:val="0012071D"/>
    <w:rsid w:val="00127F82"/>
    <w:rsid w:val="00152049"/>
    <w:rsid w:val="00172A27"/>
    <w:rsid w:val="001747EE"/>
    <w:rsid w:val="0017535B"/>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0455E"/>
    <w:rsid w:val="00931981"/>
    <w:rsid w:val="00932AFD"/>
    <w:rsid w:val="00942ED3"/>
    <w:rsid w:val="00945986"/>
    <w:rsid w:val="00946F94"/>
    <w:rsid w:val="00990893"/>
    <w:rsid w:val="009C43E6"/>
    <w:rsid w:val="009D01D2"/>
    <w:rsid w:val="009E1E4F"/>
    <w:rsid w:val="009F5992"/>
    <w:rsid w:val="00A23AFB"/>
    <w:rsid w:val="00A3273B"/>
    <w:rsid w:val="00A33E9A"/>
    <w:rsid w:val="00A466E6"/>
    <w:rsid w:val="00A47F1F"/>
    <w:rsid w:val="00A508D1"/>
    <w:rsid w:val="00A75A1A"/>
    <w:rsid w:val="00A837A5"/>
    <w:rsid w:val="00A95C07"/>
    <w:rsid w:val="00AA4C4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6F329F"/>
    <w:rsid w:val="01782F69"/>
    <w:rsid w:val="017C6290"/>
    <w:rsid w:val="01876A1F"/>
    <w:rsid w:val="018B3842"/>
    <w:rsid w:val="018C1643"/>
    <w:rsid w:val="018F03FE"/>
    <w:rsid w:val="01917322"/>
    <w:rsid w:val="019377A3"/>
    <w:rsid w:val="01966369"/>
    <w:rsid w:val="01A40160"/>
    <w:rsid w:val="01A96BB6"/>
    <w:rsid w:val="01AB6348"/>
    <w:rsid w:val="01AE15BA"/>
    <w:rsid w:val="01B763DC"/>
    <w:rsid w:val="01BC53AC"/>
    <w:rsid w:val="01BD35AB"/>
    <w:rsid w:val="01C20BC1"/>
    <w:rsid w:val="01C91C5F"/>
    <w:rsid w:val="01D57332"/>
    <w:rsid w:val="01DA5F1D"/>
    <w:rsid w:val="01E366FD"/>
    <w:rsid w:val="01EE75D4"/>
    <w:rsid w:val="02132164"/>
    <w:rsid w:val="02195753"/>
    <w:rsid w:val="022117A3"/>
    <w:rsid w:val="022D7471"/>
    <w:rsid w:val="023372E3"/>
    <w:rsid w:val="02362CC5"/>
    <w:rsid w:val="02380E83"/>
    <w:rsid w:val="024669DA"/>
    <w:rsid w:val="02676F4A"/>
    <w:rsid w:val="02691984"/>
    <w:rsid w:val="026D704D"/>
    <w:rsid w:val="02735026"/>
    <w:rsid w:val="027655B6"/>
    <w:rsid w:val="02792F82"/>
    <w:rsid w:val="02806689"/>
    <w:rsid w:val="02825F13"/>
    <w:rsid w:val="02833BCB"/>
    <w:rsid w:val="028430AA"/>
    <w:rsid w:val="028879D9"/>
    <w:rsid w:val="02A1111E"/>
    <w:rsid w:val="02A14D74"/>
    <w:rsid w:val="02B43DAD"/>
    <w:rsid w:val="02BC4E5F"/>
    <w:rsid w:val="02CC42EB"/>
    <w:rsid w:val="02DC1FED"/>
    <w:rsid w:val="02DD3DF1"/>
    <w:rsid w:val="02DE4088"/>
    <w:rsid w:val="02E247AD"/>
    <w:rsid w:val="02E3266E"/>
    <w:rsid w:val="02F71628"/>
    <w:rsid w:val="0306250D"/>
    <w:rsid w:val="030B2A3C"/>
    <w:rsid w:val="031218D5"/>
    <w:rsid w:val="031C70D4"/>
    <w:rsid w:val="0321449C"/>
    <w:rsid w:val="03304250"/>
    <w:rsid w:val="033436B4"/>
    <w:rsid w:val="0337738D"/>
    <w:rsid w:val="033F7AFD"/>
    <w:rsid w:val="034175A9"/>
    <w:rsid w:val="034561FE"/>
    <w:rsid w:val="03486A36"/>
    <w:rsid w:val="034E1F5E"/>
    <w:rsid w:val="0350391F"/>
    <w:rsid w:val="035717DD"/>
    <w:rsid w:val="03644B36"/>
    <w:rsid w:val="036E7CB0"/>
    <w:rsid w:val="03770FAA"/>
    <w:rsid w:val="0388610D"/>
    <w:rsid w:val="039261BA"/>
    <w:rsid w:val="03B32D25"/>
    <w:rsid w:val="03C23BAF"/>
    <w:rsid w:val="03C40ABE"/>
    <w:rsid w:val="03D60077"/>
    <w:rsid w:val="03DC7E66"/>
    <w:rsid w:val="03E3449B"/>
    <w:rsid w:val="03F050BD"/>
    <w:rsid w:val="03F7077E"/>
    <w:rsid w:val="03F90DB1"/>
    <w:rsid w:val="03FB00F1"/>
    <w:rsid w:val="040000C7"/>
    <w:rsid w:val="040172D5"/>
    <w:rsid w:val="04053316"/>
    <w:rsid w:val="040746F2"/>
    <w:rsid w:val="041E23EC"/>
    <w:rsid w:val="04256CBB"/>
    <w:rsid w:val="042711D5"/>
    <w:rsid w:val="042E0EC7"/>
    <w:rsid w:val="0431295A"/>
    <w:rsid w:val="0438590F"/>
    <w:rsid w:val="04455AD9"/>
    <w:rsid w:val="044D771D"/>
    <w:rsid w:val="044F225E"/>
    <w:rsid w:val="0453127A"/>
    <w:rsid w:val="04671AF4"/>
    <w:rsid w:val="0467789F"/>
    <w:rsid w:val="046B05DD"/>
    <w:rsid w:val="046F52E9"/>
    <w:rsid w:val="047B1E84"/>
    <w:rsid w:val="047C5E12"/>
    <w:rsid w:val="04802939"/>
    <w:rsid w:val="0482288A"/>
    <w:rsid w:val="04841778"/>
    <w:rsid w:val="04892F7A"/>
    <w:rsid w:val="04A20B39"/>
    <w:rsid w:val="04B830C1"/>
    <w:rsid w:val="04C0476A"/>
    <w:rsid w:val="04C9670A"/>
    <w:rsid w:val="04D035F5"/>
    <w:rsid w:val="04DE5CC1"/>
    <w:rsid w:val="04F10481"/>
    <w:rsid w:val="04F30120"/>
    <w:rsid w:val="04F51041"/>
    <w:rsid w:val="04F72D3C"/>
    <w:rsid w:val="04FB6CA5"/>
    <w:rsid w:val="04FF4175"/>
    <w:rsid w:val="05204AF2"/>
    <w:rsid w:val="05232BB3"/>
    <w:rsid w:val="052E656D"/>
    <w:rsid w:val="053C2598"/>
    <w:rsid w:val="054364BD"/>
    <w:rsid w:val="05533444"/>
    <w:rsid w:val="05551283"/>
    <w:rsid w:val="05551447"/>
    <w:rsid w:val="05665D07"/>
    <w:rsid w:val="056D77F4"/>
    <w:rsid w:val="057C1154"/>
    <w:rsid w:val="0586026D"/>
    <w:rsid w:val="059052A1"/>
    <w:rsid w:val="059377C2"/>
    <w:rsid w:val="05981791"/>
    <w:rsid w:val="05AA6ECF"/>
    <w:rsid w:val="05B55267"/>
    <w:rsid w:val="05B60A3D"/>
    <w:rsid w:val="05BD44C2"/>
    <w:rsid w:val="05C14E93"/>
    <w:rsid w:val="05EE7A21"/>
    <w:rsid w:val="05F74FD6"/>
    <w:rsid w:val="06015BFD"/>
    <w:rsid w:val="06042A70"/>
    <w:rsid w:val="060A5EA0"/>
    <w:rsid w:val="06157620"/>
    <w:rsid w:val="0620235A"/>
    <w:rsid w:val="062A4F87"/>
    <w:rsid w:val="062F0344"/>
    <w:rsid w:val="06322365"/>
    <w:rsid w:val="063B7194"/>
    <w:rsid w:val="0644691C"/>
    <w:rsid w:val="06473E71"/>
    <w:rsid w:val="064C13DA"/>
    <w:rsid w:val="065904CC"/>
    <w:rsid w:val="06607022"/>
    <w:rsid w:val="06640B64"/>
    <w:rsid w:val="06657762"/>
    <w:rsid w:val="066D09E8"/>
    <w:rsid w:val="066D20E0"/>
    <w:rsid w:val="06791870"/>
    <w:rsid w:val="067F52D3"/>
    <w:rsid w:val="06AB30A9"/>
    <w:rsid w:val="06AB7088"/>
    <w:rsid w:val="06AC39F1"/>
    <w:rsid w:val="06C12E7B"/>
    <w:rsid w:val="06C14990"/>
    <w:rsid w:val="06C255FB"/>
    <w:rsid w:val="06C466BB"/>
    <w:rsid w:val="06C54CB0"/>
    <w:rsid w:val="06D33870"/>
    <w:rsid w:val="06DC4238"/>
    <w:rsid w:val="06E11AE9"/>
    <w:rsid w:val="06E91B3A"/>
    <w:rsid w:val="06F23D1E"/>
    <w:rsid w:val="06FF392B"/>
    <w:rsid w:val="07057562"/>
    <w:rsid w:val="072A238A"/>
    <w:rsid w:val="073B634E"/>
    <w:rsid w:val="073C2D1E"/>
    <w:rsid w:val="074C58DC"/>
    <w:rsid w:val="075615A8"/>
    <w:rsid w:val="07641D0D"/>
    <w:rsid w:val="07662674"/>
    <w:rsid w:val="0767483A"/>
    <w:rsid w:val="076D1160"/>
    <w:rsid w:val="078F30CB"/>
    <w:rsid w:val="07A31B05"/>
    <w:rsid w:val="07AC0B45"/>
    <w:rsid w:val="07BF6ABC"/>
    <w:rsid w:val="07C40FCD"/>
    <w:rsid w:val="07D21D7A"/>
    <w:rsid w:val="07D879E1"/>
    <w:rsid w:val="07E0507A"/>
    <w:rsid w:val="07E761B7"/>
    <w:rsid w:val="07E91DAA"/>
    <w:rsid w:val="07EB4F03"/>
    <w:rsid w:val="07F41CF0"/>
    <w:rsid w:val="080203D0"/>
    <w:rsid w:val="080F372F"/>
    <w:rsid w:val="081A6BAD"/>
    <w:rsid w:val="08273974"/>
    <w:rsid w:val="082A73B9"/>
    <w:rsid w:val="082F56F4"/>
    <w:rsid w:val="08372ED5"/>
    <w:rsid w:val="083D7026"/>
    <w:rsid w:val="08400F85"/>
    <w:rsid w:val="08444585"/>
    <w:rsid w:val="084D1037"/>
    <w:rsid w:val="085049F9"/>
    <w:rsid w:val="08505652"/>
    <w:rsid w:val="08541F2D"/>
    <w:rsid w:val="08591B53"/>
    <w:rsid w:val="085D7896"/>
    <w:rsid w:val="086379DD"/>
    <w:rsid w:val="08795873"/>
    <w:rsid w:val="08807C62"/>
    <w:rsid w:val="08874B60"/>
    <w:rsid w:val="08885FE3"/>
    <w:rsid w:val="08903BD8"/>
    <w:rsid w:val="089815BC"/>
    <w:rsid w:val="08A4283A"/>
    <w:rsid w:val="08B0513C"/>
    <w:rsid w:val="08B72C3A"/>
    <w:rsid w:val="08BE07C4"/>
    <w:rsid w:val="08C0336E"/>
    <w:rsid w:val="08C203AB"/>
    <w:rsid w:val="08C665C7"/>
    <w:rsid w:val="08CF3947"/>
    <w:rsid w:val="08D539E3"/>
    <w:rsid w:val="08D84396"/>
    <w:rsid w:val="08DB73B0"/>
    <w:rsid w:val="08DE1C47"/>
    <w:rsid w:val="08EC63BA"/>
    <w:rsid w:val="08EE6DAF"/>
    <w:rsid w:val="08EF3D6F"/>
    <w:rsid w:val="090E0B90"/>
    <w:rsid w:val="09137F54"/>
    <w:rsid w:val="09187ED2"/>
    <w:rsid w:val="091D71CF"/>
    <w:rsid w:val="092D2818"/>
    <w:rsid w:val="09376339"/>
    <w:rsid w:val="093B5F9E"/>
    <w:rsid w:val="09474FBC"/>
    <w:rsid w:val="094D4667"/>
    <w:rsid w:val="095520D8"/>
    <w:rsid w:val="095D0797"/>
    <w:rsid w:val="096B20A4"/>
    <w:rsid w:val="0980411B"/>
    <w:rsid w:val="098B3401"/>
    <w:rsid w:val="098E57E7"/>
    <w:rsid w:val="09946A19"/>
    <w:rsid w:val="09B024F6"/>
    <w:rsid w:val="09B421E7"/>
    <w:rsid w:val="09BE25B6"/>
    <w:rsid w:val="09C676BC"/>
    <w:rsid w:val="09CC3BAD"/>
    <w:rsid w:val="09E244D3"/>
    <w:rsid w:val="09E40044"/>
    <w:rsid w:val="09E44204"/>
    <w:rsid w:val="09F410FD"/>
    <w:rsid w:val="09F63AFE"/>
    <w:rsid w:val="0A141092"/>
    <w:rsid w:val="0A18215B"/>
    <w:rsid w:val="0A1C206E"/>
    <w:rsid w:val="0A1F3AFB"/>
    <w:rsid w:val="0A214D17"/>
    <w:rsid w:val="0A2316C1"/>
    <w:rsid w:val="0A374116"/>
    <w:rsid w:val="0A3B1828"/>
    <w:rsid w:val="0A3D4730"/>
    <w:rsid w:val="0A406793"/>
    <w:rsid w:val="0A4F2112"/>
    <w:rsid w:val="0A562EAD"/>
    <w:rsid w:val="0A6A4DCF"/>
    <w:rsid w:val="0A6F1B02"/>
    <w:rsid w:val="0A88671B"/>
    <w:rsid w:val="0A941E7B"/>
    <w:rsid w:val="0A9A0D24"/>
    <w:rsid w:val="0AAE43D8"/>
    <w:rsid w:val="0ABC5CC2"/>
    <w:rsid w:val="0ABF45E0"/>
    <w:rsid w:val="0AC253B8"/>
    <w:rsid w:val="0ACB4F8A"/>
    <w:rsid w:val="0AD029E3"/>
    <w:rsid w:val="0AD20D78"/>
    <w:rsid w:val="0AD319F0"/>
    <w:rsid w:val="0AD95FEE"/>
    <w:rsid w:val="0AEB1D55"/>
    <w:rsid w:val="0AEF28BE"/>
    <w:rsid w:val="0AFC7C23"/>
    <w:rsid w:val="0B030A0E"/>
    <w:rsid w:val="0B165FCB"/>
    <w:rsid w:val="0B283403"/>
    <w:rsid w:val="0B302931"/>
    <w:rsid w:val="0B373A25"/>
    <w:rsid w:val="0B380146"/>
    <w:rsid w:val="0B3F7726"/>
    <w:rsid w:val="0B490628"/>
    <w:rsid w:val="0B4D084E"/>
    <w:rsid w:val="0B5001FD"/>
    <w:rsid w:val="0B5D62E7"/>
    <w:rsid w:val="0B5E6C1B"/>
    <w:rsid w:val="0B7C78A1"/>
    <w:rsid w:val="0B94665C"/>
    <w:rsid w:val="0B964EC9"/>
    <w:rsid w:val="0B9B3CCE"/>
    <w:rsid w:val="0B9D5FFB"/>
    <w:rsid w:val="0BA62356"/>
    <w:rsid w:val="0BB91FA4"/>
    <w:rsid w:val="0BC71F3A"/>
    <w:rsid w:val="0BCF0D6E"/>
    <w:rsid w:val="0BDA2FAB"/>
    <w:rsid w:val="0BDD0790"/>
    <w:rsid w:val="0BDD4638"/>
    <w:rsid w:val="0BF5093F"/>
    <w:rsid w:val="0C095932"/>
    <w:rsid w:val="0C0D7E74"/>
    <w:rsid w:val="0C0E77A3"/>
    <w:rsid w:val="0C154760"/>
    <w:rsid w:val="0C166DCE"/>
    <w:rsid w:val="0C371FE2"/>
    <w:rsid w:val="0C426E10"/>
    <w:rsid w:val="0C4358FB"/>
    <w:rsid w:val="0C593A85"/>
    <w:rsid w:val="0C6236CC"/>
    <w:rsid w:val="0C6658D4"/>
    <w:rsid w:val="0C6F3B75"/>
    <w:rsid w:val="0C7F1DC2"/>
    <w:rsid w:val="0C825B1D"/>
    <w:rsid w:val="0C87727B"/>
    <w:rsid w:val="0C8C56BB"/>
    <w:rsid w:val="0CA53F3A"/>
    <w:rsid w:val="0CA87886"/>
    <w:rsid w:val="0CAF57CC"/>
    <w:rsid w:val="0CB41A43"/>
    <w:rsid w:val="0CBD53F9"/>
    <w:rsid w:val="0CC06DC6"/>
    <w:rsid w:val="0CC12374"/>
    <w:rsid w:val="0CCC52F8"/>
    <w:rsid w:val="0CD023D1"/>
    <w:rsid w:val="0CDC30C8"/>
    <w:rsid w:val="0CE9136E"/>
    <w:rsid w:val="0CE94F94"/>
    <w:rsid w:val="0CED067B"/>
    <w:rsid w:val="0CFC6488"/>
    <w:rsid w:val="0D1158BC"/>
    <w:rsid w:val="0D1D5BF4"/>
    <w:rsid w:val="0D2210AE"/>
    <w:rsid w:val="0D290E15"/>
    <w:rsid w:val="0D2E7CDA"/>
    <w:rsid w:val="0D3161DB"/>
    <w:rsid w:val="0D38710E"/>
    <w:rsid w:val="0D3A5B22"/>
    <w:rsid w:val="0D3A63F7"/>
    <w:rsid w:val="0D4A61F6"/>
    <w:rsid w:val="0D5A4C9D"/>
    <w:rsid w:val="0D5E127F"/>
    <w:rsid w:val="0D636535"/>
    <w:rsid w:val="0D652404"/>
    <w:rsid w:val="0D692839"/>
    <w:rsid w:val="0D7824BD"/>
    <w:rsid w:val="0D790005"/>
    <w:rsid w:val="0D793F75"/>
    <w:rsid w:val="0D8323B8"/>
    <w:rsid w:val="0D8D3FD0"/>
    <w:rsid w:val="0D941DD9"/>
    <w:rsid w:val="0D947DEF"/>
    <w:rsid w:val="0D9960F6"/>
    <w:rsid w:val="0D9B3836"/>
    <w:rsid w:val="0D9D017D"/>
    <w:rsid w:val="0DA0651A"/>
    <w:rsid w:val="0DAF57C7"/>
    <w:rsid w:val="0DB1600D"/>
    <w:rsid w:val="0DB87064"/>
    <w:rsid w:val="0DC23414"/>
    <w:rsid w:val="0DC45258"/>
    <w:rsid w:val="0DD37D4F"/>
    <w:rsid w:val="0E0974BC"/>
    <w:rsid w:val="0E0D58BA"/>
    <w:rsid w:val="0E105F97"/>
    <w:rsid w:val="0E117299"/>
    <w:rsid w:val="0E1D4C94"/>
    <w:rsid w:val="0E1E01D2"/>
    <w:rsid w:val="0E237ECF"/>
    <w:rsid w:val="0E29601F"/>
    <w:rsid w:val="0E2A646C"/>
    <w:rsid w:val="0E2C57A6"/>
    <w:rsid w:val="0E3B4AAC"/>
    <w:rsid w:val="0E406DCA"/>
    <w:rsid w:val="0E444E25"/>
    <w:rsid w:val="0E4528EE"/>
    <w:rsid w:val="0E463F6A"/>
    <w:rsid w:val="0E4E095A"/>
    <w:rsid w:val="0E511B01"/>
    <w:rsid w:val="0E533A22"/>
    <w:rsid w:val="0E5400D2"/>
    <w:rsid w:val="0E5852DB"/>
    <w:rsid w:val="0E5D50FC"/>
    <w:rsid w:val="0E5E0B3E"/>
    <w:rsid w:val="0E6E07F5"/>
    <w:rsid w:val="0E8D2FCC"/>
    <w:rsid w:val="0E9658AF"/>
    <w:rsid w:val="0E9944EA"/>
    <w:rsid w:val="0EA578A0"/>
    <w:rsid w:val="0EB331E4"/>
    <w:rsid w:val="0EB5186D"/>
    <w:rsid w:val="0EBA7291"/>
    <w:rsid w:val="0EC73CBB"/>
    <w:rsid w:val="0ED45063"/>
    <w:rsid w:val="0EE00334"/>
    <w:rsid w:val="0EEC54CF"/>
    <w:rsid w:val="0F090320"/>
    <w:rsid w:val="0F296FB7"/>
    <w:rsid w:val="0F2D4847"/>
    <w:rsid w:val="0F3A26DF"/>
    <w:rsid w:val="0F3B6457"/>
    <w:rsid w:val="0F3E4FBF"/>
    <w:rsid w:val="0F4277E5"/>
    <w:rsid w:val="0F451083"/>
    <w:rsid w:val="0F4527B9"/>
    <w:rsid w:val="0F503CB0"/>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0094D"/>
    <w:rsid w:val="0FD23538"/>
    <w:rsid w:val="0FEA7956"/>
    <w:rsid w:val="0FF22FB9"/>
    <w:rsid w:val="0FF24D67"/>
    <w:rsid w:val="0FF2619D"/>
    <w:rsid w:val="0FF91388"/>
    <w:rsid w:val="10002E78"/>
    <w:rsid w:val="10051186"/>
    <w:rsid w:val="10082322"/>
    <w:rsid w:val="100A088B"/>
    <w:rsid w:val="101E557F"/>
    <w:rsid w:val="10206168"/>
    <w:rsid w:val="10220902"/>
    <w:rsid w:val="10262C63"/>
    <w:rsid w:val="102832C0"/>
    <w:rsid w:val="1030329B"/>
    <w:rsid w:val="103627B4"/>
    <w:rsid w:val="10476538"/>
    <w:rsid w:val="107921C2"/>
    <w:rsid w:val="107E07FE"/>
    <w:rsid w:val="10805044"/>
    <w:rsid w:val="108654B0"/>
    <w:rsid w:val="108A45AA"/>
    <w:rsid w:val="108B5C75"/>
    <w:rsid w:val="1090632E"/>
    <w:rsid w:val="10927871"/>
    <w:rsid w:val="109B2457"/>
    <w:rsid w:val="10A80202"/>
    <w:rsid w:val="10A86948"/>
    <w:rsid w:val="10A91F3A"/>
    <w:rsid w:val="10BD4B6E"/>
    <w:rsid w:val="10C05016"/>
    <w:rsid w:val="10DC5341"/>
    <w:rsid w:val="10DC5DE2"/>
    <w:rsid w:val="10DE77F2"/>
    <w:rsid w:val="10E55858"/>
    <w:rsid w:val="10E8122E"/>
    <w:rsid w:val="10F16B8E"/>
    <w:rsid w:val="10F973AA"/>
    <w:rsid w:val="11002024"/>
    <w:rsid w:val="1101215E"/>
    <w:rsid w:val="1107086A"/>
    <w:rsid w:val="110C00AB"/>
    <w:rsid w:val="112673D2"/>
    <w:rsid w:val="11272A81"/>
    <w:rsid w:val="11343C71"/>
    <w:rsid w:val="1140061F"/>
    <w:rsid w:val="11420D5D"/>
    <w:rsid w:val="11511756"/>
    <w:rsid w:val="11596BD4"/>
    <w:rsid w:val="1166278E"/>
    <w:rsid w:val="118030CB"/>
    <w:rsid w:val="118151C6"/>
    <w:rsid w:val="11871BD0"/>
    <w:rsid w:val="119F4A7B"/>
    <w:rsid w:val="11A3453B"/>
    <w:rsid w:val="11AF7CCD"/>
    <w:rsid w:val="11B13A44"/>
    <w:rsid w:val="11B64B9D"/>
    <w:rsid w:val="11C34C5A"/>
    <w:rsid w:val="11CE54FA"/>
    <w:rsid w:val="11D64215"/>
    <w:rsid w:val="11D7281B"/>
    <w:rsid w:val="11D93657"/>
    <w:rsid w:val="11DD37F5"/>
    <w:rsid w:val="11DD55A3"/>
    <w:rsid w:val="11E62926"/>
    <w:rsid w:val="11E7019B"/>
    <w:rsid w:val="12041F1C"/>
    <w:rsid w:val="120C30E2"/>
    <w:rsid w:val="121D1E44"/>
    <w:rsid w:val="125C1D36"/>
    <w:rsid w:val="125D03B5"/>
    <w:rsid w:val="126F4111"/>
    <w:rsid w:val="126F5ED9"/>
    <w:rsid w:val="128A25F6"/>
    <w:rsid w:val="128B7C0F"/>
    <w:rsid w:val="1299328B"/>
    <w:rsid w:val="12A04B9A"/>
    <w:rsid w:val="12A30DA6"/>
    <w:rsid w:val="12B50BED"/>
    <w:rsid w:val="12C23A7C"/>
    <w:rsid w:val="12C32F26"/>
    <w:rsid w:val="12C6156A"/>
    <w:rsid w:val="12CA4DA3"/>
    <w:rsid w:val="12D20E80"/>
    <w:rsid w:val="12D37006"/>
    <w:rsid w:val="12D919C1"/>
    <w:rsid w:val="12E61CD4"/>
    <w:rsid w:val="12E94BA8"/>
    <w:rsid w:val="12F55F70"/>
    <w:rsid w:val="1304111F"/>
    <w:rsid w:val="130A3353"/>
    <w:rsid w:val="130B7334"/>
    <w:rsid w:val="131B0C66"/>
    <w:rsid w:val="13380869"/>
    <w:rsid w:val="13525B1D"/>
    <w:rsid w:val="135C15A5"/>
    <w:rsid w:val="136B30DD"/>
    <w:rsid w:val="13755EB2"/>
    <w:rsid w:val="13800B97"/>
    <w:rsid w:val="13877DCB"/>
    <w:rsid w:val="13881341"/>
    <w:rsid w:val="13887B1A"/>
    <w:rsid w:val="13904FC3"/>
    <w:rsid w:val="139F2E5E"/>
    <w:rsid w:val="13A04ADA"/>
    <w:rsid w:val="13A23B9A"/>
    <w:rsid w:val="13A35911"/>
    <w:rsid w:val="13A47BFE"/>
    <w:rsid w:val="13A646F2"/>
    <w:rsid w:val="13AD2096"/>
    <w:rsid w:val="13AE0DA1"/>
    <w:rsid w:val="13B773EB"/>
    <w:rsid w:val="13C4002F"/>
    <w:rsid w:val="13C63319"/>
    <w:rsid w:val="13C7475D"/>
    <w:rsid w:val="13E67824"/>
    <w:rsid w:val="13ED6898"/>
    <w:rsid w:val="140137CB"/>
    <w:rsid w:val="14063E97"/>
    <w:rsid w:val="14166484"/>
    <w:rsid w:val="14197E9B"/>
    <w:rsid w:val="14242A9B"/>
    <w:rsid w:val="14293FDD"/>
    <w:rsid w:val="142B4770"/>
    <w:rsid w:val="143105E6"/>
    <w:rsid w:val="14335E33"/>
    <w:rsid w:val="144E2788"/>
    <w:rsid w:val="144F3B92"/>
    <w:rsid w:val="145D7218"/>
    <w:rsid w:val="145E21A7"/>
    <w:rsid w:val="14663754"/>
    <w:rsid w:val="146D0E60"/>
    <w:rsid w:val="1470604A"/>
    <w:rsid w:val="1479294C"/>
    <w:rsid w:val="148037BC"/>
    <w:rsid w:val="14857BC8"/>
    <w:rsid w:val="148A09EC"/>
    <w:rsid w:val="148E0DD7"/>
    <w:rsid w:val="14960E91"/>
    <w:rsid w:val="14A979BF"/>
    <w:rsid w:val="14B4083D"/>
    <w:rsid w:val="14BE3BD0"/>
    <w:rsid w:val="14C049DA"/>
    <w:rsid w:val="14CA2C11"/>
    <w:rsid w:val="14CB202B"/>
    <w:rsid w:val="14CF2CA5"/>
    <w:rsid w:val="14D4721A"/>
    <w:rsid w:val="14D53920"/>
    <w:rsid w:val="14D94748"/>
    <w:rsid w:val="14DE3402"/>
    <w:rsid w:val="14E36FB1"/>
    <w:rsid w:val="14E60E10"/>
    <w:rsid w:val="14E813D5"/>
    <w:rsid w:val="14F71157"/>
    <w:rsid w:val="14FD2E87"/>
    <w:rsid w:val="15072773"/>
    <w:rsid w:val="15090553"/>
    <w:rsid w:val="15127C5A"/>
    <w:rsid w:val="151D60E3"/>
    <w:rsid w:val="152165F3"/>
    <w:rsid w:val="1530340C"/>
    <w:rsid w:val="15443470"/>
    <w:rsid w:val="154D2A40"/>
    <w:rsid w:val="154F09D4"/>
    <w:rsid w:val="155A6AAB"/>
    <w:rsid w:val="155B6F0B"/>
    <w:rsid w:val="155D44F6"/>
    <w:rsid w:val="1568195A"/>
    <w:rsid w:val="156825AE"/>
    <w:rsid w:val="157648A9"/>
    <w:rsid w:val="157B7989"/>
    <w:rsid w:val="157D25F1"/>
    <w:rsid w:val="157E0E03"/>
    <w:rsid w:val="158013B3"/>
    <w:rsid w:val="15897466"/>
    <w:rsid w:val="159266A5"/>
    <w:rsid w:val="159D2AA8"/>
    <w:rsid w:val="15BC3A0F"/>
    <w:rsid w:val="15BF05AC"/>
    <w:rsid w:val="15CF3C06"/>
    <w:rsid w:val="15CF6FF0"/>
    <w:rsid w:val="15D62A35"/>
    <w:rsid w:val="15E044A0"/>
    <w:rsid w:val="15E40909"/>
    <w:rsid w:val="15E72E94"/>
    <w:rsid w:val="15F32BDF"/>
    <w:rsid w:val="15F71E9A"/>
    <w:rsid w:val="15F95FB4"/>
    <w:rsid w:val="15F97B47"/>
    <w:rsid w:val="16071DD9"/>
    <w:rsid w:val="1609105D"/>
    <w:rsid w:val="160C5D02"/>
    <w:rsid w:val="16141D3D"/>
    <w:rsid w:val="16184098"/>
    <w:rsid w:val="161F7166"/>
    <w:rsid w:val="162426FB"/>
    <w:rsid w:val="16290D5F"/>
    <w:rsid w:val="162C4C37"/>
    <w:rsid w:val="163409FD"/>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C7E7D"/>
    <w:rsid w:val="16BD04E5"/>
    <w:rsid w:val="16C419E8"/>
    <w:rsid w:val="16D1700E"/>
    <w:rsid w:val="16E21427"/>
    <w:rsid w:val="16E57675"/>
    <w:rsid w:val="16E66CA8"/>
    <w:rsid w:val="16EB53B1"/>
    <w:rsid w:val="17033117"/>
    <w:rsid w:val="170A61ED"/>
    <w:rsid w:val="170C6A21"/>
    <w:rsid w:val="170C751B"/>
    <w:rsid w:val="1711641B"/>
    <w:rsid w:val="17166620"/>
    <w:rsid w:val="17174AB2"/>
    <w:rsid w:val="172B1C15"/>
    <w:rsid w:val="172F59B8"/>
    <w:rsid w:val="173C59AC"/>
    <w:rsid w:val="173F20E2"/>
    <w:rsid w:val="174D4F79"/>
    <w:rsid w:val="175D4AA9"/>
    <w:rsid w:val="17606A5A"/>
    <w:rsid w:val="17740853"/>
    <w:rsid w:val="177F62FA"/>
    <w:rsid w:val="178E0BAF"/>
    <w:rsid w:val="1791130A"/>
    <w:rsid w:val="17987B34"/>
    <w:rsid w:val="17990FA9"/>
    <w:rsid w:val="17A10E21"/>
    <w:rsid w:val="17C271C7"/>
    <w:rsid w:val="17DE3FD2"/>
    <w:rsid w:val="17E21B65"/>
    <w:rsid w:val="17E25684"/>
    <w:rsid w:val="17EC02EE"/>
    <w:rsid w:val="17FA253A"/>
    <w:rsid w:val="18071145"/>
    <w:rsid w:val="180D1861"/>
    <w:rsid w:val="1824021D"/>
    <w:rsid w:val="182727AA"/>
    <w:rsid w:val="182A0E16"/>
    <w:rsid w:val="182C3C1D"/>
    <w:rsid w:val="183737F8"/>
    <w:rsid w:val="18424965"/>
    <w:rsid w:val="18527BEC"/>
    <w:rsid w:val="185D48BA"/>
    <w:rsid w:val="18690252"/>
    <w:rsid w:val="186A253C"/>
    <w:rsid w:val="187327BD"/>
    <w:rsid w:val="187602DD"/>
    <w:rsid w:val="18764A71"/>
    <w:rsid w:val="18782953"/>
    <w:rsid w:val="187D11D8"/>
    <w:rsid w:val="18851020"/>
    <w:rsid w:val="188651E4"/>
    <w:rsid w:val="1890511D"/>
    <w:rsid w:val="18921538"/>
    <w:rsid w:val="189E12C3"/>
    <w:rsid w:val="189E32A4"/>
    <w:rsid w:val="189E6C73"/>
    <w:rsid w:val="18A64941"/>
    <w:rsid w:val="18AC4201"/>
    <w:rsid w:val="18B47A70"/>
    <w:rsid w:val="18BD055D"/>
    <w:rsid w:val="18C04A46"/>
    <w:rsid w:val="18C4037B"/>
    <w:rsid w:val="18C748B7"/>
    <w:rsid w:val="18D72014"/>
    <w:rsid w:val="18D764B0"/>
    <w:rsid w:val="18D92B7A"/>
    <w:rsid w:val="18FF308F"/>
    <w:rsid w:val="19094ED0"/>
    <w:rsid w:val="190A1374"/>
    <w:rsid w:val="19263C11"/>
    <w:rsid w:val="19351878"/>
    <w:rsid w:val="19364034"/>
    <w:rsid w:val="193D5EB3"/>
    <w:rsid w:val="1940240E"/>
    <w:rsid w:val="194B6D06"/>
    <w:rsid w:val="194F0096"/>
    <w:rsid w:val="19580F07"/>
    <w:rsid w:val="19605FFF"/>
    <w:rsid w:val="196C060A"/>
    <w:rsid w:val="196E66EE"/>
    <w:rsid w:val="197226D6"/>
    <w:rsid w:val="197B045A"/>
    <w:rsid w:val="197D1E58"/>
    <w:rsid w:val="19911370"/>
    <w:rsid w:val="19981B0B"/>
    <w:rsid w:val="19A57A33"/>
    <w:rsid w:val="19A60597"/>
    <w:rsid w:val="19A748CE"/>
    <w:rsid w:val="19B53F29"/>
    <w:rsid w:val="19B72B7E"/>
    <w:rsid w:val="19BB4AC7"/>
    <w:rsid w:val="19C257AA"/>
    <w:rsid w:val="19ED1019"/>
    <w:rsid w:val="19F30FD0"/>
    <w:rsid w:val="19FC580C"/>
    <w:rsid w:val="1A084634"/>
    <w:rsid w:val="1A0931E6"/>
    <w:rsid w:val="1A0933D9"/>
    <w:rsid w:val="1A0B22C7"/>
    <w:rsid w:val="1A107534"/>
    <w:rsid w:val="1A1B26CF"/>
    <w:rsid w:val="1A1D39FB"/>
    <w:rsid w:val="1A240213"/>
    <w:rsid w:val="1A275744"/>
    <w:rsid w:val="1A2C6661"/>
    <w:rsid w:val="1A332694"/>
    <w:rsid w:val="1A33410B"/>
    <w:rsid w:val="1A3D4066"/>
    <w:rsid w:val="1A422421"/>
    <w:rsid w:val="1A454BBD"/>
    <w:rsid w:val="1A50247D"/>
    <w:rsid w:val="1A5605E9"/>
    <w:rsid w:val="1A5846A0"/>
    <w:rsid w:val="1A5B75BD"/>
    <w:rsid w:val="1A5C1E8C"/>
    <w:rsid w:val="1A5F4086"/>
    <w:rsid w:val="1A684E92"/>
    <w:rsid w:val="1A8A4647"/>
    <w:rsid w:val="1A9723B6"/>
    <w:rsid w:val="1A984C5D"/>
    <w:rsid w:val="1AA34AA6"/>
    <w:rsid w:val="1AA83ACA"/>
    <w:rsid w:val="1AA93183"/>
    <w:rsid w:val="1AAC781B"/>
    <w:rsid w:val="1AB44A07"/>
    <w:rsid w:val="1AB803AE"/>
    <w:rsid w:val="1AB927E6"/>
    <w:rsid w:val="1AC90DBB"/>
    <w:rsid w:val="1AD41623"/>
    <w:rsid w:val="1ADA1B4E"/>
    <w:rsid w:val="1AED05E1"/>
    <w:rsid w:val="1AF00F47"/>
    <w:rsid w:val="1AF046CF"/>
    <w:rsid w:val="1AF16568"/>
    <w:rsid w:val="1B074284"/>
    <w:rsid w:val="1B21661A"/>
    <w:rsid w:val="1B24725D"/>
    <w:rsid w:val="1B2B048F"/>
    <w:rsid w:val="1B301CAE"/>
    <w:rsid w:val="1B44289D"/>
    <w:rsid w:val="1B4A2D9D"/>
    <w:rsid w:val="1B4D4C2F"/>
    <w:rsid w:val="1B5752AC"/>
    <w:rsid w:val="1B5E72DC"/>
    <w:rsid w:val="1B67625B"/>
    <w:rsid w:val="1B6B043B"/>
    <w:rsid w:val="1B6B336B"/>
    <w:rsid w:val="1B6E424D"/>
    <w:rsid w:val="1B863F0D"/>
    <w:rsid w:val="1B9369D7"/>
    <w:rsid w:val="1B9534FE"/>
    <w:rsid w:val="1B9E5564"/>
    <w:rsid w:val="1BAF5377"/>
    <w:rsid w:val="1BB15F13"/>
    <w:rsid w:val="1BB678D9"/>
    <w:rsid w:val="1BBF4AED"/>
    <w:rsid w:val="1BCB3B13"/>
    <w:rsid w:val="1BFA4214"/>
    <w:rsid w:val="1C146D3D"/>
    <w:rsid w:val="1C19483C"/>
    <w:rsid w:val="1C1D13BE"/>
    <w:rsid w:val="1C213008"/>
    <w:rsid w:val="1C2C1382"/>
    <w:rsid w:val="1C347AE7"/>
    <w:rsid w:val="1C3709C2"/>
    <w:rsid w:val="1C3F5A29"/>
    <w:rsid w:val="1C5172BA"/>
    <w:rsid w:val="1C533032"/>
    <w:rsid w:val="1C680DA8"/>
    <w:rsid w:val="1C6D2061"/>
    <w:rsid w:val="1C73352D"/>
    <w:rsid w:val="1C7F0A0D"/>
    <w:rsid w:val="1C883EE2"/>
    <w:rsid w:val="1C8A5704"/>
    <w:rsid w:val="1C993644"/>
    <w:rsid w:val="1CA30814"/>
    <w:rsid w:val="1CA40989"/>
    <w:rsid w:val="1CA411B8"/>
    <w:rsid w:val="1CA91C58"/>
    <w:rsid w:val="1CAE2016"/>
    <w:rsid w:val="1CAE730B"/>
    <w:rsid w:val="1CB64E6F"/>
    <w:rsid w:val="1CBC0BD7"/>
    <w:rsid w:val="1CD11261"/>
    <w:rsid w:val="1CE211FC"/>
    <w:rsid w:val="1CE974F2"/>
    <w:rsid w:val="1CF333E6"/>
    <w:rsid w:val="1CF87735"/>
    <w:rsid w:val="1CFF0AC4"/>
    <w:rsid w:val="1D0565E2"/>
    <w:rsid w:val="1D1C5DA2"/>
    <w:rsid w:val="1D2122A1"/>
    <w:rsid w:val="1D2357FD"/>
    <w:rsid w:val="1D2D51F1"/>
    <w:rsid w:val="1D300C7D"/>
    <w:rsid w:val="1D3249F5"/>
    <w:rsid w:val="1D37486F"/>
    <w:rsid w:val="1D42071E"/>
    <w:rsid w:val="1D4856D1"/>
    <w:rsid w:val="1D4C2B5B"/>
    <w:rsid w:val="1D6257AE"/>
    <w:rsid w:val="1D677324"/>
    <w:rsid w:val="1D6E2D29"/>
    <w:rsid w:val="1D782040"/>
    <w:rsid w:val="1D8C6A7E"/>
    <w:rsid w:val="1D8E167F"/>
    <w:rsid w:val="1DAF4FB1"/>
    <w:rsid w:val="1DB01D77"/>
    <w:rsid w:val="1DB95872"/>
    <w:rsid w:val="1DBD7240"/>
    <w:rsid w:val="1DC07134"/>
    <w:rsid w:val="1DC15568"/>
    <w:rsid w:val="1DC77F7C"/>
    <w:rsid w:val="1DCE2AB1"/>
    <w:rsid w:val="1DD0335C"/>
    <w:rsid w:val="1DD51824"/>
    <w:rsid w:val="1DD620D3"/>
    <w:rsid w:val="1DDE1182"/>
    <w:rsid w:val="1DE5415D"/>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42"/>
    <w:rsid w:val="1E9C5BFF"/>
    <w:rsid w:val="1EA53511"/>
    <w:rsid w:val="1EA672D8"/>
    <w:rsid w:val="1ECC3FFD"/>
    <w:rsid w:val="1ED2384F"/>
    <w:rsid w:val="1ED9232C"/>
    <w:rsid w:val="1EDD43FA"/>
    <w:rsid w:val="1EDF476D"/>
    <w:rsid w:val="1EE241F9"/>
    <w:rsid w:val="1EEA697A"/>
    <w:rsid w:val="1EEC0C5C"/>
    <w:rsid w:val="1EF87EC0"/>
    <w:rsid w:val="1F176E60"/>
    <w:rsid w:val="1F1A3993"/>
    <w:rsid w:val="1F37018C"/>
    <w:rsid w:val="1F447B60"/>
    <w:rsid w:val="1F455558"/>
    <w:rsid w:val="1F494278"/>
    <w:rsid w:val="1F4C1597"/>
    <w:rsid w:val="1F51433D"/>
    <w:rsid w:val="1F5500CB"/>
    <w:rsid w:val="1F5B5AF9"/>
    <w:rsid w:val="1F7574A3"/>
    <w:rsid w:val="1F787B18"/>
    <w:rsid w:val="1F7C2691"/>
    <w:rsid w:val="1F8A4417"/>
    <w:rsid w:val="1F9A340A"/>
    <w:rsid w:val="1FA24F7F"/>
    <w:rsid w:val="1FB31A5F"/>
    <w:rsid w:val="1FC97C87"/>
    <w:rsid w:val="1FCC023A"/>
    <w:rsid w:val="1FDE3F49"/>
    <w:rsid w:val="1FE933AA"/>
    <w:rsid w:val="1FF468DA"/>
    <w:rsid w:val="1FF94A2D"/>
    <w:rsid w:val="2000330E"/>
    <w:rsid w:val="200B0D0C"/>
    <w:rsid w:val="201051B9"/>
    <w:rsid w:val="201120ED"/>
    <w:rsid w:val="20191A25"/>
    <w:rsid w:val="202D1DEC"/>
    <w:rsid w:val="2040794E"/>
    <w:rsid w:val="20460DDC"/>
    <w:rsid w:val="204D6F6C"/>
    <w:rsid w:val="20506C8E"/>
    <w:rsid w:val="205E01F7"/>
    <w:rsid w:val="2064368A"/>
    <w:rsid w:val="207F43D9"/>
    <w:rsid w:val="20875058"/>
    <w:rsid w:val="20906E82"/>
    <w:rsid w:val="209128E5"/>
    <w:rsid w:val="209F1645"/>
    <w:rsid w:val="20A84AFD"/>
    <w:rsid w:val="20A976C4"/>
    <w:rsid w:val="20B336D0"/>
    <w:rsid w:val="20B41FC9"/>
    <w:rsid w:val="20B707BB"/>
    <w:rsid w:val="20B91E5B"/>
    <w:rsid w:val="20C106E3"/>
    <w:rsid w:val="20DA452F"/>
    <w:rsid w:val="20E40D06"/>
    <w:rsid w:val="20E70DDA"/>
    <w:rsid w:val="20EE157B"/>
    <w:rsid w:val="20EE5292"/>
    <w:rsid w:val="20EE7A98"/>
    <w:rsid w:val="20F012DA"/>
    <w:rsid w:val="20F91B22"/>
    <w:rsid w:val="20FB0C58"/>
    <w:rsid w:val="2102118F"/>
    <w:rsid w:val="21042B4C"/>
    <w:rsid w:val="210643F0"/>
    <w:rsid w:val="21126A1E"/>
    <w:rsid w:val="211A3117"/>
    <w:rsid w:val="211D6ED8"/>
    <w:rsid w:val="21224D81"/>
    <w:rsid w:val="21365E4F"/>
    <w:rsid w:val="21432762"/>
    <w:rsid w:val="214418B5"/>
    <w:rsid w:val="215F5D66"/>
    <w:rsid w:val="216A0307"/>
    <w:rsid w:val="219B228D"/>
    <w:rsid w:val="219C7087"/>
    <w:rsid w:val="219D2205"/>
    <w:rsid w:val="219F5A6F"/>
    <w:rsid w:val="21A2770F"/>
    <w:rsid w:val="21A72E05"/>
    <w:rsid w:val="21AF4DC3"/>
    <w:rsid w:val="21C06F92"/>
    <w:rsid w:val="21C34A4E"/>
    <w:rsid w:val="21C84E9E"/>
    <w:rsid w:val="21CA5B44"/>
    <w:rsid w:val="21CB5CF6"/>
    <w:rsid w:val="21D17902"/>
    <w:rsid w:val="21E22287"/>
    <w:rsid w:val="21E5632B"/>
    <w:rsid w:val="21F143E4"/>
    <w:rsid w:val="21F718D2"/>
    <w:rsid w:val="220643AF"/>
    <w:rsid w:val="22077889"/>
    <w:rsid w:val="22104944"/>
    <w:rsid w:val="22121D33"/>
    <w:rsid w:val="22131E5F"/>
    <w:rsid w:val="2225695B"/>
    <w:rsid w:val="222B4A26"/>
    <w:rsid w:val="2230171F"/>
    <w:rsid w:val="224C1EE4"/>
    <w:rsid w:val="224E5006"/>
    <w:rsid w:val="22507E1C"/>
    <w:rsid w:val="225F71CC"/>
    <w:rsid w:val="226E0F46"/>
    <w:rsid w:val="22894FBA"/>
    <w:rsid w:val="228B7D1B"/>
    <w:rsid w:val="22993411"/>
    <w:rsid w:val="22A31EF1"/>
    <w:rsid w:val="22A3753B"/>
    <w:rsid w:val="22A627B6"/>
    <w:rsid w:val="22B83FDE"/>
    <w:rsid w:val="22B8599C"/>
    <w:rsid w:val="22BB1853"/>
    <w:rsid w:val="22C41C6A"/>
    <w:rsid w:val="22C81958"/>
    <w:rsid w:val="22DB78DD"/>
    <w:rsid w:val="22EE7034"/>
    <w:rsid w:val="22F20146"/>
    <w:rsid w:val="22FD46BD"/>
    <w:rsid w:val="230F132C"/>
    <w:rsid w:val="231057D9"/>
    <w:rsid w:val="23153857"/>
    <w:rsid w:val="231B17F9"/>
    <w:rsid w:val="23216DFA"/>
    <w:rsid w:val="233A304E"/>
    <w:rsid w:val="23443D7D"/>
    <w:rsid w:val="235511EA"/>
    <w:rsid w:val="235D02F2"/>
    <w:rsid w:val="23614F48"/>
    <w:rsid w:val="23690609"/>
    <w:rsid w:val="237A3E4E"/>
    <w:rsid w:val="237E1230"/>
    <w:rsid w:val="238A29AB"/>
    <w:rsid w:val="238F40D9"/>
    <w:rsid w:val="23933508"/>
    <w:rsid w:val="239504D4"/>
    <w:rsid w:val="23950A3C"/>
    <w:rsid w:val="239A2125"/>
    <w:rsid w:val="239B5FC0"/>
    <w:rsid w:val="23A92C60"/>
    <w:rsid w:val="23AA0F3C"/>
    <w:rsid w:val="23B03FD9"/>
    <w:rsid w:val="23B714CC"/>
    <w:rsid w:val="23BA7F5A"/>
    <w:rsid w:val="23C13739"/>
    <w:rsid w:val="23DD1433"/>
    <w:rsid w:val="23E11DA2"/>
    <w:rsid w:val="23E235B0"/>
    <w:rsid w:val="23E66539"/>
    <w:rsid w:val="23F23130"/>
    <w:rsid w:val="23FF75FB"/>
    <w:rsid w:val="24044813"/>
    <w:rsid w:val="2423778D"/>
    <w:rsid w:val="242474A7"/>
    <w:rsid w:val="2428389C"/>
    <w:rsid w:val="2439617A"/>
    <w:rsid w:val="244520C9"/>
    <w:rsid w:val="245005B3"/>
    <w:rsid w:val="24661A7D"/>
    <w:rsid w:val="246C280E"/>
    <w:rsid w:val="247104F9"/>
    <w:rsid w:val="24734E74"/>
    <w:rsid w:val="24940315"/>
    <w:rsid w:val="249511E4"/>
    <w:rsid w:val="249604BE"/>
    <w:rsid w:val="24A31E88"/>
    <w:rsid w:val="24C504EE"/>
    <w:rsid w:val="24C76B9D"/>
    <w:rsid w:val="24CE37C5"/>
    <w:rsid w:val="24D14521"/>
    <w:rsid w:val="24E164AF"/>
    <w:rsid w:val="24E37825"/>
    <w:rsid w:val="24E41B08"/>
    <w:rsid w:val="24E65466"/>
    <w:rsid w:val="24E944A8"/>
    <w:rsid w:val="24ED56A6"/>
    <w:rsid w:val="24F61130"/>
    <w:rsid w:val="24F96CA5"/>
    <w:rsid w:val="24FC5064"/>
    <w:rsid w:val="250B6C88"/>
    <w:rsid w:val="250D16FB"/>
    <w:rsid w:val="25207316"/>
    <w:rsid w:val="252348FA"/>
    <w:rsid w:val="252437BD"/>
    <w:rsid w:val="25280D33"/>
    <w:rsid w:val="252A5017"/>
    <w:rsid w:val="25373204"/>
    <w:rsid w:val="253A1C68"/>
    <w:rsid w:val="253C7281"/>
    <w:rsid w:val="25564658"/>
    <w:rsid w:val="25585215"/>
    <w:rsid w:val="255A4BBE"/>
    <w:rsid w:val="255D101D"/>
    <w:rsid w:val="25603917"/>
    <w:rsid w:val="25627611"/>
    <w:rsid w:val="25636FED"/>
    <w:rsid w:val="25645A54"/>
    <w:rsid w:val="25772EBB"/>
    <w:rsid w:val="25832019"/>
    <w:rsid w:val="258C59D8"/>
    <w:rsid w:val="259331FE"/>
    <w:rsid w:val="25957FF8"/>
    <w:rsid w:val="259D545F"/>
    <w:rsid w:val="25A149AC"/>
    <w:rsid w:val="25AF3F32"/>
    <w:rsid w:val="25B14925"/>
    <w:rsid w:val="25B22A3B"/>
    <w:rsid w:val="25BA2D11"/>
    <w:rsid w:val="25C206E3"/>
    <w:rsid w:val="25C654B7"/>
    <w:rsid w:val="25D0124F"/>
    <w:rsid w:val="25D26FA5"/>
    <w:rsid w:val="25D97596"/>
    <w:rsid w:val="25E37902"/>
    <w:rsid w:val="25F044F9"/>
    <w:rsid w:val="25F74971"/>
    <w:rsid w:val="26040109"/>
    <w:rsid w:val="26061962"/>
    <w:rsid w:val="260F672F"/>
    <w:rsid w:val="26175540"/>
    <w:rsid w:val="262C56B0"/>
    <w:rsid w:val="262F1527"/>
    <w:rsid w:val="263631BE"/>
    <w:rsid w:val="263D0137"/>
    <w:rsid w:val="2642755C"/>
    <w:rsid w:val="264436A6"/>
    <w:rsid w:val="264E03C6"/>
    <w:rsid w:val="26507D69"/>
    <w:rsid w:val="26526108"/>
    <w:rsid w:val="26590788"/>
    <w:rsid w:val="265D1B10"/>
    <w:rsid w:val="26640280"/>
    <w:rsid w:val="266D04E0"/>
    <w:rsid w:val="267D0DD4"/>
    <w:rsid w:val="268A18BB"/>
    <w:rsid w:val="26900E65"/>
    <w:rsid w:val="269308F5"/>
    <w:rsid w:val="269B5762"/>
    <w:rsid w:val="26A0140A"/>
    <w:rsid w:val="26A4480F"/>
    <w:rsid w:val="26AB027E"/>
    <w:rsid w:val="26B47D7B"/>
    <w:rsid w:val="26B942D9"/>
    <w:rsid w:val="26BB5A5B"/>
    <w:rsid w:val="26BD3478"/>
    <w:rsid w:val="26CB5BEC"/>
    <w:rsid w:val="26D17EE9"/>
    <w:rsid w:val="26D26B3A"/>
    <w:rsid w:val="26DB5397"/>
    <w:rsid w:val="26E70819"/>
    <w:rsid w:val="26EC030B"/>
    <w:rsid w:val="26ED2085"/>
    <w:rsid w:val="26F614FF"/>
    <w:rsid w:val="26FC7E22"/>
    <w:rsid w:val="27085698"/>
    <w:rsid w:val="2722517B"/>
    <w:rsid w:val="2726309C"/>
    <w:rsid w:val="27325E70"/>
    <w:rsid w:val="27326652"/>
    <w:rsid w:val="27341B93"/>
    <w:rsid w:val="27430D53"/>
    <w:rsid w:val="274E2D73"/>
    <w:rsid w:val="27537702"/>
    <w:rsid w:val="27644968"/>
    <w:rsid w:val="2771098E"/>
    <w:rsid w:val="27752950"/>
    <w:rsid w:val="27803467"/>
    <w:rsid w:val="278B23EE"/>
    <w:rsid w:val="278E13C2"/>
    <w:rsid w:val="278F0C96"/>
    <w:rsid w:val="27942DC6"/>
    <w:rsid w:val="279C7ABE"/>
    <w:rsid w:val="27A46AC2"/>
    <w:rsid w:val="27A70952"/>
    <w:rsid w:val="27B52D32"/>
    <w:rsid w:val="27BD0EA7"/>
    <w:rsid w:val="27BF5A1F"/>
    <w:rsid w:val="27C22234"/>
    <w:rsid w:val="27D30046"/>
    <w:rsid w:val="27D4336A"/>
    <w:rsid w:val="27E9484A"/>
    <w:rsid w:val="27E96CD0"/>
    <w:rsid w:val="27F60128"/>
    <w:rsid w:val="27FA6A57"/>
    <w:rsid w:val="27FC4245"/>
    <w:rsid w:val="28052561"/>
    <w:rsid w:val="28081174"/>
    <w:rsid w:val="28100970"/>
    <w:rsid w:val="28130FC3"/>
    <w:rsid w:val="28164F13"/>
    <w:rsid w:val="28180C8B"/>
    <w:rsid w:val="28185CCE"/>
    <w:rsid w:val="281A2308"/>
    <w:rsid w:val="28242AFE"/>
    <w:rsid w:val="28245882"/>
    <w:rsid w:val="282D4DA2"/>
    <w:rsid w:val="28383DE0"/>
    <w:rsid w:val="284763CA"/>
    <w:rsid w:val="284B72B3"/>
    <w:rsid w:val="284C1CF1"/>
    <w:rsid w:val="285259C3"/>
    <w:rsid w:val="286F0F65"/>
    <w:rsid w:val="28810C2F"/>
    <w:rsid w:val="28832153"/>
    <w:rsid w:val="288C402F"/>
    <w:rsid w:val="28A86D3D"/>
    <w:rsid w:val="28AB6575"/>
    <w:rsid w:val="28AF56E0"/>
    <w:rsid w:val="28BF2E88"/>
    <w:rsid w:val="28C50D1F"/>
    <w:rsid w:val="28CA5CB4"/>
    <w:rsid w:val="28E22AAD"/>
    <w:rsid w:val="28F364BD"/>
    <w:rsid w:val="29034D8E"/>
    <w:rsid w:val="290D640A"/>
    <w:rsid w:val="291560D2"/>
    <w:rsid w:val="291A4C7E"/>
    <w:rsid w:val="291F0427"/>
    <w:rsid w:val="29293C6D"/>
    <w:rsid w:val="29356CDE"/>
    <w:rsid w:val="293715E5"/>
    <w:rsid w:val="293C79A7"/>
    <w:rsid w:val="293E56B3"/>
    <w:rsid w:val="29454D6E"/>
    <w:rsid w:val="294855A0"/>
    <w:rsid w:val="294A57BC"/>
    <w:rsid w:val="294F4DA4"/>
    <w:rsid w:val="295449EC"/>
    <w:rsid w:val="29554FB8"/>
    <w:rsid w:val="295D23DB"/>
    <w:rsid w:val="296228C4"/>
    <w:rsid w:val="297172A8"/>
    <w:rsid w:val="2983564B"/>
    <w:rsid w:val="2986365A"/>
    <w:rsid w:val="298F2D60"/>
    <w:rsid w:val="29BE52CE"/>
    <w:rsid w:val="29DB2E13"/>
    <w:rsid w:val="29DB795F"/>
    <w:rsid w:val="29EA4B44"/>
    <w:rsid w:val="29F43C64"/>
    <w:rsid w:val="29FA25C8"/>
    <w:rsid w:val="29FC032F"/>
    <w:rsid w:val="29FD19B7"/>
    <w:rsid w:val="2A03307B"/>
    <w:rsid w:val="2A0D142F"/>
    <w:rsid w:val="2A0E5BA5"/>
    <w:rsid w:val="2A112438"/>
    <w:rsid w:val="2A121ADD"/>
    <w:rsid w:val="2A1808B1"/>
    <w:rsid w:val="2A1C72FC"/>
    <w:rsid w:val="2A363D92"/>
    <w:rsid w:val="2A3A1248"/>
    <w:rsid w:val="2A3B23D3"/>
    <w:rsid w:val="2A463A27"/>
    <w:rsid w:val="2A6021EF"/>
    <w:rsid w:val="2A6A0AB6"/>
    <w:rsid w:val="2A783C63"/>
    <w:rsid w:val="2A790BAB"/>
    <w:rsid w:val="2A7A22B0"/>
    <w:rsid w:val="2A7A288C"/>
    <w:rsid w:val="2A7A5040"/>
    <w:rsid w:val="2A7F5588"/>
    <w:rsid w:val="2A871EF8"/>
    <w:rsid w:val="2A94612D"/>
    <w:rsid w:val="2A99095C"/>
    <w:rsid w:val="2A9C5B40"/>
    <w:rsid w:val="2AA400F4"/>
    <w:rsid w:val="2AAC54BB"/>
    <w:rsid w:val="2AAD6003"/>
    <w:rsid w:val="2AB57FF9"/>
    <w:rsid w:val="2ABA24CE"/>
    <w:rsid w:val="2ABA6371"/>
    <w:rsid w:val="2ABF7AE4"/>
    <w:rsid w:val="2AC329D5"/>
    <w:rsid w:val="2AC771F9"/>
    <w:rsid w:val="2ACC28DA"/>
    <w:rsid w:val="2AE11D66"/>
    <w:rsid w:val="2AEB102F"/>
    <w:rsid w:val="2AFA470A"/>
    <w:rsid w:val="2AFD6C12"/>
    <w:rsid w:val="2B0678E1"/>
    <w:rsid w:val="2B081E52"/>
    <w:rsid w:val="2B0C20F7"/>
    <w:rsid w:val="2B0F5533"/>
    <w:rsid w:val="2B1A03EA"/>
    <w:rsid w:val="2B1B65B9"/>
    <w:rsid w:val="2B2706A2"/>
    <w:rsid w:val="2B28252F"/>
    <w:rsid w:val="2B2D2106"/>
    <w:rsid w:val="2B461FAE"/>
    <w:rsid w:val="2B4D31F0"/>
    <w:rsid w:val="2B4F0637"/>
    <w:rsid w:val="2B4F71D5"/>
    <w:rsid w:val="2B527EE3"/>
    <w:rsid w:val="2B580D2F"/>
    <w:rsid w:val="2B5E1A74"/>
    <w:rsid w:val="2B667187"/>
    <w:rsid w:val="2B6C7C6C"/>
    <w:rsid w:val="2B736F2B"/>
    <w:rsid w:val="2B7D4228"/>
    <w:rsid w:val="2B7D7783"/>
    <w:rsid w:val="2B8A6344"/>
    <w:rsid w:val="2B8B70C4"/>
    <w:rsid w:val="2B9576E2"/>
    <w:rsid w:val="2B9A4D5A"/>
    <w:rsid w:val="2B9F55DB"/>
    <w:rsid w:val="2BA41CAA"/>
    <w:rsid w:val="2BAA0794"/>
    <w:rsid w:val="2BB94533"/>
    <w:rsid w:val="2BBB53AD"/>
    <w:rsid w:val="2BBB639B"/>
    <w:rsid w:val="2BC01D66"/>
    <w:rsid w:val="2BC2082C"/>
    <w:rsid w:val="2BC36628"/>
    <w:rsid w:val="2BCB2584"/>
    <w:rsid w:val="2BD25B6F"/>
    <w:rsid w:val="2BEC51D8"/>
    <w:rsid w:val="2BEC7EFA"/>
    <w:rsid w:val="2BEF1A87"/>
    <w:rsid w:val="2BEF7F55"/>
    <w:rsid w:val="2BF66BA9"/>
    <w:rsid w:val="2C0368C6"/>
    <w:rsid w:val="2C05500E"/>
    <w:rsid w:val="2C0D4506"/>
    <w:rsid w:val="2C1134D0"/>
    <w:rsid w:val="2C246940"/>
    <w:rsid w:val="2C290D81"/>
    <w:rsid w:val="2C2E78B5"/>
    <w:rsid w:val="2C3C1EC1"/>
    <w:rsid w:val="2C42462B"/>
    <w:rsid w:val="2C531232"/>
    <w:rsid w:val="2C5B41CA"/>
    <w:rsid w:val="2C5E0D2F"/>
    <w:rsid w:val="2C5F361A"/>
    <w:rsid w:val="2C6A3498"/>
    <w:rsid w:val="2C8A6306"/>
    <w:rsid w:val="2C8B76DA"/>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85772"/>
    <w:rsid w:val="2D0B00A7"/>
    <w:rsid w:val="2D12077C"/>
    <w:rsid w:val="2D1A1408"/>
    <w:rsid w:val="2D21385E"/>
    <w:rsid w:val="2D270FD0"/>
    <w:rsid w:val="2D277EFB"/>
    <w:rsid w:val="2D2E11B0"/>
    <w:rsid w:val="2D31047C"/>
    <w:rsid w:val="2D3178DC"/>
    <w:rsid w:val="2D324DB9"/>
    <w:rsid w:val="2D4E3F0C"/>
    <w:rsid w:val="2D5664DE"/>
    <w:rsid w:val="2D646B9E"/>
    <w:rsid w:val="2D6706EB"/>
    <w:rsid w:val="2D6D1127"/>
    <w:rsid w:val="2D700E9E"/>
    <w:rsid w:val="2D7D7F0E"/>
    <w:rsid w:val="2D80355B"/>
    <w:rsid w:val="2D825B35"/>
    <w:rsid w:val="2D9139BA"/>
    <w:rsid w:val="2D976683"/>
    <w:rsid w:val="2DA01E4F"/>
    <w:rsid w:val="2DA57465"/>
    <w:rsid w:val="2DAA4A7C"/>
    <w:rsid w:val="2DB27C81"/>
    <w:rsid w:val="2DB74C8F"/>
    <w:rsid w:val="2DCB05F1"/>
    <w:rsid w:val="2DE35338"/>
    <w:rsid w:val="2E11076A"/>
    <w:rsid w:val="2E132BF2"/>
    <w:rsid w:val="2E150147"/>
    <w:rsid w:val="2E161683"/>
    <w:rsid w:val="2E194F3D"/>
    <w:rsid w:val="2E344345"/>
    <w:rsid w:val="2E3B3926"/>
    <w:rsid w:val="2E3E0198"/>
    <w:rsid w:val="2E3F0BEE"/>
    <w:rsid w:val="2E4F0821"/>
    <w:rsid w:val="2E5015EC"/>
    <w:rsid w:val="2E521413"/>
    <w:rsid w:val="2E560939"/>
    <w:rsid w:val="2E5A7CD6"/>
    <w:rsid w:val="2E5E648E"/>
    <w:rsid w:val="2E6A61A2"/>
    <w:rsid w:val="2E6E5AA9"/>
    <w:rsid w:val="2E743409"/>
    <w:rsid w:val="2E790DE1"/>
    <w:rsid w:val="2E7B7EC9"/>
    <w:rsid w:val="2E9136EE"/>
    <w:rsid w:val="2EA8720D"/>
    <w:rsid w:val="2EBF3113"/>
    <w:rsid w:val="2EC42A1F"/>
    <w:rsid w:val="2EC56BE5"/>
    <w:rsid w:val="2EC73785"/>
    <w:rsid w:val="2EF00893"/>
    <w:rsid w:val="2EFF3E52"/>
    <w:rsid w:val="2F08433B"/>
    <w:rsid w:val="2F136646"/>
    <w:rsid w:val="2F1A5A56"/>
    <w:rsid w:val="2F1F371B"/>
    <w:rsid w:val="2F207B0D"/>
    <w:rsid w:val="2F261EE0"/>
    <w:rsid w:val="2F2F22BD"/>
    <w:rsid w:val="2F3557ED"/>
    <w:rsid w:val="2F363704"/>
    <w:rsid w:val="2F3D14B0"/>
    <w:rsid w:val="2F4131BE"/>
    <w:rsid w:val="2F546A4D"/>
    <w:rsid w:val="2F5762E2"/>
    <w:rsid w:val="2F61762B"/>
    <w:rsid w:val="2F793F6A"/>
    <w:rsid w:val="2F847853"/>
    <w:rsid w:val="2F866E22"/>
    <w:rsid w:val="2F962068"/>
    <w:rsid w:val="2F9E3716"/>
    <w:rsid w:val="2F9E5E02"/>
    <w:rsid w:val="2FA12592"/>
    <w:rsid w:val="2FA92ACB"/>
    <w:rsid w:val="2FB27C17"/>
    <w:rsid w:val="2FC12E0D"/>
    <w:rsid w:val="2FC32224"/>
    <w:rsid w:val="2FD3657A"/>
    <w:rsid w:val="2FDB474A"/>
    <w:rsid w:val="2FDD2E8E"/>
    <w:rsid w:val="2FDE3125"/>
    <w:rsid w:val="2FEC0550"/>
    <w:rsid w:val="2FED2320"/>
    <w:rsid w:val="2FF260EA"/>
    <w:rsid w:val="2FF3094F"/>
    <w:rsid w:val="2FFD0C0E"/>
    <w:rsid w:val="300D20E3"/>
    <w:rsid w:val="300D36B9"/>
    <w:rsid w:val="301B2328"/>
    <w:rsid w:val="30225849"/>
    <w:rsid w:val="302A5A00"/>
    <w:rsid w:val="30322E5C"/>
    <w:rsid w:val="30396D27"/>
    <w:rsid w:val="3044003E"/>
    <w:rsid w:val="30505F70"/>
    <w:rsid w:val="305703F6"/>
    <w:rsid w:val="30645CFC"/>
    <w:rsid w:val="30665E9F"/>
    <w:rsid w:val="306C7EFE"/>
    <w:rsid w:val="3091782D"/>
    <w:rsid w:val="3092535C"/>
    <w:rsid w:val="30A57B99"/>
    <w:rsid w:val="30B97331"/>
    <w:rsid w:val="30BA6D63"/>
    <w:rsid w:val="30C10112"/>
    <w:rsid w:val="30C23A3B"/>
    <w:rsid w:val="30C62E41"/>
    <w:rsid w:val="30CB263C"/>
    <w:rsid w:val="30CC18B7"/>
    <w:rsid w:val="30F5319F"/>
    <w:rsid w:val="310821E5"/>
    <w:rsid w:val="310C35ED"/>
    <w:rsid w:val="310D031B"/>
    <w:rsid w:val="31136BFE"/>
    <w:rsid w:val="31186793"/>
    <w:rsid w:val="312132A7"/>
    <w:rsid w:val="31336B36"/>
    <w:rsid w:val="31342FDA"/>
    <w:rsid w:val="3139335A"/>
    <w:rsid w:val="313B3958"/>
    <w:rsid w:val="313E5402"/>
    <w:rsid w:val="31496258"/>
    <w:rsid w:val="314B0B14"/>
    <w:rsid w:val="31594B69"/>
    <w:rsid w:val="315B0515"/>
    <w:rsid w:val="31607AF5"/>
    <w:rsid w:val="31660CB9"/>
    <w:rsid w:val="316B6CEE"/>
    <w:rsid w:val="3173799B"/>
    <w:rsid w:val="31780A67"/>
    <w:rsid w:val="31821D30"/>
    <w:rsid w:val="31881438"/>
    <w:rsid w:val="318C3787"/>
    <w:rsid w:val="31913A69"/>
    <w:rsid w:val="31922F44"/>
    <w:rsid w:val="319B3CAA"/>
    <w:rsid w:val="31AA0A84"/>
    <w:rsid w:val="31B36D87"/>
    <w:rsid w:val="31C10CC5"/>
    <w:rsid w:val="31C53C32"/>
    <w:rsid w:val="31C70022"/>
    <w:rsid w:val="31CE06FD"/>
    <w:rsid w:val="31D04385"/>
    <w:rsid w:val="31DA7CEA"/>
    <w:rsid w:val="31ED3136"/>
    <w:rsid w:val="31FD406A"/>
    <w:rsid w:val="31FE0EF2"/>
    <w:rsid w:val="31FE2FC8"/>
    <w:rsid w:val="32066C5B"/>
    <w:rsid w:val="321A5DCA"/>
    <w:rsid w:val="323B5CA2"/>
    <w:rsid w:val="324276A3"/>
    <w:rsid w:val="32440A8B"/>
    <w:rsid w:val="324639D0"/>
    <w:rsid w:val="324D77D1"/>
    <w:rsid w:val="325719E8"/>
    <w:rsid w:val="326170B4"/>
    <w:rsid w:val="3264531C"/>
    <w:rsid w:val="32665466"/>
    <w:rsid w:val="326B38EB"/>
    <w:rsid w:val="32830ACC"/>
    <w:rsid w:val="32892A4B"/>
    <w:rsid w:val="32AF0842"/>
    <w:rsid w:val="32B04854"/>
    <w:rsid w:val="32B51EF8"/>
    <w:rsid w:val="32B736BD"/>
    <w:rsid w:val="32B865A2"/>
    <w:rsid w:val="32C526D6"/>
    <w:rsid w:val="32D817FB"/>
    <w:rsid w:val="32DC3E61"/>
    <w:rsid w:val="32E75208"/>
    <w:rsid w:val="32E97DF4"/>
    <w:rsid w:val="32FE6CC1"/>
    <w:rsid w:val="330E2F53"/>
    <w:rsid w:val="330F4321"/>
    <w:rsid w:val="3317426F"/>
    <w:rsid w:val="3317670F"/>
    <w:rsid w:val="331F2416"/>
    <w:rsid w:val="33291ECF"/>
    <w:rsid w:val="33435FD9"/>
    <w:rsid w:val="3345063A"/>
    <w:rsid w:val="33501C21"/>
    <w:rsid w:val="335121B9"/>
    <w:rsid w:val="33596D28"/>
    <w:rsid w:val="336E4DB0"/>
    <w:rsid w:val="33714640"/>
    <w:rsid w:val="337829B0"/>
    <w:rsid w:val="337A0742"/>
    <w:rsid w:val="337C0BAD"/>
    <w:rsid w:val="33835519"/>
    <w:rsid w:val="338E25CB"/>
    <w:rsid w:val="3390353C"/>
    <w:rsid w:val="33923816"/>
    <w:rsid w:val="33947D60"/>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1B4C51"/>
    <w:rsid w:val="34270BD4"/>
    <w:rsid w:val="342B7310"/>
    <w:rsid w:val="342F343D"/>
    <w:rsid w:val="343011E9"/>
    <w:rsid w:val="34352F7A"/>
    <w:rsid w:val="34517714"/>
    <w:rsid w:val="345F74B2"/>
    <w:rsid w:val="34634E66"/>
    <w:rsid w:val="346E1392"/>
    <w:rsid w:val="347362F2"/>
    <w:rsid w:val="348342CA"/>
    <w:rsid w:val="34880F47"/>
    <w:rsid w:val="348A1DB8"/>
    <w:rsid w:val="34980D1E"/>
    <w:rsid w:val="34A25951"/>
    <w:rsid w:val="34B033E7"/>
    <w:rsid w:val="34BD350C"/>
    <w:rsid w:val="34BF74EA"/>
    <w:rsid w:val="34C22E54"/>
    <w:rsid w:val="34D766B0"/>
    <w:rsid w:val="34DB19BE"/>
    <w:rsid w:val="34DB2B4D"/>
    <w:rsid w:val="34E16316"/>
    <w:rsid w:val="34E467C1"/>
    <w:rsid w:val="34E66EBD"/>
    <w:rsid w:val="34E75F12"/>
    <w:rsid w:val="34F32500"/>
    <w:rsid w:val="34F338FE"/>
    <w:rsid w:val="34FE39F8"/>
    <w:rsid w:val="350A5CF4"/>
    <w:rsid w:val="351F2F82"/>
    <w:rsid w:val="3531223C"/>
    <w:rsid w:val="3535293E"/>
    <w:rsid w:val="3536502B"/>
    <w:rsid w:val="353665BD"/>
    <w:rsid w:val="35371562"/>
    <w:rsid w:val="354C4C22"/>
    <w:rsid w:val="355B65B2"/>
    <w:rsid w:val="355D4F81"/>
    <w:rsid w:val="356F2353"/>
    <w:rsid w:val="35705AE4"/>
    <w:rsid w:val="35824905"/>
    <w:rsid w:val="35843F72"/>
    <w:rsid w:val="35862A9A"/>
    <w:rsid w:val="35970273"/>
    <w:rsid w:val="35BC17F0"/>
    <w:rsid w:val="35C74E47"/>
    <w:rsid w:val="35DA09C0"/>
    <w:rsid w:val="35E24DF5"/>
    <w:rsid w:val="35FC0320"/>
    <w:rsid w:val="35FC78A0"/>
    <w:rsid w:val="35FF3C90"/>
    <w:rsid w:val="35FF463C"/>
    <w:rsid w:val="3606454A"/>
    <w:rsid w:val="360C62D3"/>
    <w:rsid w:val="360C6E10"/>
    <w:rsid w:val="360D4DD7"/>
    <w:rsid w:val="361124A4"/>
    <w:rsid w:val="36132896"/>
    <w:rsid w:val="36203B2D"/>
    <w:rsid w:val="36251E52"/>
    <w:rsid w:val="3627310D"/>
    <w:rsid w:val="3633222C"/>
    <w:rsid w:val="363407F7"/>
    <w:rsid w:val="3638445C"/>
    <w:rsid w:val="36434D26"/>
    <w:rsid w:val="36470DE8"/>
    <w:rsid w:val="364D39D1"/>
    <w:rsid w:val="36513CE6"/>
    <w:rsid w:val="365612E8"/>
    <w:rsid w:val="366513C8"/>
    <w:rsid w:val="3686608C"/>
    <w:rsid w:val="368E7A3C"/>
    <w:rsid w:val="368F0CB2"/>
    <w:rsid w:val="36AD62EF"/>
    <w:rsid w:val="36B4674F"/>
    <w:rsid w:val="36C04CF9"/>
    <w:rsid w:val="36CA1F25"/>
    <w:rsid w:val="36DB260C"/>
    <w:rsid w:val="36DE0951"/>
    <w:rsid w:val="36F210B1"/>
    <w:rsid w:val="36F901E6"/>
    <w:rsid w:val="37007AC7"/>
    <w:rsid w:val="37113475"/>
    <w:rsid w:val="37133063"/>
    <w:rsid w:val="37152F66"/>
    <w:rsid w:val="371722E2"/>
    <w:rsid w:val="371D335B"/>
    <w:rsid w:val="371F6EDC"/>
    <w:rsid w:val="372A09FA"/>
    <w:rsid w:val="37330115"/>
    <w:rsid w:val="373529C0"/>
    <w:rsid w:val="374101FF"/>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0A6843"/>
    <w:rsid w:val="382932C1"/>
    <w:rsid w:val="382A51FA"/>
    <w:rsid w:val="382D2CFE"/>
    <w:rsid w:val="382F4B08"/>
    <w:rsid w:val="38312A30"/>
    <w:rsid w:val="38523D46"/>
    <w:rsid w:val="385E6AEF"/>
    <w:rsid w:val="386D5023"/>
    <w:rsid w:val="38975BFC"/>
    <w:rsid w:val="38A00A0E"/>
    <w:rsid w:val="38A172FA"/>
    <w:rsid w:val="38A23923"/>
    <w:rsid w:val="38B10FD3"/>
    <w:rsid w:val="38B12660"/>
    <w:rsid w:val="38B92017"/>
    <w:rsid w:val="38DC7DB9"/>
    <w:rsid w:val="38DE2E10"/>
    <w:rsid w:val="38E12A24"/>
    <w:rsid w:val="38E52E0C"/>
    <w:rsid w:val="38E7522B"/>
    <w:rsid w:val="38EC5F48"/>
    <w:rsid w:val="38F172EC"/>
    <w:rsid w:val="38FA46B4"/>
    <w:rsid w:val="390C7C27"/>
    <w:rsid w:val="390D588D"/>
    <w:rsid w:val="39112852"/>
    <w:rsid w:val="39186D3D"/>
    <w:rsid w:val="391F5244"/>
    <w:rsid w:val="39225CE4"/>
    <w:rsid w:val="392635CF"/>
    <w:rsid w:val="392876F4"/>
    <w:rsid w:val="392A377B"/>
    <w:rsid w:val="393120C7"/>
    <w:rsid w:val="39331DC9"/>
    <w:rsid w:val="393E362D"/>
    <w:rsid w:val="39534219"/>
    <w:rsid w:val="3954329D"/>
    <w:rsid w:val="39551744"/>
    <w:rsid w:val="395E6FAD"/>
    <w:rsid w:val="396252C6"/>
    <w:rsid w:val="39673BFA"/>
    <w:rsid w:val="396D0C84"/>
    <w:rsid w:val="3971644D"/>
    <w:rsid w:val="397244C0"/>
    <w:rsid w:val="3974410E"/>
    <w:rsid w:val="39773AA5"/>
    <w:rsid w:val="397F27D6"/>
    <w:rsid w:val="3990461B"/>
    <w:rsid w:val="39916571"/>
    <w:rsid w:val="39972358"/>
    <w:rsid w:val="39980102"/>
    <w:rsid w:val="39AC0EFC"/>
    <w:rsid w:val="39AE1A04"/>
    <w:rsid w:val="39B527DE"/>
    <w:rsid w:val="39B7679D"/>
    <w:rsid w:val="39C550B5"/>
    <w:rsid w:val="39DC14C7"/>
    <w:rsid w:val="39DC32CF"/>
    <w:rsid w:val="39DC5B33"/>
    <w:rsid w:val="39EF3377"/>
    <w:rsid w:val="39F63CA8"/>
    <w:rsid w:val="39F85C7D"/>
    <w:rsid w:val="39FF7EFD"/>
    <w:rsid w:val="3A0C76D7"/>
    <w:rsid w:val="3A1E479F"/>
    <w:rsid w:val="3A204AEC"/>
    <w:rsid w:val="3A2200E6"/>
    <w:rsid w:val="3A2843A8"/>
    <w:rsid w:val="3A2D4580"/>
    <w:rsid w:val="3A2F07E2"/>
    <w:rsid w:val="3A3E0D77"/>
    <w:rsid w:val="3A40644A"/>
    <w:rsid w:val="3A441C9D"/>
    <w:rsid w:val="3A4E34CE"/>
    <w:rsid w:val="3A504D64"/>
    <w:rsid w:val="3A5610C1"/>
    <w:rsid w:val="3A6234A0"/>
    <w:rsid w:val="3A627DF4"/>
    <w:rsid w:val="3A6F0BDF"/>
    <w:rsid w:val="3A791CD8"/>
    <w:rsid w:val="3A7A59B6"/>
    <w:rsid w:val="3A914FF9"/>
    <w:rsid w:val="3A9611FB"/>
    <w:rsid w:val="3AB06356"/>
    <w:rsid w:val="3AB77E36"/>
    <w:rsid w:val="3ABB3E24"/>
    <w:rsid w:val="3AC20A9E"/>
    <w:rsid w:val="3AC7670A"/>
    <w:rsid w:val="3ACA5143"/>
    <w:rsid w:val="3ACC7E1E"/>
    <w:rsid w:val="3ADC43DB"/>
    <w:rsid w:val="3AE20C06"/>
    <w:rsid w:val="3AEB018A"/>
    <w:rsid w:val="3AEC66D3"/>
    <w:rsid w:val="3B047A2C"/>
    <w:rsid w:val="3B101F22"/>
    <w:rsid w:val="3B112C59"/>
    <w:rsid w:val="3B124C1B"/>
    <w:rsid w:val="3B144FE3"/>
    <w:rsid w:val="3B1479D8"/>
    <w:rsid w:val="3B247C1B"/>
    <w:rsid w:val="3B263436"/>
    <w:rsid w:val="3B2A3136"/>
    <w:rsid w:val="3B2B31E1"/>
    <w:rsid w:val="3B375496"/>
    <w:rsid w:val="3B43293D"/>
    <w:rsid w:val="3B44115B"/>
    <w:rsid w:val="3B532EF7"/>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74A4B"/>
    <w:rsid w:val="3BCD738B"/>
    <w:rsid w:val="3BD3218F"/>
    <w:rsid w:val="3BE5760A"/>
    <w:rsid w:val="3BE95FBF"/>
    <w:rsid w:val="3BF736C7"/>
    <w:rsid w:val="3C0134AE"/>
    <w:rsid w:val="3C033CD5"/>
    <w:rsid w:val="3C0812EB"/>
    <w:rsid w:val="3C0C4260"/>
    <w:rsid w:val="3C0D7EBC"/>
    <w:rsid w:val="3C0F313B"/>
    <w:rsid w:val="3C193F39"/>
    <w:rsid w:val="3C2E6878"/>
    <w:rsid w:val="3C340332"/>
    <w:rsid w:val="3C35789E"/>
    <w:rsid w:val="3C3A17EA"/>
    <w:rsid w:val="3C3E6D60"/>
    <w:rsid w:val="3C4D4524"/>
    <w:rsid w:val="3C5639DE"/>
    <w:rsid w:val="3C571C05"/>
    <w:rsid w:val="3C64352B"/>
    <w:rsid w:val="3C672E2C"/>
    <w:rsid w:val="3C764FC0"/>
    <w:rsid w:val="3C8B7826"/>
    <w:rsid w:val="3C8D58BE"/>
    <w:rsid w:val="3C8E5FED"/>
    <w:rsid w:val="3C942323"/>
    <w:rsid w:val="3C943E83"/>
    <w:rsid w:val="3C9E20B1"/>
    <w:rsid w:val="3CA31014"/>
    <w:rsid w:val="3CB53A65"/>
    <w:rsid w:val="3CC05722"/>
    <w:rsid w:val="3CC102AC"/>
    <w:rsid w:val="3CC176EC"/>
    <w:rsid w:val="3CD76CB4"/>
    <w:rsid w:val="3CDB50CB"/>
    <w:rsid w:val="3CE360F2"/>
    <w:rsid w:val="3CEA5162"/>
    <w:rsid w:val="3CEE5C15"/>
    <w:rsid w:val="3CF46F06"/>
    <w:rsid w:val="3CF5496B"/>
    <w:rsid w:val="3D0B4E51"/>
    <w:rsid w:val="3D115586"/>
    <w:rsid w:val="3D197739"/>
    <w:rsid w:val="3D296645"/>
    <w:rsid w:val="3D2B2775"/>
    <w:rsid w:val="3D3103CE"/>
    <w:rsid w:val="3D3130F3"/>
    <w:rsid w:val="3D422B64"/>
    <w:rsid w:val="3D477BF1"/>
    <w:rsid w:val="3D500385"/>
    <w:rsid w:val="3D59462B"/>
    <w:rsid w:val="3D5A44CB"/>
    <w:rsid w:val="3D5A54B8"/>
    <w:rsid w:val="3D6025AF"/>
    <w:rsid w:val="3D647CD4"/>
    <w:rsid w:val="3D6E33D0"/>
    <w:rsid w:val="3D7B49B3"/>
    <w:rsid w:val="3D84454D"/>
    <w:rsid w:val="3D8620EC"/>
    <w:rsid w:val="3D8D259B"/>
    <w:rsid w:val="3D8D2E74"/>
    <w:rsid w:val="3D940183"/>
    <w:rsid w:val="3D94569F"/>
    <w:rsid w:val="3DA1471C"/>
    <w:rsid w:val="3DAD4BED"/>
    <w:rsid w:val="3DAE1A1E"/>
    <w:rsid w:val="3DB328C2"/>
    <w:rsid w:val="3DC2604C"/>
    <w:rsid w:val="3DCC12F0"/>
    <w:rsid w:val="3DD46CC7"/>
    <w:rsid w:val="3DE41CDC"/>
    <w:rsid w:val="3DE85142"/>
    <w:rsid w:val="3DE90CA8"/>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A2A4A"/>
    <w:rsid w:val="3E904009"/>
    <w:rsid w:val="3E996659"/>
    <w:rsid w:val="3E9E1FC0"/>
    <w:rsid w:val="3EA300A7"/>
    <w:rsid w:val="3EB93130"/>
    <w:rsid w:val="3EC3043C"/>
    <w:rsid w:val="3EC8242A"/>
    <w:rsid w:val="3EC8679C"/>
    <w:rsid w:val="3ECC3CBE"/>
    <w:rsid w:val="3ECE132F"/>
    <w:rsid w:val="3ED66E05"/>
    <w:rsid w:val="3EE5288B"/>
    <w:rsid w:val="3EFD1DF1"/>
    <w:rsid w:val="3F027DD0"/>
    <w:rsid w:val="3F232D0D"/>
    <w:rsid w:val="3F257025"/>
    <w:rsid w:val="3F2763A2"/>
    <w:rsid w:val="3F293129"/>
    <w:rsid w:val="3F2E1337"/>
    <w:rsid w:val="3F2E2497"/>
    <w:rsid w:val="3F3303B1"/>
    <w:rsid w:val="3F4152FA"/>
    <w:rsid w:val="3F440641"/>
    <w:rsid w:val="3F4A339D"/>
    <w:rsid w:val="3F4A5777"/>
    <w:rsid w:val="3F553F1E"/>
    <w:rsid w:val="3F66563F"/>
    <w:rsid w:val="3F6E7773"/>
    <w:rsid w:val="3F7F1757"/>
    <w:rsid w:val="3F8165CD"/>
    <w:rsid w:val="3F8E7BF9"/>
    <w:rsid w:val="3F9F1936"/>
    <w:rsid w:val="3FA0183A"/>
    <w:rsid w:val="3FBF2FE8"/>
    <w:rsid w:val="3FCF3ECE"/>
    <w:rsid w:val="3FDE02D2"/>
    <w:rsid w:val="3FF37BBC"/>
    <w:rsid w:val="3FFB6A4F"/>
    <w:rsid w:val="40016981"/>
    <w:rsid w:val="4002562A"/>
    <w:rsid w:val="400D69C0"/>
    <w:rsid w:val="401E0B4D"/>
    <w:rsid w:val="401E1F88"/>
    <w:rsid w:val="40266EE6"/>
    <w:rsid w:val="40275AB8"/>
    <w:rsid w:val="402D166A"/>
    <w:rsid w:val="403A2EC7"/>
    <w:rsid w:val="405A40DF"/>
    <w:rsid w:val="40653402"/>
    <w:rsid w:val="40654256"/>
    <w:rsid w:val="406E2D1C"/>
    <w:rsid w:val="40774C91"/>
    <w:rsid w:val="407A1956"/>
    <w:rsid w:val="407C3AE5"/>
    <w:rsid w:val="407F1C79"/>
    <w:rsid w:val="409171F4"/>
    <w:rsid w:val="40942BDE"/>
    <w:rsid w:val="409B660A"/>
    <w:rsid w:val="409C46F8"/>
    <w:rsid w:val="40A96AA7"/>
    <w:rsid w:val="40B04F11"/>
    <w:rsid w:val="40C27447"/>
    <w:rsid w:val="40CA627D"/>
    <w:rsid w:val="40D2308B"/>
    <w:rsid w:val="40D630BA"/>
    <w:rsid w:val="40D641E4"/>
    <w:rsid w:val="40DD7A15"/>
    <w:rsid w:val="41080CDA"/>
    <w:rsid w:val="411266A1"/>
    <w:rsid w:val="411E0B85"/>
    <w:rsid w:val="413362A7"/>
    <w:rsid w:val="414311A9"/>
    <w:rsid w:val="4149186F"/>
    <w:rsid w:val="415B010F"/>
    <w:rsid w:val="415E7F1E"/>
    <w:rsid w:val="416136C1"/>
    <w:rsid w:val="4163168B"/>
    <w:rsid w:val="41645CF3"/>
    <w:rsid w:val="41684FED"/>
    <w:rsid w:val="41705CAC"/>
    <w:rsid w:val="41751899"/>
    <w:rsid w:val="417852FE"/>
    <w:rsid w:val="41792489"/>
    <w:rsid w:val="417E7959"/>
    <w:rsid w:val="41833E46"/>
    <w:rsid w:val="418718DD"/>
    <w:rsid w:val="418E755B"/>
    <w:rsid w:val="41975AE6"/>
    <w:rsid w:val="419A0534"/>
    <w:rsid w:val="419B5637"/>
    <w:rsid w:val="41A50C0C"/>
    <w:rsid w:val="41A7672E"/>
    <w:rsid w:val="41AB30BD"/>
    <w:rsid w:val="41C16449"/>
    <w:rsid w:val="41CB028C"/>
    <w:rsid w:val="41EA4FEF"/>
    <w:rsid w:val="41EC4267"/>
    <w:rsid w:val="41EE52C2"/>
    <w:rsid w:val="42101E16"/>
    <w:rsid w:val="4212294F"/>
    <w:rsid w:val="421309EA"/>
    <w:rsid w:val="421337A1"/>
    <w:rsid w:val="422C1E62"/>
    <w:rsid w:val="422C3873"/>
    <w:rsid w:val="422E1456"/>
    <w:rsid w:val="42310E70"/>
    <w:rsid w:val="4238215D"/>
    <w:rsid w:val="42387696"/>
    <w:rsid w:val="42472441"/>
    <w:rsid w:val="42490980"/>
    <w:rsid w:val="424A586D"/>
    <w:rsid w:val="42576B28"/>
    <w:rsid w:val="4258699E"/>
    <w:rsid w:val="425A03C6"/>
    <w:rsid w:val="426A072B"/>
    <w:rsid w:val="426E0E54"/>
    <w:rsid w:val="42746CC9"/>
    <w:rsid w:val="42782D0E"/>
    <w:rsid w:val="42794168"/>
    <w:rsid w:val="42812BEB"/>
    <w:rsid w:val="42917131"/>
    <w:rsid w:val="429733C9"/>
    <w:rsid w:val="429F13E2"/>
    <w:rsid w:val="42AE6B72"/>
    <w:rsid w:val="42B20202"/>
    <w:rsid w:val="42B368EE"/>
    <w:rsid w:val="42BE31F4"/>
    <w:rsid w:val="42BF4A33"/>
    <w:rsid w:val="42CA3CDB"/>
    <w:rsid w:val="42D85084"/>
    <w:rsid w:val="42DA1507"/>
    <w:rsid w:val="42E23496"/>
    <w:rsid w:val="42E43514"/>
    <w:rsid w:val="42E87A95"/>
    <w:rsid w:val="43011432"/>
    <w:rsid w:val="43127A8C"/>
    <w:rsid w:val="431567DE"/>
    <w:rsid w:val="431B24E0"/>
    <w:rsid w:val="431F46B8"/>
    <w:rsid w:val="432129E2"/>
    <w:rsid w:val="432B0A09"/>
    <w:rsid w:val="43441DEB"/>
    <w:rsid w:val="4345375F"/>
    <w:rsid w:val="43476B9D"/>
    <w:rsid w:val="4349122C"/>
    <w:rsid w:val="434B6E74"/>
    <w:rsid w:val="4357300A"/>
    <w:rsid w:val="43621BFB"/>
    <w:rsid w:val="43654953"/>
    <w:rsid w:val="43675239"/>
    <w:rsid w:val="437300B3"/>
    <w:rsid w:val="43756941"/>
    <w:rsid w:val="437E6337"/>
    <w:rsid w:val="437F77BC"/>
    <w:rsid w:val="43801B7A"/>
    <w:rsid w:val="438028DB"/>
    <w:rsid w:val="43830C99"/>
    <w:rsid w:val="43933756"/>
    <w:rsid w:val="439C453E"/>
    <w:rsid w:val="43B53A2B"/>
    <w:rsid w:val="43B823A9"/>
    <w:rsid w:val="43BE6232"/>
    <w:rsid w:val="43C90F7F"/>
    <w:rsid w:val="43D349E2"/>
    <w:rsid w:val="43D951C6"/>
    <w:rsid w:val="43D95633"/>
    <w:rsid w:val="43D971F8"/>
    <w:rsid w:val="43DA1716"/>
    <w:rsid w:val="43DD4E0B"/>
    <w:rsid w:val="43DE0B83"/>
    <w:rsid w:val="43F62371"/>
    <w:rsid w:val="44011F00"/>
    <w:rsid w:val="44057C4B"/>
    <w:rsid w:val="44062C0D"/>
    <w:rsid w:val="44174544"/>
    <w:rsid w:val="441C152A"/>
    <w:rsid w:val="44320154"/>
    <w:rsid w:val="44352E99"/>
    <w:rsid w:val="44385C50"/>
    <w:rsid w:val="443E0904"/>
    <w:rsid w:val="44415838"/>
    <w:rsid w:val="4449591C"/>
    <w:rsid w:val="444F6752"/>
    <w:rsid w:val="44674FD6"/>
    <w:rsid w:val="446F1124"/>
    <w:rsid w:val="44744AF3"/>
    <w:rsid w:val="447C700B"/>
    <w:rsid w:val="447F27A2"/>
    <w:rsid w:val="448B551F"/>
    <w:rsid w:val="448D2619"/>
    <w:rsid w:val="44982F38"/>
    <w:rsid w:val="44A76CF6"/>
    <w:rsid w:val="44AD1FCC"/>
    <w:rsid w:val="44BD0353"/>
    <w:rsid w:val="44C83D0E"/>
    <w:rsid w:val="44CD31E2"/>
    <w:rsid w:val="44DD62F3"/>
    <w:rsid w:val="44DE63A8"/>
    <w:rsid w:val="44DF60D4"/>
    <w:rsid w:val="44E04549"/>
    <w:rsid w:val="44F32FB8"/>
    <w:rsid w:val="44F85C75"/>
    <w:rsid w:val="450C32D1"/>
    <w:rsid w:val="45117BCB"/>
    <w:rsid w:val="452F78E8"/>
    <w:rsid w:val="45393FE2"/>
    <w:rsid w:val="453A3D5A"/>
    <w:rsid w:val="454B22CD"/>
    <w:rsid w:val="455E543A"/>
    <w:rsid w:val="456526DC"/>
    <w:rsid w:val="456B6252"/>
    <w:rsid w:val="45830823"/>
    <w:rsid w:val="45862A66"/>
    <w:rsid w:val="45912560"/>
    <w:rsid w:val="45923676"/>
    <w:rsid w:val="45AF08BA"/>
    <w:rsid w:val="45BA3A4B"/>
    <w:rsid w:val="45C168FC"/>
    <w:rsid w:val="45CA5863"/>
    <w:rsid w:val="45E42AD7"/>
    <w:rsid w:val="45E44565"/>
    <w:rsid w:val="45ED675F"/>
    <w:rsid w:val="45FB6FE8"/>
    <w:rsid w:val="45FE6567"/>
    <w:rsid w:val="46004DE1"/>
    <w:rsid w:val="46177320"/>
    <w:rsid w:val="461F1D4F"/>
    <w:rsid w:val="46226875"/>
    <w:rsid w:val="46317741"/>
    <w:rsid w:val="46383B0F"/>
    <w:rsid w:val="46450A93"/>
    <w:rsid w:val="464B7691"/>
    <w:rsid w:val="46510993"/>
    <w:rsid w:val="465E2B27"/>
    <w:rsid w:val="4660270E"/>
    <w:rsid w:val="46647097"/>
    <w:rsid w:val="4672717E"/>
    <w:rsid w:val="46761D34"/>
    <w:rsid w:val="46792680"/>
    <w:rsid w:val="468A7785"/>
    <w:rsid w:val="468D27B6"/>
    <w:rsid w:val="468D510C"/>
    <w:rsid w:val="46935C55"/>
    <w:rsid w:val="46A55988"/>
    <w:rsid w:val="46A80D82"/>
    <w:rsid w:val="46AD46D2"/>
    <w:rsid w:val="46B26810"/>
    <w:rsid w:val="46BB7BAE"/>
    <w:rsid w:val="46BF304B"/>
    <w:rsid w:val="46CB0396"/>
    <w:rsid w:val="46CB3B16"/>
    <w:rsid w:val="46DB13AA"/>
    <w:rsid w:val="46DB2E7F"/>
    <w:rsid w:val="46E94533"/>
    <w:rsid w:val="46E97115"/>
    <w:rsid w:val="46EA34E6"/>
    <w:rsid w:val="46F506BE"/>
    <w:rsid w:val="46F575B9"/>
    <w:rsid w:val="46F909AA"/>
    <w:rsid w:val="46FF6008"/>
    <w:rsid w:val="470457E6"/>
    <w:rsid w:val="47174AD8"/>
    <w:rsid w:val="47185071"/>
    <w:rsid w:val="471861C1"/>
    <w:rsid w:val="472530E4"/>
    <w:rsid w:val="472936D2"/>
    <w:rsid w:val="472B40E0"/>
    <w:rsid w:val="47307DD7"/>
    <w:rsid w:val="47376D57"/>
    <w:rsid w:val="473C1E11"/>
    <w:rsid w:val="473E3FFB"/>
    <w:rsid w:val="473F409F"/>
    <w:rsid w:val="4741268A"/>
    <w:rsid w:val="474449A0"/>
    <w:rsid w:val="47496A9E"/>
    <w:rsid w:val="474C23A8"/>
    <w:rsid w:val="475029D2"/>
    <w:rsid w:val="475603F6"/>
    <w:rsid w:val="47571378"/>
    <w:rsid w:val="47656905"/>
    <w:rsid w:val="47685334"/>
    <w:rsid w:val="47722A18"/>
    <w:rsid w:val="47737A6D"/>
    <w:rsid w:val="47741D0C"/>
    <w:rsid w:val="477C493B"/>
    <w:rsid w:val="47841B24"/>
    <w:rsid w:val="478622F2"/>
    <w:rsid w:val="47876B9F"/>
    <w:rsid w:val="478A6996"/>
    <w:rsid w:val="479236A7"/>
    <w:rsid w:val="47953EA1"/>
    <w:rsid w:val="47985C20"/>
    <w:rsid w:val="479869DC"/>
    <w:rsid w:val="47A213C0"/>
    <w:rsid w:val="47AD2D46"/>
    <w:rsid w:val="47B4036E"/>
    <w:rsid w:val="47B76453"/>
    <w:rsid w:val="47C2640D"/>
    <w:rsid w:val="47CA5946"/>
    <w:rsid w:val="47D6229D"/>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90E7B"/>
    <w:rsid w:val="487C274E"/>
    <w:rsid w:val="48952A5D"/>
    <w:rsid w:val="489701E4"/>
    <w:rsid w:val="489C5552"/>
    <w:rsid w:val="489D3C05"/>
    <w:rsid w:val="48AB0568"/>
    <w:rsid w:val="48AF7082"/>
    <w:rsid w:val="48B00D40"/>
    <w:rsid w:val="48B23A8E"/>
    <w:rsid w:val="48C170BE"/>
    <w:rsid w:val="48CD0CC0"/>
    <w:rsid w:val="48D53C4F"/>
    <w:rsid w:val="48D949EA"/>
    <w:rsid w:val="48E409EA"/>
    <w:rsid w:val="48F73D54"/>
    <w:rsid w:val="49037C95"/>
    <w:rsid w:val="4905290C"/>
    <w:rsid w:val="49063785"/>
    <w:rsid w:val="490868B8"/>
    <w:rsid w:val="491C0184"/>
    <w:rsid w:val="491C548A"/>
    <w:rsid w:val="491D1B81"/>
    <w:rsid w:val="492F531F"/>
    <w:rsid w:val="492F6636"/>
    <w:rsid w:val="492F7E36"/>
    <w:rsid w:val="49405D5E"/>
    <w:rsid w:val="494D2A33"/>
    <w:rsid w:val="49561E92"/>
    <w:rsid w:val="496109D3"/>
    <w:rsid w:val="49673563"/>
    <w:rsid w:val="496A1DB8"/>
    <w:rsid w:val="4971045B"/>
    <w:rsid w:val="4979031F"/>
    <w:rsid w:val="497976FA"/>
    <w:rsid w:val="4980571E"/>
    <w:rsid w:val="49833A3E"/>
    <w:rsid w:val="49896678"/>
    <w:rsid w:val="499F7DE2"/>
    <w:rsid w:val="49AE68B8"/>
    <w:rsid w:val="49B52386"/>
    <w:rsid w:val="49C60139"/>
    <w:rsid w:val="49C63B01"/>
    <w:rsid w:val="49E6704C"/>
    <w:rsid w:val="49EE6A1F"/>
    <w:rsid w:val="49EF23AD"/>
    <w:rsid w:val="49F14CC3"/>
    <w:rsid w:val="49FD6413"/>
    <w:rsid w:val="4A087357"/>
    <w:rsid w:val="4A0B1FA6"/>
    <w:rsid w:val="4A0C39A3"/>
    <w:rsid w:val="4A1B1F00"/>
    <w:rsid w:val="4A2F5C12"/>
    <w:rsid w:val="4A301A0D"/>
    <w:rsid w:val="4A3D4FF8"/>
    <w:rsid w:val="4A3F629B"/>
    <w:rsid w:val="4A416D23"/>
    <w:rsid w:val="4A4C7AB7"/>
    <w:rsid w:val="4A546A31"/>
    <w:rsid w:val="4A691BA3"/>
    <w:rsid w:val="4A6F4573"/>
    <w:rsid w:val="4A75264F"/>
    <w:rsid w:val="4A8622B6"/>
    <w:rsid w:val="4A8F0E29"/>
    <w:rsid w:val="4AA13962"/>
    <w:rsid w:val="4AAF6DD6"/>
    <w:rsid w:val="4AB64608"/>
    <w:rsid w:val="4AC777A1"/>
    <w:rsid w:val="4ACF2AC4"/>
    <w:rsid w:val="4ADB40EF"/>
    <w:rsid w:val="4ADD4949"/>
    <w:rsid w:val="4ADF497B"/>
    <w:rsid w:val="4AE86A3E"/>
    <w:rsid w:val="4AF331A0"/>
    <w:rsid w:val="4AF7270C"/>
    <w:rsid w:val="4AF81756"/>
    <w:rsid w:val="4AFB4707"/>
    <w:rsid w:val="4B037587"/>
    <w:rsid w:val="4B0C10BD"/>
    <w:rsid w:val="4B15132F"/>
    <w:rsid w:val="4B1D6F30"/>
    <w:rsid w:val="4B201A81"/>
    <w:rsid w:val="4B33627A"/>
    <w:rsid w:val="4B356505"/>
    <w:rsid w:val="4B3A331C"/>
    <w:rsid w:val="4B3D32A5"/>
    <w:rsid w:val="4B425199"/>
    <w:rsid w:val="4B503E7D"/>
    <w:rsid w:val="4B5526A6"/>
    <w:rsid w:val="4B6140D7"/>
    <w:rsid w:val="4B6A739A"/>
    <w:rsid w:val="4B6B2FC4"/>
    <w:rsid w:val="4B720A2E"/>
    <w:rsid w:val="4B816AF3"/>
    <w:rsid w:val="4B84080B"/>
    <w:rsid w:val="4B885FA4"/>
    <w:rsid w:val="4B983D0E"/>
    <w:rsid w:val="4B985ABC"/>
    <w:rsid w:val="4BBA5C6F"/>
    <w:rsid w:val="4BC3761F"/>
    <w:rsid w:val="4BC84812"/>
    <w:rsid w:val="4BD5286C"/>
    <w:rsid w:val="4BE83C66"/>
    <w:rsid w:val="4BEE2702"/>
    <w:rsid w:val="4BEF7DD1"/>
    <w:rsid w:val="4BF03667"/>
    <w:rsid w:val="4BF1539E"/>
    <w:rsid w:val="4C0D69A5"/>
    <w:rsid w:val="4C114E73"/>
    <w:rsid w:val="4C1D41C6"/>
    <w:rsid w:val="4C276414"/>
    <w:rsid w:val="4C2F01CE"/>
    <w:rsid w:val="4C30348B"/>
    <w:rsid w:val="4C457E06"/>
    <w:rsid w:val="4C486022"/>
    <w:rsid w:val="4C533964"/>
    <w:rsid w:val="4C561AA4"/>
    <w:rsid w:val="4C564748"/>
    <w:rsid w:val="4C5653EF"/>
    <w:rsid w:val="4C58759F"/>
    <w:rsid w:val="4C6E490F"/>
    <w:rsid w:val="4C6E57B5"/>
    <w:rsid w:val="4C7A3E0A"/>
    <w:rsid w:val="4C9130F6"/>
    <w:rsid w:val="4C992C68"/>
    <w:rsid w:val="4C9A24A5"/>
    <w:rsid w:val="4C9A5BA3"/>
    <w:rsid w:val="4CB30DFF"/>
    <w:rsid w:val="4CB4751A"/>
    <w:rsid w:val="4CC80B32"/>
    <w:rsid w:val="4CD36081"/>
    <w:rsid w:val="4CD715B6"/>
    <w:rsid w:val="4CE34671"/>
    <w:rsid w:val="4CE7633D"/>
    <w:rsid w:val="4CF17B79"/>
    <w:rsid w:val="4CFE58B7"/>
    <w:rsid w:val="4D022BD1"/>
    <w:rsid w:val="4D0D5045"/>
    <w:rsid w:val="4D0F534D"/>
    <w:rsid w:val="4D135839"/>
    <w:rsid w:val="4D241DA1"/>
    <w:rsid w:val="4D2874FB"/>
    <w:rsid w:val="4D3925A5"/>
    <w:rsid w:val="4D3B252B"/>
    <w:rsid w:val="4D694853"/>
    <w:rsid w:val="4D6E3730"/>
    <w:rsid w:val="4D761DF4"/>
    <w:rsid w:val="4D7D0B22"/>
    <w:rsid w:val="4D803811"/>
    <w:rsid w:val="4D964BDE"/>
    <w:rsid w:val="4D9D16E6"/>
    <w:rsid w:val="4DA22F6F"/>
    <w:rsid w:val="4DA366F2"/>
    <w:rsid w:val="4DA65D61"/>
    <w:rsid w:val="4DA74E33"/>
    <w:rsid w:val="4DA82C5E"/>
    <w:rsid w:val="4DA90ECF"/>
    <w:rsid w:val="4DAB7D28"/>
    <w:rsid w:val="4DB90D53"/>
    <w:rsid w:val="4DC25072"/>
    <w:rsid w:val="4DC43E1F"/>
    <w:rsid w:val="4DCA651D"/>
    <w:rsid w:val="4DCD6AB9"/>
    <w:rsid w:val="4DD455C4"/>
    <w:rsid w:val="4DEE1BA4"/>
    <w:rsid w:val="4DF85277"/>
    <w:rsid w:val="4DFC5B74"/>
    <w:rsid w:val="4E00643A"/>
    <w:rsid w:val="4E1A5E9B"/>
    <w:rsid w:val="4E204F8C"/>
    <w:rsid w:val="4E206385"/>
    <w:rsid w:val="4E220315"/>
    <w:rsid w:val="4E2B750E"/>
    <w:rsid w:val="4E5057CD"/>
    <w:rsid w:val="4E525C89"/>
    <w:rsid w:val="4E5F70ED"/>
    <w:rsid w:val="4E6C7842"/>
    <w:rsid w:val="4E710F72"/>
    <w:rsid w:val="4E712D20"/>
    <w:rsid w:val="4E716DD6"/>
    <w:rsid w:val="4E7D41EF"/>
    <w:rsid w:val="4E8743CF"/>
    <w:rsid w:val="4E8A19A2"/>
    <w:rsid w:val="4EA73499"/>
    <w:rsid w:val="4EAF6660"/>
    <w:rsid w:val="4EB3274A"/>
    <w:rsid w:val="4EB33338"/>
    <w:rsid w:val="4EB42C0C"/>
    <w:rsid w:val="4EC112A5"/>
    <w:rsid w:val="4EC15329"/>
    <w:rsid w:val="4EC27DC2"/>
    <w:rsid w:val="4EC55A56"/>
    <w:rsid w:val="4ECD7A91"/>
    <w:rsid w:val="4ED5661F"/>
    <w:rsid w:val="4EE33A64"/>
    <w:rsid w:val="4EE520BF"/>
    <w:rsid w:val="4EEC2511"/>
    <w:rsid w:val="4EFE20DA"/>
    <w:rsid w:val="4F0516BA"/>
    <w:rsid w:val="4F05494C"/>
    <w:rsid w:val="4F0D50A9"/>
    <w:rsid w:val="4F11126D"/>
    <w:rsid w:val="4F1A62E3"/>
    <w:rsid w:val="4F1E19C9"/>
    <w:rsid w:val="4F20737B"/>
    <w:rsid w:val="4F254CD6"/>
    <w:rsid w:val="4F2E6E63"/>
    <w:rsid w:val="4F311C64"/>
    <w:rsid w:val="4F460289"/>
    <w:rsid w:val="4F473CD7"/>
    <w:rsid w:val="4F474CB8"/>
    <w:rsid w:val="4F5D32F2"/>
    <w:rsid w:val="4F737BC5"/>
    <w:rsid w:val="4F824AB9"/>
    <w:rsid w:val="4F8306AF"/>
    <w:rsid w:val="4F897829"/>
    <w:rsid w:val="4F970DE9"/>
    <w:rsid w:val="4F971FC4"/>
    <w:rsid w:val="4F985CD1"/>
    <w:rsid w:val="4FA5268C"/>
    <w:rsid w:val="4FAE3B00"/>
    <w:rsid w:val="4FC804D5"/>
    <w:rsid w:val="4FC96B8B"/>
    <w:rsid w:val="4FCC1A25"/>
    <w:rsid w:val="4FDD6723"/>
    <w:rsid w:val="4FDF78E9"/>
    <w:rsid w:val="4FF22676"/>
    <w:rsid w:val="4FFE1B06"/>
    <w:rsid w:val="50047F66"/>
    <w:rsid w:val="500A40D7"/>
    <w:rsid w:val="501A0C8E"/>
    <w:rsid w:val="501A122A"/>
    <w:rsid w:val="502138A5"/>
    <w:rsid w:val="50247920"/>
    <w:rsid w:val="502E57D9"/>
    <w:rsid w:val="505A67EB"/>
    <w:rsid w:val="50654940"/>
    <w:rsid w:val="50700DB5"/>
    <w:rsid w:val="50750658"/>
    <w:rsid w:val="50765757"/>
    <w:rsid w:val="507B60D8"/>
    <w:rsid w:val="50827466"/>
    <w:rsid w:val="508C15FC"/>
    <w:rsid w:val="508D1967"/>
    <w:rsid w:val="509C3829"/>
    <w:rsid w:val="509E5922"/>
    <w:rsid w:val="50B63FD8"/>
    <w:rsid w:val="50B777F0"/>
    <w:rsid w:val="50BB47E0"/>
    <w:rsid w:val="50BD18A9"/>
    <w:rsid w:val="50C46BEE"/>
    <w:rsid w:val="50D37CC2"/>
    <w:rsid w:val="50D94705"/>
    <w:rsid w:val="50DF2385"/>
    <w:rsid w:val="50E33CEC"/>
    <w:rsid w:val="50F24380"/>
    <w:rsid w:val="50F33EC0"/>
    <w:rsid w:val="50FC73BD"/>
    <w:rsid w:val="5104794E"/>
    <w:rsid w:val="510F1A3E"/>
    <w:rsid w:val="511C56B7"/>
    <w:rsid w:val="511D153D"/>
    <w:rsid w:val="51205FD8"/>
    <w:rsid w:val="51363DAD"/>
    <w:rsid w:val="513C4376"/>
    <w:rsid w:val="51433D5D"/>
    <w:rsid w:val="51435D0C"/>
    <w:rsid w:val="51446169"/>
    <w:rsid w:val="514F6D7D"/>
    <w:rsid w:val="516B6A17"/>
    <w:rsid w:val="516E22FB"/>
    <w:rsid w:val="517765FC"/>
    <w:rsid w:val="517A638F"/>
    <w:rsid w:val="518202C7"/>
    <w:rsid w:val="518E4606"/>
    <w:rsid w:val="519A032B"/>
    <w:rsid w:val="519D4FB2"/>
    <w:rsid w:val="519E21FD"/>
    <w:rsid w:val="51AA50F9"/>
    <w:rsid w:val="51AF10C4"/>
    <w:rsid w:val="51B06B92"/>
    <w:rsid w:val="51B07591"/>
    <w:rsid w:val="51B43002"/>
    <w:rsid w:val="51B57B6D"/>
    <w:rsid w:val="51B839E6"/>
    <w:rsid w:val="51BB1A11"/>
    <w:rsid w:val="51BD6C11"/>
    <w:rsid w:val="51CD2E5F"/>
    <w:rsid w:val="51D07D5D"/>
    <w:rsid w:val="51DA58AE"/>
    <w:rsid w:val="51DB5821"/>
    <w:rsid w:val="51DD376A"/>
    <w:rsid w:val="51E5449B"/>
    <w:rsid w:val="51E66508"/>
    <w:rsid w:val="51E847AF"/>
    <w:rsid w:val="51EA7907"/>
    <w:rsid w:val="52017EFE"/>
    <w:rsid w:val="521E5FFD"/>
    <w:rsid w:val="522D3F63"/>
    <w:rsid w:val="52353550"/>
    <w:rsid w:val="524450A3"/>
    <w:rsid w:val="52483D98"/>
    <w:rsid w:val="52510CC8"/>
    <w:rsid w:val="52583CBA"/>
    <w:rsid w:val="525E35BB"/>
    <w:rsid w:val="525F5585"/>
    <w:rsid w:val="52643FB3"/>
    <w:rsid w:val="5264494A"/>
    <w:rsid w:val="526E0E00"/>
    <w:rsid w:val="5270414C"/>
    <w:rsid w:val="52952D55"/>
    <w:rsid w:val="52B0193D"/>
    <w:rsid w:val="52B224F0"/>
    <w:rsid w:val="52B41F04"/>
    <w:rsid w:val="52B6366E"/>
    <w:rsid w:val="52C660C9"/>
    <w:rsid w:val="52CF29D7"/>
    <w:rsid w:val="52D94139"/>
    <w:rsid w:val="52E3567F"/>
    <w:rsid w:val="52ED06D4"/>
    <w:rsid w:val="52F331C3"/>
    <w:rsid w:val="52F93FBF"/>
    <w:rsid w:val="53001BB3"/>
    <w:rsid w:val="53024A4D"/>
    <w:rsid w:val="530265E4"/>
    <w:rsid w:val="530A0C1B"/>
    <w:rsid w:val="53143779"/>
    <w:rsid w:val="531B3817"/>
    <w:rsid w:val="53264D65"/>
    <w:rsid w:val="532931AC"/>
    <w:rsid w:val="532F0995"/>
    <w:rsid w:val="5334431C"/>
    <w:rsid w:val="53431E6B"/>
    <w:rsid w:val="534555A6"/>
    <w:rsid w:val="53501B3A"/>
    <w:rsid w:val="5367646B"/>
    <w:rsid w:val="537514ED"/>
    <w:rsid w:val="537D2167"/>
    <w:rsid w:val="53815461"/>
    <w:rsid w:val="53987838"/>
    <w:rsid w:val="539D45B7"/>
    <w:rsid w:val="539E2F53"/>
    <w:rsid w:val="53A56FC8"/>
    <w:rsid w:val="53AB168D"/>
    <w:rsid w:val="53AD1FC2"/>
    <w:rsid w:val="53B07B30"/>
    <w:rsid w:val="53CD3590"/>
    <w:rsid w:val="53D23837"/>
    <w:rsid w:val="53D32C63"/>
    <w:rsid w:val="53DE6F83"/>
    <w:rsid w:val="53E17EA9"/>
    <w:rsid w:val="53EF3446"/>
    <w:rsid w:val="53F01264"/>
    <w:rsid w:val="53F82DF0"/>
    <w:rsid w:val="53FA37B7"/>
    <w:rsid w:val="53FA5565"/>
    <w:rsid w:val="53FC0EC4"/>
    <w:rsid w:val="5400395F"/>
    <w:rsid w:val="54062707"/>
    <w:rsid w:val="54077C82"/>
    <w:rsid w:val="540E194F"/>
    <w:rsid w:val="541233D7"/>
    <w:rsid w:val="5414737F"/>
    <w:rsid w:val="541C389D"/>
    <w:rsid w:val="541F29DD"/>
    <w:rsid w:val="5422041B"/>
    <w:rsid w:val="5448592B"/>
    <w:rsid w:val="544B7B6F"/>
    <w:rsid w:val="544C7BFD"/>
    <w:rsid w:val="545029C2"/>
    <w:rsid w:val="5450301F"/>
    <w:rsid w:val="5450471C"/>
    <w:rsid w:val="545B7CBD"/>
    <w:rsid w:val="545F471D"/>
    <w:rsid w:val="54644D9B"/>
    <w:rsid w:val="54692F42"/>
    <w:rsid w:val="546A3A38"/>
    <w:rsid w:val="546E3ADE"/>
    <w:rsid w:val="54736A86"/>
    <w:rsid w:val="547651B8"/>
    <w:rsid w:val="54780EBC"/>
    <w:rsid w:val="547F33FC"/>
    <w:rsid w:val="548379B4"/>
    <w:rsid w:val="54A72293"/>
    <w:rsid w:val="54A91A03"/>
    <w:rsid w:val="54BD4F46"/>
    <w:rsid w:val="54C2646B"/>
    <w:rsid w:val="54C72B03"/>
    <w:rsid w:val="54CC69D9"/>
    <w:rsid w:val="54CC7FC3"/>
    <w:rsid w:val="54CD0339"/>
    <w:rsid w:val="54D65F23"/>
    <w:rsid w:val="54E94703"/>
    <w:rsid w:val="54EA17CF"/>
    <w:rsid w:val="54EF0AAE"/>
    <w:rsid w:val="54F647EB"/>
    <w:rsid w:val="54F77F3B"/>
    <w:rsid w:val="54F9507D"/>
    <w:rsid w:val="5503044A"/>
    <w:rsid w:val="550541C2"/>
    <w:rsid w:val="55090AE5"/>
    <w:rsid w:val="550A7B8F"/>
    <w:rsid w:val="5518442B"/>
    <w:rsid w:val="5522648E"/>
    <w:rsid w:val="55257673"/>
    <w:rsid w:val="552611B1"/>
    <w:rsid w:val="55316CD7"/>
    <w:rsid w:val="553271D3"/>
    <w:rsid w:val="5536081F"/>
    <w:rsid w:val="5537062A"/>
    <w:rsid w:val="55425E7B"/>
    <w:rsid w:val="55434CEA"/>
    <w:rsid w:val="554B700A"/>
    <w:rsid w:val="554F2666"/>
    <w:rsid w:val="554F7B33"/>
    <w:rsid w:val="55564A1D"/>
    <w:rsid w:val="556C60B3"/>
    <w:rsid w:val="55754E2B"/>
    <w:rsid w:val="55805F3E"/>
    <w:rsid w:val="55945D37"/>
    <w:rsid w:val="55AA0F8C"/>
    <w:rsid w:val="55B77BA9"/>
    <w:rsid w:val="55C87E5B"/>
    <w:rsid w:val="55CD5E8D"/>
    <w:rsid w:val="55DB4561"/>
    <w:rsid w:val="55DC0F43"/>
    <w:rsid w:val="55EB1F25"/>
    <w:rsid w:val="55EE0C26"/>
    <w:rsid w:val="56177866"/>
    <w:rsid w:val="561A04E3"/>
    <w:rsid w:val="56281272"/>
    <w:rsid w:val="562F774B"/>
    <w:rsid w:val="563E5AB2"/>
    <w:rsid w:val="563F540E"/>
    <w:rsid w:val="564414E3"/>
    <w:rsid w:val="564C522B"/>
    <w:rsid w:val="56551179"/>
    <w:rsid w:val="565C42B5"/>
    <w:rsid w:val="566118CC"/>
    <w:rsid w:val="567B7BFD"/>
    <w:rsid w:val="568850AA"/>
    <w:rsid w:val="56974290"/>
    <w:rsid w:val="56986987"/>
    <w:rsid w:val="56A501F8"/>
    <w:rsid w:val="56B67C5D"/>
    <w:rsid w:val="56C055FC"/>
    <w:rsid w:val="56CB143B"/>
    <w:rsid w:val="56CC638C"/>
    <w:rsid w:val="56D3410E"/>
    <w:rsid w:val="56D51BC3"/>
    <w:rsid w:val="56DB67A7"/>
    <w:rsid w:val="56E556D3"/>
    <w:rsid w:val="56EB73E7"/>
    <w:rsid w:val="56EF34E3"/>
    <w:rsid w:val="56F33E8F"/>
    <w:rsid w:val="56FB37AA"/>
    <w:rsid w:val="56FC6F89"/>
    <w:rsid w:val="570D273C"/>
    <w:rsid w:val="571E1E61"/>
    <w:rsid w:val="57302766"/>
    <w:rsid w:val="573518D3"/>
    <w:rsid w:val="57501DED"/>
    <w:rsid w:val="575A1028"/>
    <w:rsid w:val="57634140"/>
    <w:rsid w:val="576524BB"/>
    <w:rsid w:val="576D6D93"/>
    <w:rsid w:val="577E6A3F"/>
    <w:rsid w:val="577F5FA9"/>
    <w:rsid w:val="577F68C1"/>
    <w:rsid w:val="57812F5F"/>
    <w:rsid w:val="57931F59"/>
    <w:rsid w:val="57A1557A"/>
    <w:rsid w:val="57A16858"/>
    <w:rsid w:val="57C24C91"/>
    <w:rsid w:val="57CF2668"/>
    <w:rsid w:val="57D20CF9"/>
    <w:rsid w:val="57E52ADF"/>
    <w:rsid w:val="57E70737"/>
    <w:rsid w:val="57EA2A94"/>
    <w:rsid w:val="57EC1669"/>
    <w:rsid w:val="57EE6662"/>
    <w:rsid w:val="57F81DBC"/>
    <w:rsid w:val="57FC57BD"/>
    <w:rsid w:val="57FF6155"/>
    <w:rsid w:val="580140A6"/>
    <w:rsid w:val="580B6E3C"/>
    <w:rsid w:val="580C1C8E"/>
    <w:rsid w:val="580D7D81"/>
    <w:rsid w:val="58120B37"/>
    <w:rsid w:val="58131D55"/>
    <w:rsid w:val="581E62DD"/>
    <w:rsid w:val="58291B84"/>
    <w:rsid w:val="58342026"/>
    <w:rsid w:val="58462CFB"/>
    <w:rsid w:val="585673E9"/>
    <w:rsid w:val="585A65D3"/>
    <w:rsid w:val="58613E05"/>
    <w:rsid w:val="58623049"/>
    <w:rsid w:val="586A54CE"/>
    <w:rsid w:val="586C3CC6"/>
    <w:rsid w:val="58783CFA"/>
    <w:rsid w:val="587B52C1"/>
    <w:rsid w:val="588D4442"/>
    <w:rsid w:val="58951088"/>
    <w:rsid w:val="58990FC0"/>
    <w:rsid w:val="58A14C54"/>
    <w:rsid w:val="58A64233"/>
    <w:rsid w:val="58AF4435"/>
    <w:rsid w:val="58BA52C3"/>
    <w:rsid w:val="58BB3DC0"/>
    <w:rsid w:val="58C07FBB"/>
    <w:rsid w:val="58CC1EB8"/>
    <w:rsid w:val="58CF5213"/>
    <w:rsid w:val="58D1792B"/>
    <w:rsid w:val="58D95B4A"/>
    <w:rsid w:val="58DD409B"/>
    <w:rsid w:val="58E236F3"/>
    <w:rsid w:val="58E6255C"/>
    <w:rsid w:val="58F015D0"/>
    <w:rsid w:val="5906339C"/>
    <w:rsid w:val="59131292"/>
    <w:rsid w:val="59232A72"/>
    <w:rsid w:val="5925316F"/>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0F7891"/>
    <w:rsid w:val="5A1B6236"/>
    <w:rsid w:val="5A2400DF"/>
    <w:rsid w:val="5A285981"/>
    <w:rsid w:val="5A347F30"/>
    <w:rsid w:val="5A38069B"/>
    <w:rsid w:val="5A552EDD"/>
    <w:rsid w:val="5A587D48"/>
    <w:rsid w:val="5A6257DB"/>
    <w:rsid w:val="5A64740A"/>
    <w:rsid w:val="5A664CCE"/>
    <w:rsid w:val="5A737E20"/>
    <w:rsid w:val="5A746011"/>
    <w:rsid w:val="5A764626"/>
    <w:rsid w:val="5A7D0C9E"/>
    <w:rsid w:val="5A8A5E83"/>
    <w:rsid w:val="5A8E6A07"/>
    <w:rsid w:val="5AA20ED6"/>
    <w:rsid w:val="5AA423B5"/>
    <w:rsid w:val="5AA708CA"/>
    <w:rsid w:val="5AA775FF"/>
    <w:rsid w:val="5AAC551A"/>
    <w:rsid w:val="5AB37F0E"/>
    <w:rsid w:val="5AC02939"/>
    <w:rsid w:val="5ACB2F1C"/>
    <w:rsid w:val="5ADA3FE6"/>
    <w:rsid w:val="5AED2B97"/>
    <w:rsid w:val="5AF17F45"/>
    <w:rsid w:val="5AF26392"/>
    <w:rsid w:val="5AF37DCE"/>
    <w:rsid w:val="5AFD5309"/>
    <w:rsid w:val="5B102138"/>
    <w:rsid w:val="5B21787C"/>
    <w:rsid w:val="5B2327FE"/>
    <w:rsid w:val="5B2A28AF"/>
    <w:rsid w:val="5B2D4026"/>
    <w:rsid w:val="5B3B4BE1"/>
    <w:rsid w:val="5B4672E2"/>
    <w:rsid w:val="5B4B20B5"/>
    <w:rsid w:val="5B4F263B"/>
    <w:rsid w:val="5B5C08B4"/>
    <w:rsid w:val="5B5E6F93"/>
    <w:rsid w:val="5B6160B4"/>
    <w:rsid w:val="5B661732"/>
    <w:rsid w:val="5B691244"/>
    <w:rsid w:val="5B7A672F"/>
    <w:rsid w:val="5B7C1860"/>
    <w:rsid w:val="5B7F50BF"/>
    <w:rsid w:val="5B867F38"/>
    <w:rsid w:val="5B9207A8"/>
    <w:rsid w:val="5B9F7DAC"/>
    <w:rsid w:val="5BAC3A38"/>
    <w:rsid w:val="5BB77E50"/>
    <w:rsid w:val="5BBB37E1"/>
    <w:rsid w:val="5BBB3896"/>
    <w:rsid w:val="5BD40D92"/>
    <w:rsid w:val="5BF22D70"/>
    <w:rsid w:val="5BF55195"/>
    <w:rsid w:val="5C021E11"/>
    <w:rsid w:val="5C0553DC"/>
    <w:rsid w:val="5C07081F"/>
    <w:rsid w:val="5C0C052C"/>
    <w:rsid w:val="5C0C53F2"/>
    <w:rsid w:val="5C111495"/>
    <w:rsid w:val="5C165947"/>
    <w:rsid w:val="5C1739FF"/>
    <w:rsid w:val="5C182B40"/>
    <w:rsid w:val="5C1949F7"/>
    <w:rsid w:val="5C3405B2"/>
    <w:rsid w:val="5C4863C1"/>
    <w:rsid w:val="5C602626"/>
    <w:rsid w:val="5C61437B"/>
    <w:rsid w:val="5C6C3BD8"/>
    <w:rsid w:val="5C797243"/>
    <w:rsid w:val="5C7A6CC5"/>
    <w:rsid w:val="5C8C06C1"/>
    <w:rsid w:val="5C992D62"/>
    <w:rsid w:val="5C9A1694"/>
    <w:rsid w:val="5C9D1184"/>
    <w:rsid w:val="5CA93FCD"/>
    <w:rsid w:val="5CB02287"/>
    <w:rsid w:val="5CB4328D"/>
    <w:rsid w:val="5CC24B59"/>
    <w:rsid w:val="5CCC5196"/>
    <w:rsid w:val="5CDB4FE6"/>
    <w:rsid w:val="5CDF5473"/>
    <w:rsid w:val="5CEE5E83"/>
    <w:rsid w:val="5CEF6584"/>
    <w:rsid w:val="5CF71428"/>
    <w:rsid w:val="5D1773C9"/>
    <w:rsid w:val="5D1A6C78"/>
    <w:rsid w:val="5D254024"/>
    <w:rsid w:val="5D292A17"/>
    <w:rsid w:val="5D2B6790"/>
    <w:rsid w:val="5D34149D"/>
    <w:rsid w:val="5D3B5726"/>
    <w:rsid w:val="5D4601B1"/>
    <w:rsid w:val="5D494DBC"/>
    <w:rsid w:val="5D55588E"/>
    <w:rsid w:val="5D5A0839"/>
    <w:rsid w:val="5D5A4F29"/>
    <w:rsid w:val="5D67174C"/>
    <w:rsid w:val="5D703A41"/>
    <w:rsid w:val="5D7A5CAC"/>
    <w:rsid w:val="5D7B0085"/>
    <w:rsid w:val="5D7B50D7"/>
    <w:rsid w:val="5D810AA5"/>
    <w:rsid w:val="5D811B5C"/>
    <w:rsid w:val="5D9A56C3"/>
    <w:rsid w:val="5DAB27C9"/>
    <w:rsid w:val="5DAF7B60"/>
    <w:rsid w:val="5DB46EC8"/>
    <w:rsid w:val="5DC15346"/>
    <w:rsid w:val="5DC22429"/>
    <w:rsid w:val="5DCB6A18"/>
    <w:rsid w:val="5DD371C8"/>
    <w:rsid w:val="5DDB0AAD"/>
    <w:rsid w:val="5DF37C13"/>
    <w:rsid w:val="5DF84E51"/>
    <w:rsid w:val="5E156A90"/>
    <w:rsid w:val="5E211BF7"/>
    <w:rsid w:val="5E294CFC"/>
    <w:rsid w:val="5E3564A3"/>
    <w:rsid w:val="5E39617D"/>
    <w:rsid w:val="5E400076"/>
    <w:rsid w:val="5E4775F9"/>
    <w:rsid w:val="5E5A73BB"/>
    <w:rsid w:val="5E6572A9"/>
    <w:rsid w:val="5E6F4588"/>
    <w:rsid w:val="5E766ABA"/>
    <w:rsid w:val="5E790CA0"/>
    <w:rsid w:val="5E7945FC"/>
    <w:rsid w:val="5E930082"/>
    <w:rsid w:val="5E93121F"/>
    <w:rsid w:val="5E96232F"/>
    <w:rsid w:val="5EB351E3"/>
    <w:rsid w:val="5EB6009E"/>
    <w:rsid w:val="5EC43375"/>
    <w:rsid w:val="5ECB5E0F"/>
    <w:rsid w:val="5ED15115"/>
    <w:rsid w:val="5ED22BFF"/>
    <w:rsid w:val="5ED32946"/>
    <w:rsid w:val="5ED74E21"/>
    <w:rsid w:val="5EDD61AF"/>
    <w:rsid w:val="5EE278D0"/>
    <w:rsid w:val="5EE622DA"/>
    <w:rsid w:val="5F070F10"/>
    <w:rsid w:val="5F0E22EC"/>
    <w:rsid w:val="5F4C162A"/>
    <w:rsid w:val="5F4F10AF"/>
    <w:rsid w:val="5F577D10"/>
    <w:rsid w:val="5F5A6ED0"/>
    <w:rsid w:val="5F5C4825"/>
    <w:rsid w:val="5F701D7B"/>
    <w:rsid w:val="5F727FC6"/>
    <w:rsid w:val="5F8874C5"/>
    <w:rsid w:val="5FA562EE"/>
    <w:rsid w:val="5FB67C3B"/>
    <w:rsid w:val="5FBA715C"/>
    <w:rsid w:val="5FBE789B"/>
    <w:rsid w:val="5FC469D3"/>
    <w:rsid w:val="5FD862BD"/>
    <w:rsid w:val="5FDD0F28"/>
    <w:rsid w:val="5FDE4C57"/>
    <w:rsid w:val="5FE570CA"/>
    <w:rsid w:val="5FF92B75"/>
    <w:rsid w:val="5FFD3C4A"/>
    <w:rsid w:val="60085D90"/>
    <w:rsid w:val="60265BCA"/>
    <w:rsid w:val="603A2B07"/>
    <w:rsid w:val="6040415C"/>
    <w:rsid w:val="6054527B"/>
    <w:rsid w:val="60613951"/>
    <w:rsid w:val="607F45F5"/>
    <w:rsid w:val="607F6BA2"/>
    <w:rsid w:val="608E4E60"/>
    <w:rsid w:val="609A3A92"/>
    <w:rsid w:val="609E54CA"/>
    <w:rsid w:val="60A35595"/>
    <w:rsid w:val="60A652C9"/>
    <w:rsid w:val="60A77018"/>
    <w:rsid w:val="60A81050"/>
    <w:rsid w:val="60A94626"/>
    <w:rsid w:val="60B3575F"/>
    <w:rsid w:val="60BE3971"/>
    <w:rsid w:val="60C36BAA"/>
    <w:rsid w:val="60DA02C2"/>
    <w:rsid w:val="60E471F1"/>
    <w:rsid w:val="60E850DB"/>
    <w:rsid w:val="60F600EF"/>
    <w:rsid w:val="60F864F0"/>
    <w:rsid w:val="610244AA"/>
    <w:rsid w:val="61093E19"/>
    <w:rsid w:val="611304E9"/>
    <w:rsid w:val="61186287"/>
    <w:rsid w:val="61193CEB"/>
    <w:rsid w:val="61296823"/>
    <w:rsid w:val="613045F7"/>
    <w:rsid w:val="613C19CF"/>
    <w:rsid w:val="6145645F"/>
    <w:rsid w:val="614B50C1"/>
    <w:rsid w:val="61517443"/>
    <w:rsid w:val="61593AF6"/>
    <w:rsid w:val="615A3AE7"/>
    <w:rsid w:val="615E036B"/>
    <w:rsid w:val="6161797C"/>
    <w:rsid w:val="616D653E"/>
    <w:rsid w:val="61705093"/>
    <w:rsid w:val="61791AAE"/>
    <w:rsid w:val="618F5E5F"/>
    <w:rsid w:val="61AD00BB"/>
    <w:rsid w:val="61B00A1E"/>
    <w:rsid w:val="61C44FB6"/>
    <w:rsid w:val="61CA606C"/>
    <w:rsid w:val="61D12494"/>
    <w:rsid w:val="61D3123E"/>
    <w:rsid w:val="61D4596C"/>
    <w:rsid w:val="61DE243F"/>
    <w:rsid w:val="61ED2A14"/>
    <w:rsid w:val="61F21F72"/>
    <w:rsid w:val="62006316"/>
    <w:rsid w:val="621A51B1"/>
    <w:rsid w:val="621B7911"/>
    <w:rsid w:val="62244482"/>
    <w:rsid w:val="622446F8"/>
    <w:rsid w:val="622C2A0D"/>
    <w:rsid w:val="622F287E"/>
    <w:rsid w:val="62364403"/>
    <w:rsid w:val="62387CD2"/>
    <w:rsid w:val="623E51B7"/>
    <w:rsid w:val="62436960"/>
    <w:rsid w:val="62521D8C"/>
    <w:rsid w:val="625C6B16"/>
    <w:rsid w:val="625E3163"/>
    <w:rsid w:val="625F53CD"/>
    <w:rsid w:val="62604FDE"/>
    <w:rsid w:val="62642997"/>
    <w:rsid w:val="6267026A"/>
    <w:rsid w:val="62686E91"/>
    <w:rsid w:val="626A7D5A"/>
    <w:rsid w:val="627961EF"/>
    <w:rsid w:val="627B5880"/>
    <w:rsid w:val="627D4188"/>
    <w:rsid w:val="62856942"/>
    <w:rsid w:val="6294124F"/>
    <w:rsid w:val="629C00D6"/>
    <w:rsid w:val="629C583C"/>
    <w:rsid w:val="629D1EDE"/>
    <w:rsid w:val="629F5000"/>
    <w:rsid w:val="62AA0157"/>
    <w:rsid w:val="62C54F90"/>
    <w:rsid w:val="62C751AC"/>
    <w:rsid w:val="62CA2E80"/>
    <w:rsid w:val="62CB57FE"/>
    <w:rsid w:val="62D17676"/>
    <w:rsid w:val="62D32BA1"/>
    <w:rsid w:val="62DE7627"/>
    <w:rsid w:val="62E37288"/>
    <w:rsid w:val="62EE6B0C"/>
    <w:rsid w:val="62F835B8"/>
    <w:rsid w:val="63027145"/>
    <w:rsid w:val="63075750"/>
    <w:rsid w:val="630E1549"/>
    <w:rsid w:val="631040EF"/>
    <w:rsid w:val="63147EC5"/>
    <w:rsid w:val="63162979"/>
    <w:rsid w:val="631D7C98"/>
    <w:rsid w:val="63352116"/>
    <w:rsid w:val="633571CC"/>
    <w:rsid w:val="633B709F"/>
    <w:rsid w:val="634265E1"/>
    <w:rsid w:val="6348512C"/>
    <w:rsid w:val="634D0FFB"/>
    <w:rsid w:val="634D4E50"/>
    <w:rsid w:val="635A4FE5"/>
    <w:rsid w:val="635C7A8A"/>
    <w:rsid w:val="63607B63"/>
    <w:rsid w:val="636451F8"/>
    <w:rsid w:val="636655E8"/>
    <w:rsid w:val="637A221F"/>
    <w:rsid w:val="637F7835"/>
    <w:rsid w:val="63827B1B"/>
    <w:rsid w:val="63864396"/>
    <w:rsid w:val="639C03E7"/>
    <w:rsid w:val="63AB4186"/>
    <w:rsid w:val="63AC40B1"/>
    <w:rsid w:val="63AC7B01"/>
    <w:rsid w:val="63B069B7"/>
    <w:rsid w:val="63B96A14"/>
    <w:rsid w:val="63C85E2C"/>
    <w:rsid w:val="63D92960"/>
    <w:rsid w:val="63E1229E"/>
    <w:rsid w:val="63E35F3A"/>
    <w:rsid w:val="63EC4F0E"/>
    <w:rsid w:val="63F0276B"/>
    <w:rsid w:val="63F43CF5"/>
    <w:rsid w:val="63FF4C2E"/>
    <w:rsid w:val="640A7A27"/>
    <w:rsid w:val="64104E63"/>
    <w:rsid w:val="6416019A"/>
    <w:rsid w:val="6419743D"/>
    <w:rsid w:val="641C32D6"/>
    <w:rsid w:val="641F310C"/>
    <w:rsid w:val="642B52C7"/>
    <w:rsid w:val="642D197F"/>
    <w:rsid w:val="64351649"/>
    <w:rsid w:val="643979E4"/>
    <w:rsid w:val="64412D3D"/>
    <w:rsid w:val="6449399F"/>
    <w:rsid w:val="64505561"/>
    <w:rsid w:val="6451172E"/>
    <w:rsid w:val="645B218B"/>
    <w:rsid w:val="64615543"/>
    <w:rsid w:val="646949A2"/>
    <w:rsid w:val="646A5923"/>
    <w:rsid w:val="64752152"/>
    <w:rsid w:val="64802D6E"/>
    <w:rsid w:val="6481537F"/>
    <w:rsid w:val="64835103"/>
    <w:rsid w:val="648F1CFA"/>
    <w:rsid w:val="64A37A75"/>
    <w:rsid w:val="64B7696A"/>
    <w:rsid w:val="64BF2823"/>
    <w:rsid w:val="64D30230"/>
    <w:rsid w:val="64D81ED5"/>
    <w:rsid w:val="64D85ADD"/>
    <w:rsid w:val="64E45A26"/>
    <w:rsid w:val="64EA6F30"/>
    <w:rsid w:val="64F25DE5"/>
    <w:rsid w:val="64FA0716"/>
    <w:rsid w:val="65097286"/>
    <w:rsid w:val="650B4776"/>
    <w:rsid w:val="651151DE"/>
    <w:rsid w:val="651662D2"/>
    <w:rsid w:val="65182A1E"/>
    <w:rsid w:val="65194470"/>
    <w:rsid w:val="652900ED"/>
    <w:rsid w:val="65341AB7"/>
    <w:rsid w:val="65365BD7"/>
    <w:rsid w:val="653D34A1"/>
    <w:rsid w:val="654C0A01"/>
    <w:rsid w:val="654C400E"/>
    <w:rsid w:val="655C6B59"/>
    <w:rsid w:val="65686596"/>
    <w:rsid w:val="65931D3A"/>
    <w:rsid w:val="659822DD"/>
    <w:rsid w:val="65A3380C"/>
    <w:rsid w:val="65AB2B63"/>
    <w:rsid w:val="65AC2438"/>
    <w:rsid w:val="65AF3DC5"/>
    <w:rsid w:val="65B44DD6"/>
    <w:rsid w:val="65D21F83"/>
    <w:rsid w:val="65D60201"/>
    <w:rsid w:val="65D95B4E"/>
    <w:rsid w:val="65DF280D"/>
    <w:rsid w:val="65E174B2"/>
    <w:rsid w:val="65F01AB4"/>
    <w:rsid w:val="65FB765F"/>
    <w:rsid w:val="65FE7F42"/>
    <w:rsid w:val="66007C45"/>
    <w:rsid w:val="660B3DE6"/>
    <w:rsid w:val="66100967"/>
    <w:rsid w:val="6622278A"/>
    <w:rsid w:val="662720D2"/>
    <w:rsid w:val="663219D1"/>
    <w:rsid w:val="66376FAC"/>
    <w:rsid w:val="663A5586"/>
    <w:rsid w:val="664663E8"/>
    <w:rsid w:val="665304C5"/>
    <w:rsid w:val="6653533F"/>
    <w:rsid w:val="665B5E5F"/>
    <w:rsid w:val="6660552E"/>
    <w:rsid w:val="66634050"/>
    <w:rsid w:val="66646397"/>
    <w:rsid w:val="666D301C"/>
    <w:rsid w:val="66723681"/>
    <w:rsid w:val="668D06E0"/>
    <w:rsid w:val="669C06FE"/>
    <w:rsid w:val="669D0FFF"/>
    <w:rsid w:val="66A37B86"/>
    <w:rsid w:val="66B131AA"/>
    <w:rsid w:val="66B23631"/>
    <w:rsid w:val="66B87247"/>
    <w:rsid w:val="66C1139D"/>
    <w:rsid w:val="66D00173"/>
    <w:rsid w:val="66D12486"/>
    <w:rsid w:val="66D4710B"/>
    <w:rsid w:val="66D87459"/>
    <w:rsid w:val="66DC5B3F"/>
    <w:rsid w:val="66E03F2D"/>
    <w:rsid w:val="66EB4340"/>
    <w:rsid w:val="66F81E55"/>
    <w:rsid w:val="67071D58"/>
    <w:rsid w:val="67105321"/>
    <w:rsid w:val="67286393"/>
    <w:rsid w:val="67366086"/>
    <w:rsid w:val="67381AD5"/>
    <w:rsid w:val="675E2286"/>
    <w:rsid w:val="676E7F3D"/>
    <w:rsid w:val="67703034"/>
    <w:rsid w:val="67704FAD"/>
    <w:rsid w:val="67705E13"/>
    <w:rsid w:val="67740045"/>
    <w:rsid w:val="677436BA"/>
    <w:rsid w:val="677E4332"/>
    <w:rsid w:val="67836156"/>
    <w:rsid w:val="67880EF4"/>
    <w:rsid w:val="67A27CC2"/>
    <w:rsid w:val="67A60B9C"/>
    <w:rsid w:val="67AD0F3F"/>
    <w:rsid w:val="67B30841"/>
    <w:rsid w:val="67C02813"/>
    <w:rsid w:val="67C5120B"/>
    <w:rsid w:val="67D440E3"/>
    <w:rsid w:val="67D514C6"/>
    <w:rsid w:val="67DA2C38"/>
    <w:rsid w:val="67DF6EC0"/>
    <w:rsid w:val="67EA233A"/>
    <w:rsid w:val="67EF30B3"/>
    <w:rsid w:val="67FE2E53"/>
    <w:rsid w:val="68061993"/>
    <w:rsid w:val="680D0939"/>
    <w:rsid w:val="68237FD2"/>
    <w:rsid w:val="68252054"/>
    <w:rsid w:val="68331294"/>
    <w:rsid w:val="68394CF3"/>
    <w:rsid w:val="684224C0"/>
    <w:rsid w:val="684557CE"/>
    <w:rsid w:val="68466D27"/>
    <w:rsid w:val="685F3791"/>
    <w:rsid w:val="685F5D48"/>
    <w:rsid w:val="686A00C3"/>
    <w:rsid w:val="686C698D"/>
    <w:rsid w:val="686D127F"/>
    <w:rsid w:val="687067F6"/>
    <w:rsid w:val="68741E62"/>
    <w:rsid w:val="6874371C"/>
    <w:rsid w:val="68747A3A"/>
    <w:rsid w:val="687731D1"/>
    <w:rsid w:val="68802A41"/>
    <w:rsid w:val="6885133E"/>
    <w:rsid w:val="689078F6"/>
    <w:rsid w:val="689304A0"/>
    <w:rsid w:val="68A5389A"/>
    <w:rsid w:val="68B65617"/>
    <w:rsid w:val="68B729D2"/>
    <w:rsid w:val="68B93D81"/>
    <w:rsid w:val="68BC7885"/>
    <w:rsid w:val="68D1337E"/>
    <w:rsid w:val="68D20407"/>
    <w:rsid w:val="68DD74D8"/>
    <w:rsid w:val="68E3352F"/>
    <w:rsid w:val="68E65278"/>
    <w:rsid w:val="68EC04DE"/>
    <w:rsid w:val="68F20AA9"/>
    <w:rsid w:val="68FC7FC0"/>
    <w:rsid w:val="69022832"/>
    <w:rsid w:val="69093CAF"/>
    <w:rsid w:val="69097784"/>
    <w:rsid w:val="690B7520"/>
    <w:rsid w:val="691200AE"/>
    <w:rsid w:val="69152147"/>
    <w:rsid w:val="69285AA8"/>
    <w:rsid w:val="6931256A"/>
    <w:rsid w:val="69317031"/>
    <w:rsid w:val="69466329"/>
    <w:rsid w:val="695F613F"/>
    <w:rsid w:val="69647D29"/>
    <w:rsid w:val="6977720C"/>
    <w:rsid w:val="697E40EB"/>
    <w:rsid w:val="697E74B0"/>
    <w:rsid w:val="6992357A"/>
    <w:rsid w:val="69AB1271"/>
    <w:rsid w:val="69AF21EC"/>
    <w:rsid w:val="69B875FD"/>
    <w:rsid w:val="69B96038"/>
    <w:rsid w:val="69C76718"/>
    <w:rsid w:val="69C81164"/>
    <w:rsid w:val="69CF00C0"/>
    <w:rsid w:val="69D32689"/>
    <w:rsid w:val="69D85016"/>
    <w:rsid w:val="69DA61FE"/>
    <w:rsid w:val="69DC02CC"/>
    <w:rsid w:val="69E67C99"/>
    <w:rsid w:val="69FD5302"/>
    <w:rsid w:val="6A0456C2"/>
    <w:rsid w:val="6A0A4204"/>
    <w:rsid w:val="6A0A518E"/>
    <w:rsid w:val="6A0B1654"/>
    <w:rsid w:val="6A220495"/>
    <w:rsid w:val="6A2C3B47"/>
    <w:rsid w:val="6A305C56"/>
    <w:rsid w:val="6A441179"/>
    <w:rsid w:val="6A497118"/>
    <w:rsid w:val="6A5318E5"/>
    <w:rsid w:val="6A6D40BC"/>
    <w:rsid w:val="6A6D5380"/>
    <w:rsid w:val="6A762864"/>
    <w:rsid w:val="6A817C93"/>
    <w:rsid w:val="6A83685F"/>
    <w:rsid w:val="6A871F0C"/>
    <w:rsid w:val="6A897C0D"/>
    <w:rsid w:val="6A8D10DF"/>
    <w:rsid w:val="6A90546D"/>
    <w:rsid w:val="6AA320BF"/>
    <w:rsid w:val="6AB5211E"/>
    <w:rsid w:val="6ABF0E6A"/>
    <w:rsid w:val="6ACD0E86"/>
    <w:rsid w:val="6AD00976"/>
    <w:rsid w:val="6AD97F5A"/>
    <w:rsid w:val="6ADE12E5"/>
    <w:rsid w:val="6ADF06DE"/>
    <w:rsid w:val="6AF42FD3"/>
    <w:rsid w:val="6AFF0D97"/>
    <w:rsid w:val="6B05038A"/>
    <w:rsid w:val="6B0B19AE"/>
    <w:rsid w:val="6B176BC8"/>
    <w:rsid w:val="6B2B66DF"/>
    <w:rsid w:val="6B6D4417"/>
    <w:rsid w:val="6B716202"/>
    <w:rsid w:val="6B741C4A"/>
    <w:rsid w:val="6B753F21"/>
    <w:rsid w:val="6B776695"/>
    <w:rsid w:val="6B782F1E"/>
    <w:rsid w:val="6B7925B5"/>
    <w:rsid w:val="6B8829BB"/>
    <w:rsid w:val="6B89009E"/>
    <w:rsid w:val="6B8A0EE1"/>
    <w:rsid w:val="6B8B51C2"/>
    <w:rsid w:val="6B9A59AF"/>
    <w:rsid w:val="6BA076F0"/>
    <w:rsid w:val="6BA716CC"/>
    <w:rsid w:val="6BAF7BD0"/>
    <w:rsid w:val="6BC3763E"/>
    <w:rsid w:val="6BC568DE"/>
    <w:rsid w:val="6BC8789F"/>
    <w:rsid w:val="6BCA00F3"/>
    <w:rsid w:val="6BD44428"/>
    <w:rsid w:val="6BDA756C"/>
    <w:rsid w:val="6BDC755C"/>
    <w:rsid w:val="6BDD4FB6"/>
    <w:rsid w:val="6BEB340B"/>
    <w:rsid w:val="6BF47F19"/>
    <w:rsid w:val="6BF510A4"/>
    <w:rsid w:val="6BFE0F82"/>
    <w:rsid w:val="6BFF36AF"/>
    <w:rsid w:val="6C0343D2"/>
    <w:rsid w:val="6C144674"/>
    <w:rsid w:val="6C161086"/>
    <w:rsid w:val="6C2E38EE"/>
    <w:rsid w:val="6C3811AE"/>
    <w:rsid w:val="6C45693C"/>
    <w:rsid w:val="6C4873D4"/>
    <w:rsid w:val="6C4E4249"/>
    <w:rsid w:val="6C5164C2"/>
    <w:rsid w:val="6C576A17"/>
    <w:rsid w:val="6C5C7421"/>
    <w:rsid w:val="6C602F3C"/>
    <w:rsid w:val="6C647BD2"/>
    <w:rsid w:val="6C671C24"/>
    <w:rsid w:val="6C774EA5"/>
    <w:rsid w:val="6C77611C"/>
    <w:rsid w:val="6C7D1340"/>
    <w:rsid w:val="6C8A7F22"/>
    <w:rsid w:val="6C8E2466"/>
    <w:rsid w:val="6C900289"/>
    <w:rsid w:val="6C973107"/>
    <w:rsid w:val="6C9D26A9"/>
    <w:rsid w:val="6CAD5413"/>
    <w:rsid w:val="6CB561E6"/>
    <w:rsid w:val="6CC02E2E"/>
    <w:rsid w:val="6CD04B41"/>
    <w:rsid w:val="6CD96E67"/>
    <w:rsid w:val="6CDD1263"/>
    <w:rsid w:val="6CE27AF9"/>
    <w:rsid w:val="6CE30221"/>
    <w:rsid w:val="6CF50B68"/>
    <w:rsid w:val="6CF511CB"/>
    <w:rsid w:val="6CF83B19"/>
    <w:rsid w:val="6CFE7A1D"/>
    <w:rsid w:val="6D001895"/>
    <w:rsid w:val="6D0A2431"/>
    <w:rsid w:val="6D13356D"/>
    <w:rsid w:val="6D172F05"/>
    <w:rsid w:val="6D1B4843"/>
    <w:rsid w:val="6D1E383F"/>
    <w:rsid w:val="6D233B8B"/>
    <w:rsid w:val="6D242CB5"/>
    <w:rsid w:val="6D324CAD"/>
    <w:rsid w:val="6D327C15"/>
    <w:rsid w:val="6D347EA9"/>
    <w:rsid w:val="6D38376D"/>
    <w:rsid w:val="6D396CA7"/>
    <w:rsid w:val="6D3A1767"/>
    <w:rsid w:val="6D3B587B"/>
    <w:rsid w:val="6D3D7F2F"/>
    <w:rsid w:val="6D594AFC"/>
    <w:rsid w:val="6D64766A"/>
    <w:rsid w:val="6D696D90"/>
    <w:rsid w:val="6D6A6E60"/>
    <w:rsid w:val="6D6C2BD8"/>
    <w:rsid w:val="6D8D2B4F"/>
    <w:rsid w:val="6D940381"/>
    <w:rsid w:val="6D986AF3"/>
    <w:rsid w:val="6DAB236E"/>
    <w:rsid w:val="6DB60733"/>
    <w:rsid w:val="6DBB120B"/>
    <w:rsid w:val="6DBE1A43"/>
    <w:rsid w:val="6DCB287A"/>
    <w:rsid w:val="6DCF476F"/>
    <w:rsid w:val="6DD2377C"/>
    <w:rsid w:val="6DDB1B0C"/>
    <w:rsid w:val="6DE309C1"/>
    <w:rsid w:val="6DF04651"/>
    <w:rsid w:val="6DF825E5"/>
    <w:rsid w:val="6E010E59"/>
    <w:rsid w:val="6E0D3650"/>
    <w:rsid w:val="6E182D60"/>
    <w:rsid w:val="6E282CF9"/>
    <w:rsid w:val="6E2D2C94"/>
    <w:rsid w:val="6E461B04"/>
    <w:rsid w:val="6E582A2C"/>
    <w:rsid w:val="6E6011F9"/>
    <w:rsid w:val="6E645FA5"/>
    <w:rsid w:val="6E657628"/>
    <w:rsid w:val="6E6E1524"/>
    <w:rsid w:val="6E7961A9"/>
    <w:rsid w:val="6E7E2890"/>
    <w:rsid w:val="6E825693"/>
    <w:rsid w:val="6E9154B8"/>
    <w:rsid w:val="6E9270A8"/>
    <w:rsid w:val="6EA13BFA"/>
    <w:rsid w:val="6EAD794B"/>
    <w:rsid w:val="6EC15B86"/>
    <w:rsid w:val="6EC15FF9"/>
    <w:rsid w:val="6EC543D7"/>
    <w:rsid w:val="6EC82F43"/>
    <w:rsid w:val="6EE54ACA"/>
    <w:rsid w:val="6EEF1D13"/>
    <w:rsid w:val="6EFA4A61"/>
    <w:rsid w:val="6EFF229C"/>
    <w:rsid w:val="6F1A0BE2"/>
    <w:rsid w:val="6F1A2251"/>
    <w:rsid w:val="6F1A6D0C"/>
    <w:rsid w:val="6F231DFF"/>
    <w:rsid w:val="6F2A675D"/>
    <w:rsid w:val="6F3B6D06"/>
    <w:rsid w:val="6F5C3578"/>
    <w:rsid w:val="6F6618A9"/>
    <w:rsid w:val="6F7F78D9"/>
    <w:rsid w:val="6F844DBC"/>
    <w:rsid w:val="6F8715EB"/>
    <w:rsid w:val="6F8725F7"/>
    <w:rsid w:val="6F8C1686"/>
    <w:rsid w:val="6FA65F39"/>
    <w:rsid w:val="6FAD579E"/>
    <w:rsid w:val="6FBD6232"/>
    <w:rsid w:val="6FC01F8F"/>
    <w:rsid w:val="6FDC1942"/>
    <w:rsid w:val="6FE06C43"/>
    <w:rsid w:val="6FE20202"/>
    <w:rsid w:val="6FEC283D"/>
    <w:rsid w:val="6FF43359"/>
    <w:rsid w:val="6FF93153"/>
    <w:rsid w:val="6FFA2C08"/>
    <w:rsid w:val="700500E3"/>
    <w:rsid w:val="700C21C5"/>
    <w:rsid w:val="70246D82"/>
    <w:rsid w:val="702A275D"/>
    <w:rsid w:val="70382C39"/>
    <w:rsid w:val="703D65DA"/>
    <w:rsid w:val="703F08EA"/>
    <w:rsid w:val="703F5BF3"/>
    <w:rsid w:val="704551BF"/>
    <w:rsid w:val="70455963"/>
    <w:rsid w:val="704C260E"/>
    <w:rsid w:val="70543CE2"/>
    <w:rsid w:val="70561F0A"/>
    <w:rsid w:val="705E5D7E"/>
    <w:rsid w:val="705F4C76"/>
    <w:rsid w:val="706458F5"/>
    <w:rsid w:val="707675BB"/>
    <w:rsid w:val="708A2768"/>
    <w:rsid w:val="709D2DEC"/>
    <w:rsid w:val="709F20B3"/>
    <w:rsid w:val="70A01767"/>
    <w:rsid w:val="70A55376"/>
    <w:rsid w:val="70AA46DF"/>
    <w:rsid w:val="70AC7790"/>
    <w:rsid w:val="70B800B5"/>
    <w:rsid w:val="70B82FD3"/>
    <w:rsid w:val="70B95679"/>
    <w:rsid w:val="70C224AB"/>
    <w:rsid w:val="70C432B4"/>
    <w:rsid w:val="70CA591E"/>
    <w:rsid w:val="70CC28E1"/>
    <w:rsid w:val="70CF4244"/>
    <w:rsid w:val="70D676F5"/>
    <w:rsid w:val="70DF7ED0"/>
    <w:rsid w:val="70EC65A4"/>
    <w:rsid w:val="70EE1B56"/>
    <w:rsid w:val="70F82D59"/>
    <w:rsid w:val="710515F9"/>
    <w:rsid w:val="711606F7"/>
    <w:rsid w:val="71275730"/>
    <w:rsid w:val="713043DC"/>
    <w:rsid w:val="7136359B"/>
    <w:rsid w:val="714960E5"/>
    <w:rsid w:val="714F1722"/>
    <w:rsid w:val="71707E34"/>
    <w:rsid w:val="717179D7"/>
    <w:rsid w:val="7175261E"/>
    <w:rsid w:val="7175696F"/>
    <w:rsid w:val="7198256C"/>
    <w:rsid w:val="719C7B18"/>
    <w:rsid w:val="719E7939"/>
    <w:rsid w:val="719F49F9"/>
    <w:rsid w:val="71B95573"/>
    <w:rsid w:val="71BB5741"/>
    <w:rsid w:val="71C30E32"/>
    <w:rsid w:val="71C81EF7"/>
    <w:rsid w:val="71CE7B26"/>
    <w:rsid w:val="71E0131C"/>
    <w:rsid w:val="71E02D3A"/>
    <w:rsid w:val="71E87E16"/>
    <w:rsid w:val="71EB7849"/>
    <w:rsid w:val="71EC1C07"/>
    <w:rsid w:val="71F24FB3"/>
    <w:rsid w:val="71F52906"/>
    <w:rsid w:val="720158B9"/>
    <w:rsid w:val="720C498A"/>
    <w:rsid w:val="720D1F2F"/>
    <w:rsid w:val="720E7528"/>
    <w:rsid w:val="72217E8B"/>
    <w:rsid w:val="72256327"/>
    <w:rsid w:val="724265FE"/>
    <w:rsid w:val="724B2369"/>
    <w:rsid w:val="724C122A"/>
    <w:rsid w:val="726C71D7"/>
    <w:rsid w:val="726D6FD7"/>
    <w:rsid w:val="72712A3F"/>
    <w:rsid w:val="727D4077"/>
    <w:rsid w:val="727E121A"/>
    <w:rsid w:val="72863AA7"/>
    <w:rsid w:val="728F7ACD"/>
    <w:rsid w:val="72943159"/>
    <w:rsid w:val="72953AF1"/>
    <w:rsid w:val="729B6C0B"/>
    <w:rsid w:val="72A44BC2"/>
    <w:rsid w:val="72AC0607"/>
    <w:rsid w:val="72AD7075"/>
    <w:rsid w:val="72B20521"/>
    <w:rsid w:val="72B80B69"/>
    <w:rsid w:val="72C4162D"/>
    <w:rsid w:val="72DC7380"/>
    <w:rsid w:val="72DE30C9"/>
    <w:rsid w:val="72DE3FCB"/>
    <w:rsid w:val="72E328D4"/>
    <w:rsid w:val="72E43F2E"/>
    <w:rsid w:val="73150018"/>
    <w:rsid w:val="731A4616"/>
    <w:rsid w:val="731F472C"/>
    <w:rsid w:val="73225980"/>
    <w:rsid w:val="734B1B9C"/>
    <w:rsid w:val="734C1455"/>
    <w:rsid w:val="73691C33"/>
    <w:rsid w:val="7373536B"/>
    <w:rsid w:val="737522CC"/>
    <w:rsid w:val="73770563"/>
    <w:rsid w:val="7379604F"/>
    <w:rsid w:val="737C342A"/>
    <w:rsid w:val="737D37CC"/>
    <w:rsid w:val="738B6531"/>
    <w:rsid w:val="738C4998"/>
    <w:rsid w:val="73944C37"/>
    <w:rsid w:val="739E7864"/>
    <w:rsid w:val="73A24FAD"/>
    <w:rsid w:val="73AA47FB"/>
    <w:rsid w:val="73AD7669"/>
    <w:rsid w:val="73B04BCD"/>
    <w:rsid w:val="73B65D64"/>
    <w:rsid w:val="73BC476F"/>
    <w:rsid w:val="73D14BBF"/>
    <w:rsid w:val="73D36370"/>
    <w:rsid w:val="73E26FB6"/>
    <w:rsid w:val="73E444BF"/>
    <w:rsid w:val="73EC4687"/>
    <w:rsid w:val="73F932F6"/>
    <w:rsid w:val="73FD0584"/>
    <w:rsid w:val="74126BC0"/>
    <w:rsid w:val="74150779"/>
    <w:rsid w:val="7419513C"/>
    <w:rsid w:val="7420296E"/>
    <w:rsid w:val="7423039A"/>
    <w:rsid w:val="74273790"/>
    <w:rsid w:val="7434641A"/>
    <w:rsid w:val="744148F7"/>
    <w:rsid w:val="74432E49"/>
    <w:rsid w:val="744732F4"/>
    <w:rsid w:val="744D309E"/>
    <w:rsid w:val="744D6CEA"/>
    <w:rsid w:val="745A5E80"/>
    <w:rsid w:val="745C1017"/>
    <w:rsid w:val="745C2583"/>
    <w:rsid w:val="746022ED"/>
    <w:rsid w:val="747B47C1"/>
    <w:rsid w:val="747B6FB9"/>
    <w:rsid w:val="748969B2"/>
    <w:rsid w:val="749D5FFC"/>
    <w:rsid w:val="74A76C06"/>
    <w:rsid w:val="74B55A7D"/>
    <w:rsid w:val="74C11875"/>
    <w:rsid w:val="74C177D1"/>
    <w:rsid w:val="74CC659F"/>
    <w:rsid w:val="74CD1DBC"/>
    <w:rsid w:val="74D329FB"/>
    <w:rsid w:val="74D57736"/>
    <w:rsid w:val="74D76582"/>
    <w:rsid w:val="74E03EAC"/>
    <w:rsid w:val="74E30911"/>
    <w:rsid w:val="74E41769"/>
    <w:rsid w:val="74FD6AF9"/>
    <w:rsid w:val="7505436A"/>
    <w:rsid w:val="750C6A6D"/>
    <w:rsid w:val="7514582F"/>
    <w:rsid w:val="75207767"/>
    <w:rsid w:val="75483F2B"/>
    <w:rsid w:val="75497CA3"/>
    <w:rsid w:val="754B359F"/>
    <w:rsid w:val="75514745"/>
    <w:rsid w:val="755334CE"/>
    <w:rsid w:val="755976A1"/>
    <w:rsid w:val="755D72AA"/>
    <w:rsid w:val="756C77A6"/>
    <w:rsid w:val="75882579"/>
    <w:rsid w:val="758B7BC5"/>
    <w:rsid w:val="75971833"/>
    <w:rsid w:val="759B4D4E"/>
    <w:rsid w:val="759E36E7"/>
    <w:rsid w:val="75A601B0"/>
    <w:rsid w:val="75A90395"/>
    <w:rsid w:val="75B27CA5"/>
    <w:rsid w:val="75C24F30"/>
    <w:rsid w:val="75C42A34"/>
    <w:rsid w:val="75C97A4F"/>
    <w:rsid w:val="75CA29A8"/>
    <w:rsid w:val="75CA6FC2"/>
    <w:rsid w:val="75D0102D"/>
    <w:rsid w:val="75D63A96"/>
    <w:rsid w:val="75D72FE8"/>
    <w:rsid w:val="75D9071B"/>
    <w:rsid w:val="75DA0B91"/>
    <w:rsid w:val="75DD11C7"/>
    <w:rsid w:val="75E64749"/>
    <w:rsid w:val="75EB48B6"/>
    <w:rsid w:val="75F062A3"/>
    <w:rsid w:val="75F158D8"/>
    <w:rsid w:val="75F45E61"/>
    <w:rsid w:val="75F60993"/>
    <w:rsid w:val="75FE1C7F"/>
    <w:rsid w:val="760043B5"/>
    <w:rsid w:val="76041917"/>
    <w:rsid w:val="76044DBC"/>
    <w:rsid w:val="7608238C"/>
    <w:rsid w:val="76094850"/>
    <w:rsid w:val="76095B3C"/>
    <w:rsid w:val="760C6BF7"/>
    <w:rsid w:val="761D5485"/>
    <w:rsid w:val="762142B8"/>
    <w:rsid w:val="762A6911"/>
    <w:rsid w:val="762A6F77"/>
    <w:rsid w:val="762B7BC5"/>
    <w:rsid w:val="762E7C4C"/>
    <w:rsid w:val="7634625D"/>
    <w:rsid w:val="764A13AC"/>
    <w:rsid w:val="76504B2A"/>
    <w:rsid w:val="76515480"/>
    <w:rsid w:val="76544B51"/>
    <w:rsid w:val="76601709"/>
    <w:rsid w:val="76742690"/>
    <w:rsid w:val="767D65DB"/>
    <w:rsid w:val="767D7DFF"/>
    <w:rsid w:val="76830CCE"/>
    <w:rsid w:val="768D6682"/>
    <w:rsid w:val="7698178A"/>
    <w:rsid w:val="76982C90"/>
    <w:rsid w:val="769F2DDA"/>
    <w:rsid w:val="76A03E90"/>
    <w:rsid w:val="76CB270C"/>
    <w:rsid w:val="76D16297"/>
    <w:rsid w:val="76DD67D3"/>
    <w:rsid w:val="76E00191"/>
    <w:rsid w:val="76E30E67"/>
    <w:rsid w:val="76E761E8"/>
    <w:rsid w:val="76F529B8"/>
    <w:rsid w:val="76FC03FE"/>
    <w:rsid w:val="77130569"/>
    <w:rsid w:val="771B4FFF"/>
    <w:rsid w:val="773310E3"/>
    <w:rsid w:val="773B71ED"/>
    <w:rsid w:val="77423DEF"/>
    <w:rsid w:val="774424D0"/>
    <w:rsid w:val="77511B2F"/>
    <w:rsid w:val="776B358A"/>
    <w:rsid w:val="77795FA5"/>
    <w:rsid w:val="77880CD0"/>
    <w:rsid w:val="77885880"/>
    <w:rsid w:val="779043E2"/>
    <w:rsid w:val="779150B9"/>
    <w:rsid w:val="779D7E32"/>
    <w:rsid w:val="779D7FD8"/>
    <w:rsid w:val="77A67511"/>
    <w:rsid w:val="77AA6F77"/>
    <w:rsid w:val="77B203F2"/>
    <w:rsid w:val="77B34168"/>
    <w:rsid w:val="77B853CE"/>
    <w:rsid w:val="77BE1E71"/>
    <w:rsid w:val="77C36C3C"/>
    <w:rsid w:val="77C43301"/>
    <w:rsid w:val="77CB0788"/>
    <w:rsid w:val="77DA3B38"/>
    <w:rsid w:val="77DC26B1"/>
    <w:rsid w:val="77DF0EAD"/>
    <w:rsid w:val="77FB21B6"/>
    <w:rsid w:val="77FF444C"/>
    <w:rsid w:val="78054355"/>
    <w:rsid w:val="78102276"/>
    <w:rsid w:val="78164B46"/>
    <w:rsid w:val="78280044"/>
    <w:rsid w:val="78395DAD"/>
    <w:rsid w:val="784A5EBD"/>
    <w:rsid w:val="784D3606"/>
    <w:rsid w:val="784D556E"/>
    <w:rsid w:val="784E76DC"/>
    <w:rsid w:val="78571967"/>
    <w:rsid w:val="786A010A"/>
    <w:rsid w:val="787C42DD"/>
    <w:rsid w:val="788A5451"/>
    <w:rsid w:val="789418F0"/>
    <w:rsid w:val="789D4FA3"/>
    <w:rsid w:val="78A504C8"/>
    <w:rsid w:val="78AC0041"/>
    <w:rsid w:val="78B11DE7"/>
    <w:rsid w:val="78B13B0E"/>
    <w:rsid w:val="78B8775D"/>
    <w:rsid w:val="78C05B25"/>
    <w:rsid w:val="78C84750"/>
    <w:rsid w:val="78CC09CF"/>
    <w:rsid w:val="78D855C6"/>
    <w:rsid w:val="78DA2088"/>
    <w:rsid w:val="78DF77D5"/>
    <w:rsid w:val="78E21FA1"/>
    <w:rsid w:val="78E656E7"/>
    <w:rsid w:val="78E75646"/>
    <w:rsid w:val="78E901C3"/>
    <w:rsid w:val="78EB5EFD"/>
    <w:rsid w:val="78F8672E"/>
    <w:rsid w:val="79062161"/>
    <w:rsid w:val="79162D4D"/>
    <w:rsid w:val="791E26B4"/>
    <w:rsid w:val="792D38DD"/>
    <w:rsid w:val="793C27D0"/>
    <w:rsid w:val="79456D2F"/>
    <w:rsid w:val="79481F08"/>
    <w:rsid w:val="79496D88"/>
    <w:rsid w:val="794C1DA6"/>
    <w:rsid w:val="795874B4"/>
    <w:rsid w:val="7961710C"/>
    <w:rsid w:val="796226B7"/>
    <w:rsid w:val="7962731E"/>
    <w:rsid w:val="798736BF"/>
    <w:rsid w:val="798813F5"/>
    <w:rsid w:val="79974114"/>
    <w:rsid w:val="799C5797"/>
    <w:rsid w:val="79A156EC"/>
    <w:rsid w:val="79A8041A"/>
    <w:rsid w:val="79B44348"/>
    <w:rsid w:val="79C32FEF"/>
    <w:rsid w:val="79D30053"/>
    <w:rsid w:val="79D42231"/>
    <w:rsid w:val="79DE7C8F"/>
    <w:rsid w:val="79E03564"/>
    <w:rsid w:val="79E52441"/>
    <w:rsid w:val="7A2013FC"/>
    <w:rsid w:val="7A215327"/>
    <w:rsid w:val="7A24075A"/>
    <w:rsid w:val="7A293534"/>
    <w:rsid w:val="7A3643BA"/>
    <w:rsid w:val="7A380C3F"/>
    <w:rsid w:val="7A4C0DA0"/>
    <w:rsid w:val="7A574C10"/>
    <w:rsid w:val="7A576A80"/>
    <w:rsid w:val="7A5C7ABE"/>
    <w:rsid w:val="7A60302C"/>
    <w:rsid w:val="7A6840CE"/>
    <w:rsid w:val="7A7F4BEA"/>
    <w:rsid w:val="7A865DC3"/>
    <w:rsid w:val="7A894151"/>
    <w:rsid w:val="7A904F95"/>
    <w:rsid w:val="7A97500D"/>
    <w:rsid w:val="7A975B0F"/>
    <w:rsid w:val="7A9C36A2"/>
    <w:rsid w:val="7AA615A6"/>
    <w:rsid w:val="7AA9318C"/>
    <w:rsid w:val="7AB76C4F"/>
    <w:rsid w:val="7ABD6E5B"/>
    <w:rsid w:val="7AC06311"/>
    <w:rsid w:val="7AC330B7"/>
    <w:rsid w:val="7AC91B64"/>
    <w:rsid w:val="7ACC2256"/>
    <w:rsid w:val="7ACE7B72"/>
    <w:rsid w:val="7AD54BB5"/>
    <w:rsid w:val="7ADB19DB"/>
    <w:rsid w:val="7ADC193F"/>
    <w:rsid w:val="7AE832A5"/>
    <w:rsid w:val="7AF67F85"/>
    <w:rsid w:val="7AFB1A3F"/>
    <w:rsid w:val="7B036EB4"/>
    <w:rsid w:val="7B095ECF"/>
    <w:rsid w:val="7B0D3C52"/>
    <w:rsid w:val="7B12491B"/>
    <w:rsid w:val="7B1810CF"/>
    <w:rsid w:val="7B2C61C2"/>
    <w:rsid w:val="7B315461"/>
    <w:rsid w:val="7B390BF2"/>
    <w:rsid w:val="7B4162C7"/>
    <w:rsid w:val="7B480D0D"/>
    <w:rsid w:val="7B4C7AD1"/>
    <w:rsid w:val="7B534E2D"/>
    <w:rsid w:val="7B591ED1"/>
    <w:rsid w:val="7B6302AC"/>
    <w:rsid w:val="7B683189"/>
    <w:rsid w:val="7B6E66F2"/>
    <w:rsid w:val="7B762213"/>
    <w:rsid w:val="7B785367"/>
    <w:rsid w:val="7B7A2964"/>
    <w:rsid w:val="7B8E4662"/>
    <w:rsid w:val="7B98535A"/>
    <w:rsid w:val="7BA83698"/>
    <w:rsid w:val="7BA93249"/>
    <w:rsid w:val="7BAE48FC"/>
    <w:rsid w:val="7BB83DF8"/>
    <w:rsid w:val="7BBA2E35"/>
    <w:rsid w:val="7BC45C03"/>
    <w:rsid w:val="7BC45DE2"/>
    <w:rsid w:val="7BC76B4E"/>
    <w:rsid w:val="7BC9569A"/>
    <w:rsid w:val="7BCC163B"/>
    <w:rsid w:val="7BD81D81"/>
    <w:rsid w:val="7BD965EC"/>
    <w:rsid w:val="7BDF360D"/>
    <w:rsid w:val="7BE66796"/>
    <w:rsid w:val="7BFF4559"/>
    <w:rsid w:val="7C0827FE"/>
    <w:rsid w:val="7C1A756B"/>
    <w:rsid w:val="7C1B1028"/>
    <w:rsid w:val="7C226546"/>
    <w:rsid w:val="7C266245"/>
    <w:rsid w:val="7C27745C"/>
    <w:rsid w:val="7C2B2034"/>
    <w:rsid w:val="7C3043FE"/>
    <w:rsid w:val="7C36614C"/>
    <w:rsid w:val="7C455132"/>
    <w:rsid w:val="7C4E1254"/>
    <w:rsid w:val="7C4F607B"/>
    <w:rsid w:val="7C54745D"/>
    <w:rsid w:val="7C556A53"/>
    <w:rsid w:val="7C583982"/>
    <w:rsid w:val="7C701FB9"/>
    <w:rsid w:val="7C7D0B32"/>
    <w:rsid w:val="7C804B0D"/>
    <w:rsid w:val="7C885555"/>
    <w:rsid w:val="7C8C5EFB"/>
    <w:rsid w:val="7CA31AB6"/>
    <w:rsid w:val="7CA4518D"/>
    <w:rsid w:val="7CB41BA4"/>
    <w:rsid w:val="7CBE5D37"/>
    <w:rsid w:val="7CC0084B"/>
    <w:rsid w:val="7CC61BD9"/>
    <w:rsid w:val="7CC70B1A"/>
    <w:rsid w:val="7CCB376D"/>
    <w:rsid w:val="7CCC2D03"/>
    <w:rsid w:val="7CD17149"/>
    <w:rsid w:val="7CD730F8"/>
    <w:rsid w:val="7CEA32F9"/>
    <w:rsid w:val="7CEF7B71"/>
    <w:rsid w:val="7CF659DD"/>
    <w:rsid w:val="7CFB094E"/>
    <w:rsid w:val="7D027F2A"/>
    <w:rsid w:val="7D061726"/>
    <w:rsid w:val="7D0A1A32"/>
    <w:rsid w:val="7D0C1069"/>
    <w:rsid w:val="7D0E4B5B"/>
    <w:rsid w:val="7D1868D9"/>
    <w:rsid w:val="7D191B92"/>
    <w:rsid w:val="7D1B6EB8"/>
    <w:rsid w:val="7D33504E"/>
    <w:rsid w:val="7D362C54"/>
    <w:rsid w:val="7D363C81"/>
    <w:rsid w:val="7D3C08AA"/>
    <w:rsid w:val="7D3D410B"/>
    <w:rsid w:val="7D4928DE"/>
    <w:rsid w:val="7D494CE4"/>
    <w:rsid w:val="7D4C641E"/>
    <w:rsid w:val="7D5C493C"/>
    <w:rsid w:val="7D8605C7"/>
    <w:rsid w:val="7D8F6B8C"/>
    <w:rsid w:val="7DAE540F"/>
    <w:rsid w:val="7DB07FBB"/>
    <w:rsid w:val="7DB520AD"/>
    <w:rsid w:val="7DD535C7"/>
    <w:rsid w:val="7DD80B95"/>
    <w:rsid w:val="7DDC0344"/>
    <w:rsid w:val="7DDD367E"/>
    <w:rsid w:val="7DE7105B"/>
    <w:rsid w:val="7DE75F71"/>
    <w:rsid w:val="7DEA41A0"/>
    <w:rsid w:val="7DF1781A"/>
    <w:rsid w:val="7DF5241B"/>
    <w:rsid w:val="7DF7247F"/>
    <w:rsid w:val="7E066731"/>
    <w:rsid w:val="7E0C5874"/>
    <w:rsid w:val="7E0D5730"/>
    <w:rsid w:val="7E153475"/>
    <w:rsid w:val="7E1C1F79"/>
    <w:rsid w:val="7E1F2DD5"/>
    <w:rsid w:val="7E2A39F6"/>
    <w:rsid w:val="7E3C6DB1"/>
    <w:rsid w:val="7E4313B6"/>
    <w:rsid w:val="7E480690"/>
    <w:rsid w:val="7E503E50"/>
    <w:rsid w:val="7E513527"/>
    <w:rsid w:val="7E6071B0"/>
    <w:rsid w:val="7E804FCB"/>
    <w:rsid w:val="7E8E42BF"/>
    <w:rsid w:val="7E90670A"/>
    <w:rsid w:val="7E9212CE"/>
    <w:rsid w:val="7E9552F4"/>
    <w:rsid w:val="7E971EEC"/>
    <w:rsid w:val="7EA63A70"/>
    <w:rsid w:val="7EA6705B"/>
    <w:rsid w:val="7ED44F77"/>
    <w:rsid w:val="7ED544B5"/>
    <w:rsid w:val="7EDB49B6"/>
    <w:rsid w:val="7EE01021"/>
    <w:rsid w:val="7EEF0F32"/>
    <w:rsid w:val="7EF249D0"/>
    <w:rsid w:val="7F0C3E44"/>
    <w:rsid w:val="7F0D0F48"/>
    <w:rsid w:val="7F110E3B"/>
    <w:rsid w:val="7F1629A4"/>
    <w:rsid w:val="7F1B5E8E"/>
    <w:rsid w:val="7F280929"/>
    <w:rsid w:val="7F2E4552"/>
    <w:rsid w:val="7F3022EC"/>
    <w:rsid w:val="7F3360A4"/>
    <w:rsid w:val="7F3950C2"/>
    <w:rsid w:val="7F3A08BE"/>
    <w:rsid w:val="7F3A609B"/>
    <w:rsid w:val="7F484886"/>
    <w:rsid w:val="7F490B8E"/>
    <w:rsid w:val="7F4E3073"/>
    <w:rsid w:val="7F5117A9"/>
    <w:rsid w:val="7F5E259D"/>
    <w:rsid w:val="7F6B5FB7"/>
    <w:rsid w:val="7F7119F3"/>
    <w:rsid w:val="7F853AB6"/>
    <w:rsid w:val="7F8D4C51"/>
    <w:rsid w:val="7F9D305D"/>
    <w:rsid w:val="7FA23687"/>
    <w:rsid w:val="7FA534FA"/>
    <w:rsid w:val="7FA71F3A"/>
    <w:rsid w:val="7FC379A1"/>
    <w:rsid w:val="7FC638A9"/>
    <w:rsid w:val="7FCB1D09"/>
    <w:rsid w:val="7FDD0932"/>
    <w:rsid w:val="7FE15B6A"/>
    <w:rsid w:val="7FE8446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37"/>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eastAsia="宋体"/>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rPr>
      <w:rFonts w:ascii="Times New Roman"/>
      <w:sz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6"/>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6"/>
    <w:basedOn w:val="1"/>
    <w:next w:val="1"/>
    <w:qFormat/>
    <w:uiPriority w:val="0"/>
    <w:pPr>
      <w:ind w:left="2100"/>
    </w:p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0"/>
      </w:tabs>
      <w:jc w:val="left"/>
    </w:pPr>
    <w:rPr>
      <w:rFonts w:hint="eastAsia" w:ascii="宋体" w:hAnsi="宋体" w:eastAsia="宋体" w:cs="Times New Roman"/>
      <w:kern w:val="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paragraph" w:customStyle="1" w:styleId="25">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6">
    <w:name w:val="14、“第一章”一级标题"/>
    <w:basedOn w:val="27"/>
    <w:qFormat/>
    <w:uiPriority w:val="0"/>
    <w:pPr>
      <w:numPr>
        <w:ilvl w:val="0"/>
        <w:numId w:val="2"/>
      </w:numPr>
      <w:spacing w:before="50" w:beforeLines="50" w:after="50" w:afterLines="50" w:line="240" w:lineRule="auto"/>
      <w:jc w:val="center"/>
      <w:outlineLvl w:val="0"/>
    </w:pPr>
    <w:rPr>
      <w:b/>
      <w:sz w:val="36"/>
    </w:rPr>
  </w:style>
  <w:style w:type="paragraph" w:customStyle="1" w:styleId="27">
    <w:name w:val="01、普通正文"/>
    <w:basedOn w:val="1"/>
    <w:next w:val="17"/>
    <w:link w:val="56"/>
    <w:qFormat/>
    <w:uiPriority w:val="0"/>
    <w:pPr>
      <w:wordWrap w:val="0"/>
      <w:topLinePunct/>
      <w:ind w:firstLine="0" w:firstLineChars="0"/>
    </w:pPr>
    <w:rPr>
      <w:rFonts w:ascii="宋体" w:hAnsi="宋体" w:eastAsia="宋体"/>
      <w:snapToGrid w:val="0"/>
    </w:rPr>
  </w:style>
  <w:style w:type="paragraph" w:customStyle="1" w:styleId="28">
    <w:name w:val="16、“(一)”三级标题"/>
    <w:basedOn w:val="27"/>
    <w:link w:val="54"/>
    <w:qFormat/>
    <w:uiPriority w:val="0"/>
    <w:pPr>
      <w:numPr>
        <w:ilvl w:val="2"/>
        <w:numId w:val="2"/>
      </w:numPr>
      <w:ind w:firstLine="803" w:firstLineChars="200"/>
      <w:outlineLvl w:val="2"/>
    </w:pPr>
    <w:rPr>
      <w:rFonts w:ascii="宋体" w:hAnsi="宋体" w:eastAsia="宋体"/>
      <w:b/>
    </w:rPr>
  </w:style>
  <w:style w:type="paragraph" w:customStyle="1" w:styleId="29">
    <w:name w:val="17“1.”四级标题"/>
    <w:basedOn w:val="30"/>
    <w:link w:val="64"/>
    <w:qFormat/>
    <w:uiPriority w:val="0"/>
    <w:pPr>
      <w:numPr>
        <w:ilvl w:val="3"/>
        <w:numId w:val="2"/>
      </w:numPr>
      <w:ind w:firstLine="803" w:firstLineChars="200"/>
    </w:pPr>
    <w:rPr>
      <w:rFonts w:ascii="宋体" w:hAnsi="宋体" w:eastAsia="宋体"/>
    </w:rPr>
  </w:style>
  <w:style w:type="paragraph" w:customStyle="1" w:styleId="30">
    <w:name w:val="02、首行缩进2字符正文"/>
    <w:basedOn w:val="1"/>
    <w:link w:val="55"/>
    <w:qFormat/>
    <w:uiPriority w:val="0"/>
    <w:pPr>
      <w:wordWrap w:val="0"/>
      <w:topLinePunct/>
      <w:ind w:firstLine="480" w:firstLineChars="200"/>
    </w:pPr>
    <w:rPr>
      <w:rFonts w:ascii="宋体" w:hAnsi="宋体" w:eastAsia="宋体"/>
    </w:rPr>
  </w:style>
  <w:style w:type="paragraph" w:customStyle="1" w:styleId="31">
    <w:name w:val="18、“1.1”五级标题"/>
    <w:basedOn w:val="29"/>
    <w:qFormat/>
    <w:uiPriority w:val="0"/>
    <w:pPr>
      <w:numPr>
        <w:ilvl w:val="4"/>
        <w:numId w:val="2"/>
      </w:numPr>
      <w:ind w:firstLine="803" w:firstLineChars="200"/>
    </w:pPr>
  </w:style>
  <w:style w:type="paragraph" w:customStyle="1" w:styleId="32">
    <w:name w:val="19、“(1)”六级标题"/>
    <w:basedOn w:val="29"/>
    <w:qFormat/>
    <w:uiPriority w:val="0"/>
    <w:pPr>
      <w:numPr>
        <w:ilvl w:val="5"/>
        <w:numId w:val="2"/>
      </w:numPr>
      <w:ind w:firstLine="803" w:firstLineChars="200"/>
    </w:pPr>
  </w:style>
  <w:style w:type="paragraph" w:customStyle="1" w:styleId="33">
    <w:name w:val="标题 5（有编号）（绿盟科技）"/>
    <w:basedOn w:val="1"/>
    <w:next w:val="3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4">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35">
    <w:name w:val="页眉 Char"/>
    <w:basedOn w:val="23"/>
    <w:link w:val="15"/>
    <w:qFormat/>
    <w:uiPriority w:val="0"/>
    <w:rPr>
      <w:rFonts w:ascii="宋体" w:hAnsi="宋体" w:eastAsia="宋体" w:cstheme="minorBidi"/>
      <w:kern w:val="2"/>
      <w:sz w:val="18"/>
      <w:szCs w:val="18"/>
    </w:rPr>
  </w:style>
  <w:style w:type="character" w:customStyle="1" w:styleId="36">
    <w:name w:val="页脚 Char"/>
    <w:basedOn w:val="23"/>
    <w:link w:val="14"/>
    <w:qFormat/>
    <w:uiPriority w:val="0"/>
    <w:rPr>
      <w:rFonts w:ascii="宋体" w:hAnsi="宋体" w:eastAsia="宋体" w:cstheme="minorBidi"/>
      <w:kern w:val="2"/>
      <w:sz w:val="18"/>
      <w:szCs w:val="18"/>
    </w:rPr>
  </w:style>
  <w:style w:type="character" w:customStyle="1" w:styleId="37">
    <w:name w:val="标题 2 Char"/>
    <w:basedOn w:val="23"/>
    <w:link w:val="2"/>
    <w:qFormat/>
    <w:uiPriority w:val="0"/>
    <w:rPr>
      <w:rFonts w:ascii="Arial" w:hAnsi="Arial" w:eastAsia="黑体"/>
      <w:b/>
      <w:sz w:val="28"/>
    </w:rPr>
  </w:style>
  <w:style w:type="paragraph" w:customStyle="1" w:styleId="38">
    <w:name w:val="05、“(一)”正文三级标题"/>
    <w:basedOn w:val="1"/>
    <w:link w:val="58"/>
    <w:qFormat/>
    <w:uiPriority w:val="0"/>
    <w:pPr>
      <w:numPr>
        <w:ilvl w:val="1"/>
        <w:numId w:val="1"/>
      </w:numPr>
      <w:wordWrap w:val="0"/>
      <w:topLinePunct/>
      <w:ind w:firstLine="803" w:firstLineChars="200"/>
    </w:pPr>
    <w:rPr>
      <w:rFonts w:ascii="宋体" w:hAnsi="宋体" w:eastAsia="宋体"/>
    </w:rPr>
  </w:style>
  <w:style w:type="paragraph" w:customStyle="1" w:styleId="39">
    <w:name w:val="00、封面正文(与其他内容无关的格式)"/>
    <w:basedOn w:val="1"/>
    <w:qFormat/>
    <w:uiPriority w:val="0"/>
    <w:rPr>
      <w:rFonts w:ascii="宋体" w:hAnsi="宋体" w:eastAsia="宋体"/>
    </w:rPr>
  </w:style>
  <w:style w:type="paragraph" w:customStyle="1" w:styleId="40">
    <w:name w:val="06、“1.”正文四级标题"/>
    <w:basedOn w:val="1"/>
    <w:link w:val="60"/>
    <w:qFormat/>
    <w:uiPriority w:val="0"/>
    <w:pPr>
      <w:numPr>
        <w:ilvl w:val="2"/>
        <w:numId w:val="1"/>
      </w:numPr>
      <w:wordWrap w:val="0"/>
      <w:topLinePunct/>
      <w:ind w:firstLine="803" w:firstLineChars="200"/>
    </w:pPr>
    <w:rPr>
      <w:rFonts w:ascii="宋体" w:hAnsi="宋体" w:eastAsia="宋体"/>
      <w:snapToGrid w:val="0"/>
    </w:rPr>
  </w:style>
  <w:style w:type="paragraph" w:customStyle="1" w:styleId="41">
    <w:name w:val="07、“1.1”正文五级标题"/>
    <w:basedOn w:val="1"/>
    <w:link w:val="52"/>
    <w:qFormat/>
    <w:uiPriority w:val="0"/>
    <w:pPr>
      <w:numPr>
        <w:ilvl w:val="3"/>
        <w:numId w:val="1"/>
      </w:numPr>
      <w:ind w:firstLine="803" w:firstLineChars="200"/>
    </w:pPr>
    <w:rPr>
      <w:rFonts w:ascii="宋体" w:hAnsi="宋体" w:eastAsia="宋体"/>
    </w:rPr>
  </w:style>
  <w:style w:type="paragraph" w:customStyle="1" w:styleId="42">
    <w:name w:val="08、“(1)”正文六级标题"/>
    <w:basedOn w:val="1"/>
    <w:link w:val="61"/>
    <w:qFormat/>
    <w:uiPriority w:val="0"/>
    <w:pPr>
      <w:numPr>
        <w:ilvl w:val="4"/>
        <w:numId w:val="1"/>
      </w:numPr>
      <w:ind w:firstLine="803" w:firstLineChars="200"/>
    </w:pPr>
    <w:rPr>
      <w:rFonts w:ascii="宋体" w:hAnsi="宋体" w:eastAsia="宋体"/>
      <w:snapToGrid w:val="0"/>
    </w:rPr>
  </w:style>
  <w:style w:type="paragraph" w:customStyle="1" w:styleId="4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4">
    <w:name w:val="10、“1.1”表格内二级标题"/>
    <w:basedOn w:val="1"/>
    <w:link w:val="51"/>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6">
    <w:name w:val="12、表格内左对齐正文"/>
    <w:basedOn w:val="1"/>
    <w:link w:val="62"/>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7">
    <w:name w:val="20、第五章“(一)”三级标题"/>
    <w:basedOn w:val="27"/>
    <w:link w:val="53"/>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8">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9">
    <w:name w:val="03、“注：”正文(加粗，首行缩进2字符)"/>
    <w:basedOn w:val="27"/>
    <w:link w:val="57"/>
    <w:qFormat/>
    <w:uiPriority w:val="0"/>
    <w:pPr>
      <w:ind w:firstLine="480" w:firstLineChars="200"/>
    </w:pPr>
    <w:rPr>
      <w:b/>
    </w:rPr>
  </w:style>
  <w:style w:type="paragraph" w:customStyle="1" w:styleId="50">
    <w:name w:val="04“一、”正文二级标题"/>
    <w:basedOn w:val="27"/>
    <w:link w:val="59"/>
    <w:qFormat/>
    <w:uiPriority w:val="0"/>
    <w:pPr>
      <w:ind w:firstLine="803" w:firstLineChars="200"/>
    </w:pPr>
  </w:style>
  <w:style w:type="character" w:customStyle="1" w:styleId="51">
    <w:name w:val="10、“1.1”表格内二级标题 Char"/>
    <w:link w:val="44"/>
    <w:qFormat/>
    <w:uiPriority w:val="0"/>
    <w:rPr>
      <w:rFonts w:ascii="宋体" w:hAnsi="宋体" w:eastAsia="宋体"/>
      <w:snapToGrid w:val="0"/>
      <w:sz w:val="21"/>
    </w:rPr>
  </w:style>
  <w:style w:type="character" w:customStyle="1" w:styleId="52">
    <w:name w:val="07、“1.1”正文五级标题 Char"/>
    <w:link w:val="41"/>
    <w:qFormat/>
    <w:uiPriority w:val="0"/>
    <w:rPr>
      <w:rFonts w:ascii="宋体" w:hAnsi="宋体" w:eastAsia="宋体"/>
    </w:rPr>
  </w:style>
  <w:style w:type="character" w:customStyle="1" w:styleId="53">
    <w:name w:val="18、第三章“(一)”三级标题 Char"/>
    <w:link w:val="47"/>
    <w:qFormat/>
    <w:uiPriority w:val="0"/>
    <w:rPr>
      <w:rFonts w:ascii="宋体" w:hAnsi="宋体" w:eastAsia="宋体"/>
      <w:b/>
      <w:sz w:val="28"/>
    </w:rPr>
  </w:style>
  <w:style w:type="character" w:customStyle="1" w:styleId="54">
    <w:name w:val="16、“(一)”三级标题 Char"/>
    <w:link w:val="28"/>
    <w:qFormat/>
    <w:uiPriority w:val="0"/>
    <w:rPr>
      <w:rFonts w:ascii="宋体" w:hAnsi="宋体" w:eastAsia="宋体"/>
      <w:b/>
    </w:rPr>
  </w:style>
  <w:style w:type="character" w:customStyle="1" w:styleId="55">
    <w:name w:val="02、首行缩进2字符正文 Char"/>
    <w:link w:val="30"/>
    <w:qFormat/>
    <w:uiPriority w:val="0"/>
    <w:rPr>
      <w:rFonts w:ascii="宋体" w:hAnsi="宋体" w:eastAsia="宋体"/>
    </w:rPr>
  </w:style>
  <w:style w:type="character" w:customStyle="1" w:styleId="56">
    <w:name w:val="01、普通正文 Char"/>
    <w:link w:val="27"/>
    <w:qFormat/>
    <w:uiPriority w:val="0"/>
    <w:rPr>
      <w:rFonts w:ascii="宋体" w:hAnsi="宋体" w:eastAsia="宋体"/>
      <w:snapToGrid w:val="0"/>
    </w:rPr>
  </w:style>
  <w:style w:type="character" w:customStyle="1" w:styleId="57">
    <w:name w:val="03、“注：”正文(加粗，首行缩进2字符) Char"/>
    <w:link w:val="49"/>
    <w:qFormat/>
    <w:uiPriority w:val="0"/>
    <w:rPr>
      <w:b/>
    </w:rPr>
  </w:style>
  <w:style w:type="character" w:customStyle="1" w:styleId="58">
    <w:name w:val="05、“(一)”正文三级标题 Char"/>
    <w:link w:val="38"/>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40"/>
    <w:qFormat/>
    <w:uiPriority w:val="0"/>
    <w:rPr>
      <w:rFonts w:ascii="宋体" w:hAnsi="宋体" w:eastAsia="宋体"/>
      <w:snapToGrid w:val="0"/>
    </w:rPr>
  </w:style>
  <w:style w:type="character" w:customStyle="1" w:styleId="61">
    <w:name w:val="08、“(1)”正文六级标题 Char"/>
    <w:link w:val="42"/>
    <w:qFormat/>
    <w:uiPriority w:val="0"/>
    <w:rPr>
      <w:rFonts w:ascii="宋体" w:hAnsi="宋体" w:eastAsia="宋体"/>
      <w:snapToGrid w:val="0"/>
    </w:rPr>
  </w:style>
  <w:style w:type="character" w:customStyle="1" w:styleId="62">
    <w:name w:val="12、表格内左对齐正文 Char"/>
    <w:link w:val="46"/>
    <w:qFormat/>
    <w:uiPriority w:val="0"/>
    <w:rPr>
      <w:rFonts w:ascii="宋体" w:hAnsi="宋体" w:eastAsia="宋体"/>
      <w:snapToGrid w:val="0"/>
      <w:sz w:val="21"/>
    </w:rPr>
  </w:style>
  <w:style w:type="paragraph" w:customStyle="1" w:styleId="63">
    <w:name w:val="21、合同二级标题序号"/>
    <w:basedOn w:val="27"/>
    <w:qFormat/>
    <w:uiPriority w:val="0"/>
    <w:pPr>
      <w:numPr>
        <w:ilvl w:val="0"/>
        <w:numId w:val="6"/>
      </w:numPr>
      <w:ind w:firstLine="803" w:firstLineChars="200"/>
      <w:outlineLvl w:val="1"/>
    </w:pPr>
    <w:rPr>
      <w:rFonts w:ascii="宋体" w:hAnsi="宋体" w:eastAsia="宋体"/>
      <w:b/>
    </w:rPr>
  </w:style>
  <w:style w:type="character" w:customStyle="1" w:styleId="64">
    <w:name w:val="17“1.”四级标题 Char"/>
    <w:link w:val="29"/>
    <w:qFormat/>
    <w:uiPriority w:val="0"/>
    <w:rPr>
      <w:rFonts w:ascii="宋体" w:hAnsi="宋体" w:eastAsia="宋体"/>
    </w:rPr>
  </w:style>
  <w:style w:type="paragraph" w:customStyle="1" w:styleId="6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6">
    <w:name w:val="样式 首行缩进:  2 字符"/>
    <w:basedOn w:val="1"/>
    <w:qFormat/>
    <w:uiPriority w:val="0"/>
    <w:pPr>
      <w:widowControl w:val="0"/>
      <w:ind w:firstLine="420" w:firstLineChars="200"/>
      <w:jc w:val="both"/>
    </w:pPr>
    <w:rPr>
      <w:rFonts w:cs="宋体"/>
      <w:kern w:val="2"/>
      <w:sz w:val="21"/>
      <w:szCs w:val="20"/>
    </w:rPr>
  </w:style>
  <w:style w:type="paragraph" w:customStyle="1" w:styleId="67">
    <w:name w:val="21、第三章“(一)”三级标题"/>
    <w:basedOn w:val="27"/>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68">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52315</Words>
  <Characters>54589</Characters>
  <Lines>310</Lines>
  <Paragraphs>87</Paragraphs>
  <TotalTime>9</TotalTime>
  <ScaleCrop>false</ScaleCrop>
  <LinksUpToDate>false</LinksUpToDate>
  <CharactersWithSpaces>57279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HP</dc:creator>
  <cp:lastModifiedBy>郭婉莹</cp:lastModifiedBy>
  <cp:lastPrinted>2023-06-27T03:58:00Z</cp:lastPrinted>
  <dcterms:modified xsi:type="dcterms:W3CDTF">2023-06-28T05:40:39Z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D1CB8B78363A4757A1615775D93C0C8D</vt:lpwstr>
  </property>
</Properties>
</file>